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6A3A" w:rsidRPr="003516A7" w:rsidRDefault="00916A3A" w:rsidP="00916A3A">
      <w:pPr>
        <w:autoSpaceDE w:val="0"/>
        <w:autoSpaceDN w:val="0"/>
        <w:adjustRightInd w:val="0"/>
        <w:jc w:val="center"/>
        <w:rPr>
          <w:b/>
          <w:bCs/>
          <w:sz w:val="26"/>
          <w:szCs w:val="26"/>
        </w:rPr>
      </w:pPr>
      <w:r>
        <w:rPr>
          <w:rFonts w:ascii="Times New Roman CYR" w:hAnsi="Times New Roman CYR" w:cs="Times New Roman CYR"/>
          <w:b/>
          <w:bCs/>
          <w:sz w:val="26"/>
          <w:szCs w:val="26"/>
        </w:rPr>
        <w:t>Эпидемиологическая ситуация по туберкулезу на территории Чеченской Республики</w:t>
      </w:r>
      <w:bookmarkStart w:id="0" w:name="_GoBack"/>
      <w:bookmarkEnd w:id="0"/>
    </w:p>
    <w:p w:rsidR="00916A3A" w:rsidRPr="003516A7" w:rsidRDefault="00916A3A" w:rsidP="00916A3A">
      <w:pPr>
        <w:ind w:firstLine="709"/>
        <w:jc w:val="both"/>
        <w:rPr>
          <w:sz w:val="28"/>
          <w:szCs w:val="28"/>
        </w:rPr>
      </w:pPr>
    </w:p>
    <w:p w:rsidR="00916A3A" w:rsidRPr="003516A7" w:rsidRDefault="00916A3A" w:rsidP="00916A3A">
      <w:pPr>
        <w:ind w:firstLine="709"/>
        <w:jc w:val="both"/>
        <w:rPr>
          <w:sz w:val="28"/>
          <w:szCs w:val="28"/>
        </w:rPr>
      </w:pPr>
      <w:r w:rsidRPr="003516A7">
        <w:rPr>
          <w:sz w:val="28"/>
          <w:szCs w:val="28"/>
        </w:rPr>
        <w:t xml:space="preserve">Противотуберкулезная служба Чеченской Республики представлена Республиканским центром </w:t>
      </w:r>
      <w:proofErr w:type="spellStart"/>
      <w:r w:rsidRPr="003516A7">
        <w:rPr>
          <w:sz w:val="28"/>
          <w:szCs w:val="28"/>
        </w:rPr>
        <w:t>фтизиопульмонологии</w:t>
      </w:r>
      <w:proofErr w:type="spellEnd"/>
      <w:r w:rsidRPr="003516A7">
        <w:rPr>
          <w:sz w:val="28"/>
          <w:szCs w:val="28"/>
        </w:rPr>
        <w:t xml:space="preserve"> Министерства здравоохранения Чеченской Республики (далее РЦФП), пятью противотуберкулёзными диспансерами и девятью туб.  кабинетами в районных МО.</w:t>
      </w:r>
    </w:p>
    <w:p w:rsidR="00916A3A" w:rsidRPr="003516A7" w:rsidRDefault="00916A3A" w:rsidP="00916A3A">
      <w:pPr>
        <w:ind w:firstLine="709"/>
        <w:jc w:val="both"/>
        <w:rPr>
          <w:sz w:val="28"/>
          <w:szCs w:val="28"/>
        </w:rPr>
      </w:pPr>
      <w:r w:rsidRPr="003516A7">
        <w:rPr>
          <w:sz w:val="28"/>
          <w:szCs w:val="28"/>
        </w:rPr>
        <w:t>В Чеченской Республике созданы все условия для полноценного выявления, диагностики и лечения больных туберкулезом. РЦФП размещается в новом типовом комплексе зданий, отвечающем всем необходимым санитарным требованиям, является учреждением второго уровня, имеющим возможность оказывать специализированную, в том числе и высокотехнологичную, медицинскую помощь больным туберкулезом Чеченской Республики.</w:t>
      </w:r>
    </w:p>
    <w:p w:rsidR="00916A3A" w:rsidRPr="003516A7" w:rsidRDefault="00916A3A" w:rsidP="00916A3A">
      <w:pPr>
        <w:ind w:firstLine="709"/>
        <w:jc w:val="both"/>
        <w:rPr>
          <w:sz w:val="28"/>
          <w:szCs w:val="28"/>
        </w:rPr>
      </w:pPr>
      <w:r w:rsidRPr="003516A7">
        <w:rPr>
          <w:sz w:val="28"/>
          <w:szCs w:val="28"/>
        </w:rPr>
        <w:t>В своей работе противотуберкулезная служба руководствуется следующей нормативной базой:</w:t>
      </w:r>
    </w:p>
    <w:p w:rsidR="00916A3A" w:rsidRPr="003516A7" w:rsidRDefault="00916A3A" w:rsidP="00916A3A">
      <w:pPr>
        <w:ind w:firstLine="709"/>
        <w:jc w:val="both"/>
        <w:rPr>
          <w:sz w:val="28"/>
          <w:szCs w:val="28"/>
        </w:rPr>
      </w:pPr>
      <w:r w:rsidRPr="003516A7">
        <w:rPr>
          <w:sz w:val="28"/>
          <w:szCs w:val="28"/>
        </w:rPr>
        <w:t>- Конституцией РФ;</w:t>
      </w:r>
    </w:p>
    <w:p w:rsidR="00916A3A" w:rsidRPr="003516A7" w:rsidRDefault="00916A3A" w:rsidP="00916A3A">
      <w:pPr>
        <w:ind w:firstLine="709"/>
        <w:jc w:val="both"/>
        <w:rPr>
          <w:sz w:val="28"/>
          <w:szCs w:val="28"/>
        </w:rPr>
      </w:pPr>
      <w:r w:rsidRPr="003516A7">
        <w:rPr>
          <w:sz w:val="28"/>
          <w:szCs w:val="28"/>
        </w:rPr>
        <w:t>- ФЗ от 18.06.2001 г. №77 - «О предупреждении распространения туберкулёза в РФ» (с изменениями от 22.08.2004г., 21.07.2007г., 23.07. 2008г., 27.07.2010г.);</w:t>
      </w:r>
    </w:p>
    <w:p w:rsidR="00916A3A" w:rsidRPr="003516A7" w:rsidRDefault="00916A3A" w:rsidP="00916A3A">
      <w:pPr>
        <w:ind w:firstLine="709"/>
        <w:jc w:val="both"/>
        <w:rPr>
          <w:sz w:val="28"/>
          <w:szCs w:val="28"/>
        </w:rPr>
      </w:pPr>
      <w:r w:rsidRPr="003516A7">
        <w:rPr>
          <w:sz w:val="28"/>
          <w:szCs w:val="28"/>
        </w:rPr>
        <w:t>- Постановление Правительства РФ от 25.12.2001г. № 892 о реализации ФЗ «О предупреждении распространения туберкулёза в РФ»;</w:t>
      </w:r>
    </w:p>
    <w:p w:rsidR="00916A3A" w:rsidRPr="003516A7" w:rsidRDefault="00916A3A" w:rsidP="00916A3A">
      <w:pPr>
        <w:ind w:firstLine="709"/>
        <w:jc w:val="both"/>
        <w:rPr>
          <w:sz w:val="28"/>
          <w:szCs w:val="28"/>
        </w:rPr>
      </w:pPr>
      <w:r w:rsidRPr="003516A7">
        <w:rPr>
          <w:sz w:val="28"/>
          <w:szCs w:val="28"/>
        </w:rPr>
        <w:t>- ФЗ от 21.11.2011г. №323 «Об основах охраны здоровья граждан РФ»;</w:t>
      </w:r>
    </w:p>
    <w:p w:rsidR="00916A3A" w:rsidRPr="003516A7" w:rsidRDefault="00916A3A" w:rsidP="00916A3A">
      <w:pPr>
        <w:ind w:firstLine="709"/>
        <w:jc w:val="both"/>
        <w:rPr>
          <w:sz w:val="28"/>
          <w:szCs w:val="28"/>
        </w:rPr>
      </w:pPr>
      <w:r w:rsidRPr="003516A7">
        <w:rPr>
          <w:sz w:val="28"/>
          <w:szCs w:val="28"/>
        </w:rPr>
        <w:t>- Порядок оказания медицинской помощи больным туберкулёзом в РФ, утверждённый приказом МЗ РФ от 15.11.2012 года №932н;</w:t>
      </w:r>
    </w:p>
    <w:p w:rsidR="00916A3A" w:rsidRPr="003516A7" w:rsidRDefault="00916A3A" w:rsidP="00916A3A">
      <w:pPr>
        <w:ind w:firstLine="709"/>
        <w:jc w:val="both"/>
        <w:rPr>
          <w:sz w:val="28"/>
          <w:szCs w:val="28"/>
        </w:rPr>
      </w:pPr>
      <w:r w:rsidRPr="003516A7">
        <w:rPr>
          <w:sz w:val="28"/>
          <w:szCs w:val="28"/>
        </w:rPr>
        <w:t>- Санитарно-эпидемиологические правила СП 3.1.2.3114-13 «Профилактика туберкулёза», утверждённые постановлением Главного государственного санитарного врача РФ от 22.10.2013г. №60;</w:t>
      </w:r>
    </w:p>
    <w:p w:rsidR="00916A3A" w:rsidRPr="003516A7" w:rsidRDefault="00916A3A" w:rsidP="00916A3A">
      <w:pPr>
        <w:ind w:firstLine="709"/>
        <w:jc w:val="both"/>
        <w:rPr>
          <w:sz w:val="28"/>
          <w:szCs w:val="28"/>
        </w:rPr>
      </w:pPr>
      <w:r w:rsidRPr="003516A7">
        <w:rPr>
          <w:sz w:val="28"/>
          <w:szCs w:val="28"/>
        </w:rPr>
        <w:t>- Приказ МЗ РФ от 29.12.2014г №951 «Об утверждении методических рекомендаций по совершенствованию диагностики и лечения туберкулёза органов дыхания»;</w:t>
      </w:r>
    </w:p>
    <w:p w:rsidR="00916A3A" w:rsidRPr="003516A7" w:rsidRDefault="00916A3A" w:rsidP="00916A3A">
      <w:pPr>
        <w:ind w:firstLine="709"/>
        <w:jc w:val="both"/>
        <w:rPr>
          <w:sz w:val="28"/>
          <w:szCs w:val="28"/>
        </w:rPr>
      </w:pPr>
      <w:r w:rsidRPr="003516A7">
        <w:rPr>
          <w:sz w:val="28"/>
          <w:szCs w:val="28"/>
        </w:rPr>
        <w:t>- Приказ МЗ РФ «Об утверждении порядка и сроков проведения профилактических медицинских осмотров граждан в целях выявления туберкулеза» от 21.03.2017г. № 124н;</w:t>
      </w:r>
    </w:p>
    <w:p w:rsidR="00916A3A" w:rsidRPr="003516A7" w:rsidRDefault="00916A3A" w:rsidP="00916A3A">
      <w:pPr>
        <w:ind w:firstLine="709"/>
        <w:jc w:val="both"/>
        <w:rPr>
          <w:sz w:val="28"/>
          <w:szCs w:val="28"/>
        </w:rPr>
      </w:pPr>
      <w:r w:rsidRPr="003516A7">
        <w:rPr>
          <w:sz w:val="28"/>
          <w:szCs w:val="28"/>
        </w:rPr>
        <w:t>- Методические рекомендации ЦНИИОИЗ МЗ РФ от 23.10.2014г.  «Порядок проведения профилактических рентгенологических исследований органов грудной клетки в Российской Федерации»;</w:t>
      </w:r>
    </w:p>
    <w:p w:rsidR="00916A3A" w:rsidRPr="003516A7" w:rsidRDefault="00916A3A" w:rsidP="00916A3A">
      <w:pPr>
        <w:ind w:firstLine="709"/>
        <w:jc w:val="both"/>
        <w:rPr>
          <w:sz w:val="28"/>
          <w:szCs w:val="28"/>
        </w:rPr>
      </w:pPr>
      <w:r w:rsidRPr="003516A7">
        <w:rPr>
          <w:sz w:val="28"/>
          <w:szCs w:val="28"/>
        </w:rPr>
        <w:t xml:space="preserve">- Распоряжение МЗ ЧР от 06.02.2019г. за № 21 «О мониторинге профилактических флюорографических осмотров населения». </w:t>
      </w:r>
    </w:p>
    <w:p w:rsidR="00916A3A" w:rsidRPr="003516A7" w:rsidRDefault="00916A3A" w:rsidP="00916A3A">
      <w:pPr>
        <w:ind w:firstLine="709"/>
        <w:jc w:val="both"/>
        <w:rPr>
          <w:sz w:val="28"/>
          <w:szCs w:val="28"/>
        </w:rPr>
      </w:pPr>
      <w:r w:rsidRPr="003516A7">
        <w:rPr>
          <w:sz w:val="28"/>
          <w:szCs w:val="28"/>
        </w:rPr>
        <w:t xml:space="preserve">- Приказ МЗ ЧР от 27.04.2020г. за №107 «О мерах снижения риска негативного воздействия и предупреждения распространения новой коронавирусной инфекции </w:t>
      </w:r>
      <w:r w:rsidRPr="003516A7">
        <w:rPr>
          <w:sz w:val="28"/>
          <w:szCs w:val="28"/>
          <w:lang w:val="en-US"/>
        </w:rPr>
        <w:t>COVID</w:t>
      </w:r>
      <w:r w:rsidRPr="003516A7">
        <w:rPr>
          <w:sz w:val="28"/>
          <w:szCs w:val="28"/>
        </w:rPr>
        <w:t>-19 среди больных туберкулезом».</w:t>
      </w:r>
    </w:p>
    <w:p w:rsidR="00916A3A" w:rsidRPr="003516A7" w:rsidRDefault="00916A3A" w:rsidP="00916A3A">
      <w:pPr>
        <w:ind w:firstLine="709"/>
        <w:jc w:val="both"/>
        <w:rPr>
          <w:sz w:val="28"/>
          <w:szCs w:val="28"/>
        </w:rPr>
      </w:pPr>
      <w:r w:rsidRPr="003516A7">
        <w:rPr>
          <w:sz w:val="28"/>
          <w:szCs w:val="28"/>
        </w:rPr>
        <w:t xml:space="preserve">- Приказ МЗ РФ от 13 марта 2019 года № 127н «Об утверждении порядка диспансерного наблюдения за больными туберкулезом, лицами, </w:t>
      </w:r>
      <w:r w:rsidRPr="003516A7">
        <w:rPr>
          <w:sz w:val="28"/>
          <w:szCs w:val="28"/>
        </w:rPr>
        <w:lastRenderedPageBreak/>
        <w:t xml:space="preserve">находящимися или находившимися в контакте с источником туберкулеза, а также лицами с подозрением на туберкулез и излеченными от туберкулеза и признании утратившими силу пунктов 16 - 17 порядка оказания медицинской помощи больным туберкулезом, утвержденного Приказом МЗ РФ от 15 ноября 2012 года № 932н» (с 01.01.2020 года);  и другими приказами и нормативными актами Правительства и МЗ ЧР. </w:t>
      </w:r>
    </w:p>
    <w:p w:rsidR="00916A3A" w:rsidRPr="003516A7" w:rsidRDefault="00916A3A" w:rsidP="00916A3A">
      <w:pPr>
        <w:ind w:firstLine="709"/>
        <w:jc w:val="both"/>
        <w:rPr>
          <w:sz w:val="28"/>
          <w:szCs w:val="28"/>
        </w:rPr>
      </w:pPr>
      <w:r w:rsidRPr="003516A7">
        <w:rPr>
          <w:sz w:val="28"/>
          <w:szCs w:val="28"/>
        </w:rPr>
        <w:t>Наличие множества нормативных документов, направленных на предупреждение распространения туберкулёза в РФ, является свидетельством того, что Россия входит в число стран с высоким бременем туберкулеза.</w:t>
      </w:r>
    </w:p>
    <w:p w:rsidR="00916A3A" w:rsidRPr="003516A7" w:rsidRDefault="00916A3A" w:rsidP="00916A3A">
      <w:pPr>
        <w:ind w:firstLine="709"/>
        <w:jc w:val="both"/>
        <w:rPr>
          <w:sz w:val="28"/>
          <w:szCs w:val="28"/>
        </w:rPr>
      </w:pPr>
      <w:r w:rsidRPr="003516A7">
        <w:rPr>
          <w:sz w:val="28"/>
          <w:szCs w:val="28"/>
        </w:rPr>
        <w:t xml:space="preserve">РЦФП в полном объеме обеспечен противотуберкулезными препаратами </w:t>
      </w:r>
      <w:r w:rsidRPr="003516A7">
        <w:rPr>
          <w:sz w:val="28"/>
          <w:szCs w:val="28"/>
          <w:lang w:val="en-US"/>
        </w:rPr>
        <w:t>I</w:t>
      </w:r>
      <w:r w:rsidRPr="003516A7">
        <w:rPr>
          <w:sz w:val="28"/>
          <w:szCs w:val="28"/>
        </w:rPr>
        <w:t xml:space="preserve">, </w:t>
      </w:r>
      <w:r w:rsidRPr="003516A7">
        <w:rPr>
          <w:sz w:val="28"/>
          <w:szCs w:val="28"/>
          <w:lang w:val="en-US"/>
        </w:rPr>
        <w:t>II</w:t>
      </w:r>
      <w:r w:rsidRPr="003516A7">
        <w:rPr>
          <w:sz w:val="28"/>
          <w:szCs w:val="28"/>
        </w:rPr>
        <w:t xml:space="preserve"> и </w:t>
      </w:r>
      <w:r w:rsidRPr="003516A7">
        <w:rPr>
          <w:sz w:val="28"/>
          <w:szCs w:val="28"/>
          <w:lang w:val="en-US"/>
        </w:rPr>
        <w:t>III</w:t>
      </w:r>
      <w:r w:rsidRPr="003516A7">
        <w:rPr>
          <w:sz w:val="28"/>
          <w:szCs w:val="28"/>
        </w:rPr>
        <w:t xml:space="preserve"> (резервных) рядов для адекватного лечения больных туберкулезом.</w:t>
      </w:r>
    </w:p>
    <w:p w:rsidR="00916A3A" w:rsidRPr="003516A7" w:rsidRDefault="00916A3A" w:rsidP="00916A3A">
      <w:pPr>
        <w:ind w:firstLine="709"/>
        <w:jc w:val="both"/>
        <w:rPr>
          <w:sz w:val="28"/>
          <w:szCs w:val="28"/>
        </w:rPr>
      </w:pPr>
      <w:r w:rsidRPr="003516A7">
        <w:rPr>
          <w:sz w:val="28"/>
          <w:szCs w:val="28"/>
        </w:rPr>
        <w:t xml:space="preserve">В структуре РЦФП функционирует </w:t>
      </w:r>
      <w:proofErr w:type="spellStart"/>
      <w:r w:rsidRPr="003516A7">
        <w:rPr>
          <w:sz w:val="28"/>
          <w:szCs w:val="28"/>
        </w:rPr>
        <w:t>диспансерно</w:t>
      </w:r>
      <w:proofErr w:type="spellEnd"/>
      <w:r w:rsidRPr="003516A7">
        <w:rPr>
          <w:sz w:val="28"/>
          <w:szCs w:val="28"/>
        </w:rPr>
        <w:t>-поликлиническое отделение для взрослых и детей на 260 посещение в смену с клинико-диагностической и бактериологической лабораториями и отделение лучевой диагностики с флюорографическим кабинетом, а также стационар на 315 коек круглосуточного пребывания с тремя легочно-терапевтическими отделениями с учётом чувствительности МБТ: 80 коек с чувствительной формой, 50 коек МЛУ-формой и 50 коек ШЛУ-формой соответственно; дифференциально-диагностическим отделением на 40 коек; детским отделением на 20 коек; хирургическим отделением на 60 коек, в составе которого 6 реанимационных коек открытых  в октябре 2017 года, благодаря чему удалось увеличить объём выполняемых операций на органах грудной клетки. С января 2018 года функционирует дневной стационар на 15 коек и отделение пульмонологии на 15 коек с февраля 2019 года.</w:t>
      </w:r>
    </w:p>
    <w:p w:rsidR="00916A3A" w:rsidRPr="003516A7" w:rsidRDefault="00916A3A" w:rsidP="00916A3A">
      <w:pPr>
        <w:ind w:firstLine="709"/>
        <w:jc w:val="both"/>
        <w:rPr>
          <w:sz w:val="28"/>
          <w:szCs w:val="28"/>
        </w:rPr>
      </w:pPr>
      <w:r w:rsidRPr="003516A7">
        <w:rPr>
          <w:sz w:val="28"/>
          <w:szCs w:val="28"/>
        </w:rPr>
        <w:t xml:space="preserve">Особенностями, формирующими эпидемическую ситуацию по туберкулезу в Чеченской Республике, являются высокий уровень внутренней миграции постоянного населения; традиционно, выраженной стигматизации (сокрытие) туберкулеза, с отказом определенного числа больных от дообследования, регистрации, лечения и диспансерного наблюдения по поводу туберкулеза. </w:t>
      </w:r>
    </w:p>
    <w:p w:rsidR="00916A3A" w:rsidRPr="003516A7" w:rsidRDefault="00916A3A" w:rsidP="00916A3A">
      <w:pPr>
        <w:ind w:firstLine="709"/>
        <w:jc w:val="both"/>
        <w:rPr>
          <w:sz w:val="28"/>
          <w:szCs w:val="28"/>
        </w:rPr>
      </w:pPr>
      <w:r w:rsidRPr="003516A7">
        <w:rPr>
          <w:sz w:val="28"/>
          <w:szCs w:val="28"/>
        </w:rPr>
        <w:t>При анализе эпидемических показателей по туберкулёзу, в Чеченской Республике отмечается снижение показателя по заболеваемости туберкулезом. В период с 2010 г. по 2020 г. он снизился (с 71,3 до 20,5 на 100 000 населения).</w:t>
      </w:r>
    </w:p>
    <w:p w:rsidR="00916A3A" w:rsidRPr="003516A7" w:rsidRDefault="00916A3A" w:rsidP="00916A3A">
      <w:pPr>
        <w:ind w:firstLine="709"/>
        <w:jc w:val="both"/>
        <w:rPr>
          <w:b/>
          <w:sz w:val="28"/>
          <w:szCs w:val="28"/>
        </w:rPr>
      </w:pPr>
    </w:p>
    <w:p w:rsidR="00916A3A" w:rsidRPr="003516A7" w:rsidRDefault="00916A3A" w:rsidP="00916A3A">
      <w:pPr>
        <w:jc w:val="center"/>
        <w:rPr>
          <w:b/>
          <w:sz w:val="28"/>
          <w:szCs w:val="28"/>
        </w:rPr>
      </w:pPr>
      <w:r w:rsidRPr="003516A7">
        <w:rPr>
          <w:b/>
          <w:sz w:val="28"/>
          <w:szCs w:val="28"/>
        </w:rPr>
        <w:t>Заболеваемость туберкулезом.</w:t>
      </w:r>
    </w:p>
    <w:p w:rsidR="00916A3A" w:rsidRPr="003516A7" w:rsidRDefault="00916A3A" w:rsidP="00916A3A">
      <w:pPr>
        <w:jc w:val="both"/>
        <w:rPr>
          <w:sz w:val="28"/>
          <w:szCs w:val="28"/>
        </w:rPr>
      </w:pPr>
      <w:r w:rsidRPr="003516A7">
        <w:rPr>
          <w:b/>
          <w:sz w:val="28"/>
          <w:szCs w:val="28"/>
        </w:rPr>
        <w:tab/>
      </w:r>
      <w:r w:rsidRPr="003516A7">
        <w:rPr>
          <w:sz w:val="28"/>
          <w:szCs w:val="28"/>
        </w:rPr>
        <w:t xml:space="preserve">Заболеваемость туберкулезом в ЧР по итогам 2020 года составляет 20,5 на 100 тыс. населения (2019 год – 26,5; 2018 год – 24,9; 2017 год – 25,6 на 100 тыс. населения) (РФ за 2019г. – 41,2 на 100 тыс.). Заболевают преимущественно лица в возрасте 18-64 года– 70,2%. Пик заболеваемости туберкулезом среди мужчин - 25-34 года, женщин – 25-34 года. Впервые выявленных туберкулезом 299 человек, из них детей от 0-17 лет - 45, выявлено с </w:t>
      </w:r>
      <w:proofErr w:type="spellStart"/>
      <w:r w:rsidRPr="003516A7">
        <w:rPr>
          <w:sz w:val="28"/>
          <w:szCs w:val="28"/>
        </w:rPr>
        <w:t>бактериовыделением</w:t>
      </w:r>
      <w:proofErr w:type="spellEnd"/>
      <w:r w:rsidRPr="003516A7">
        <w:rPr>
          <w:sz w:val="28"/>
          <w:szCs w:val="28"/>
        </w:rPr>
        <w:t xml:space="preserve"> – 207 человек, из них детей от 0-17 лет - 25, что в общем составляет 69,2%. Из них выявлено с МЛУ – 15 человек, что составляет – </w:t>
      </w:r>
      <w:r w:rsidRPr="003516A7">
        <w:rPr>
          <w:sz w:val="28"/>
          <w:szCs w:val="28"/>
        </w:rPr>
        <w:lastRenderedPageBreak/>
        <w:t xml:space="preserve">5,01%, выявлено с ШЛУ – 5 человека, что составляет 1,6%. </w:t>
      </w:r>
    </w:p>
    <w:p w:rsidR="00916A3A" w:rsidRPr="003516A7" w:rsidRDefault="00916A3A" w:rsidP="00916A3A">
      <w:pPr>
        <w:ind w:firstLine="708"/>
        <w:jc w:val="both"/>
        <w:rPr>
          <w:sz w:val="28"/>
          <w:szCs w:val="28"/>
        </w:rPr>
      </w:pPr>
      <w:r w:rsidRPr="003516A7">
        <w:rPr>
          <w:sz w:val="28"/>
          <w:szCs w:val="28"/>
        </w:rPr>
        <w:t>Среди впервые выявленных в 2020 году – 3,01% (9) с ТБ+ВИЧ (2019г. – 2,09% (8);2018 год – 1,3% - (5); 2017 год – 4,5 % - (16).</w:t>
      </w:r>
    </w:p>
    <w:p w:rsidR="00916A3A" w:rsidRPr="003516A7" w:rsidRDefault="00916A3A" w:rsidP="00916A3A">
      <w:pPr>
        <w:ind w:firstLine="709"/>
        <w:jc w:val="both"/>
        <w:rPr>
          <w:sz w:val="28"/>
          <w:szCs w:val="28"/>
        </w:rPr>
      </w:pPr>
      <w:r w:rsidRPr="003516A7">
        <w:rPr>
          <w:sz w:val="28"/>
          <w:szCs w:val="28"/>
        </w:rPr>
        <w:t xml:space="preserve">В 2020 году, также, как и в 2019, 2018, 2017 и 2016гг. </w:t>
      </w:r>
      <w:r w:rsidRPr="003516A7">
        <w:rPr>
          <w:bCs/>
          <w:sz w:val="28"/>
          <w:szCs w:val="28"/>
        </w:rPr>
        <w:t>охвачено обследованием на ВИЧ 100% от впервые выявленных в ЧР больных туберкулёзом (299), против 93,4% в 2015 г. З</w:t>
      </w:r>
      <w:r w:rsidRPr="003516A7">
        <w:rPr>
          <w:sz w:val="28"/>
          <w:szCs w:val="28"/>
        </w:rPr>
        <w:t xml:space="preserve">арегистрировано 9 новых случаев туберкулез/ВИЧ ко-инфекции против 8 за 2019 год и 5 за 2018 г. </w:t>
      </w:r>
    </w:p>
    <w:p w:rsidR="00916A3A" w:rsidRPr="003516A7" w:rsidRDefault="00916A3A" w:rsidP="00916A3A">
      <w:pPr>
        <w:ind w:firstLine="709"/>
        <w:jc w:val="both"/>
        <w:rPr>
          <w:sz w:val="28"/>
          <w:szCs w:val="28"/>
        </w:rPr>
      </w:pPr>
      <w:r w:rsidRPr="003516A7">
        <w:rPr>
          <w:sz w:val="28"/>
          <w:szCs w:val="28"/>
        </w:rPr>
        <w:t>Заболеваемость туберкулезом в сочетании с ВИЧ составила 0,6% на 100 000 населения. (РФ за 2019г. – 8,5 на 100 тыс.).</w:t>
      </w:r>
    </w:p>
    <w:p w:rsidR="00916A3A" w:rsidRPr="003516A7" w:rsidRDefault="00916A3A" w:rsidP="00916A3A">
      <w:pPr>
        <w:jc w:val="both"/>
        <w:rPr>
          <w:sz w:val="28"/>
          <w:szCs w:val="28"/>
        </w:rPr>
      </w:pPr>
      <w:r w:rsidRPr="003516A7">
        <w:rPr>
          <w:sz w:val="28"/>
          <w:szCs w:val="28"/>
        </w:rPr>
        <w:t xml:space="preserve">Мужчины, впервые заболевшие туберкулезом, составили 43,1%, впервые заболевших туберкулёзом женщин </w:t>
      </w:r>
      <w:proofErr w:type="gramStart"/>
      <w:r w:rsidRPr="003516A7">
        <w:rPr>
          <w:sz w:val="28"/>
          <w:szCs w:val="28"/>
        </w:rPr>
        <w:t>-  56</w:t>
      </w:r>
      <w:proofErr w:type="gramEnd"/>
      <w:r w:rsidRPr="003516A7">
        <w:rPr>
          <w:sz w:val="28"/>
          <w:szCs w:val="28"/>
        </w:rPr>
        <w:t>,9%.</w:t>
      </w:r>
    </w:p>
    <w:p w:rsidR="00916A3A" w:rsidRPr="003516A7" w:rsidRDefault="00916A3A" w:rsidP="00916A3A">
      <w:pPr>
        <w:ind w:firstLine="708"/>
        <w:jc w:val="both"/>
        <w:rPr>
          <w:sz w:val="28"/>
          <w:szCs w:val="28"/>
        </w:rPr>
      </w:pPr>
      <w:r w:rsidRPr="003516A7">
        <w:rPr>
          <w:sz w:val="28"/>
          <w:szCs w:val="28"/>
        </w:rPr>
        <w:t xml:space="preserve">Понизилась </w:t>
      </w:r>
      <w:r w:rsidRPr="003516A7">
        <w:rPr>
          <w:color w:val="000000"/>
          <w:sz w:val="28"/>
          <w:szCs w:val="28"/>
        </w:rPr>
        <w:t>доля сельских жителей</w:t>
      </w:r>
      <w:r w:rsidRPr="003516A7">
        <w:rPr>
          <w:sz w:val="28"/>
          <w:szCs w:val="28"/>
        </w:rPr>
        <w:t xml:space="preserve"> больных туберкулёзом с 76,3% в 2019г. до 71,9% в 2020 году; 291 в 2019 году против 215 в 2020 году. </w:t>
      </w:r>
    </w:p>
    <w:p w:rsidR="00916A3A" w:rsidRPr="003516A7" w:rsidRDefault="00916A3A" w:rsidP="00916A3A">
      <w:pPr>
        <w:ind w:firstLine="708"/>
        <w:jc w:val="both"/>
        <w:rPr>
          <w:sz w:val="28"/>
          <w:szCs w:val="28"/>
          <w:shd w:val="clear" w:color="auto" w:fill="FFFF99"/>
        </w:rPr>
      </w:pPr>
    </w:p>
    <w:p w:rsidR="00916A3A" w:rsidRPr="003516A7" w:rsidRDefault="00916A3A" w:rsidP="00916A3A">
      <w:pPr>
        <w:ind w:firstLine="708"/>
        <w:jc w:val="center"/>
        <w:rPr>
          <w:b/>
          <w:sz w:val="28"/>
          <w:szCs w:val="28"/>
        </w:rPr>
      </w:pPr>
      <w:r w:rsidRPr="003516A7">
        <w:rPr>
          <w:b/>
          <w:sz w:val="28"/>
          <w:szCs w:val="28"/>
        </w:rPr>
        <w:t>Заболеваемость туберкулёзом детей и подростков.</w:t>
      </w:r>
    </w:p>
    <w:p w:rsidR="00916A3A" w:rsidRPr="003516A7" w:rsidRDefault="00916A3A" w:rsidP="00916A3A">
      <w:pPr>
        <w:ind w:firstLine="709"/>
        <w:jc w:val="both"/>
        <w:rPr>
          <w:sz w:val="28"/>
          <w:szCs w:val="28"/>
        </w:rPr>
      </w:pPr>
      <w:r w:rsidRPr="003516A7">
        <w:rPr>
          <w:sz w:val="28"/>
          <w:szCs w:val="28"/>
        </w:rPr>
        <w:t xml:space="preserve">Среди населения Чеченской Республики доля детского населения   от 0-17 лет составляет 37,4%, от 0-14 лет </w:t>
      </w:r>
      <w:proofErr w:type="gramStart"/>
      <w:r w:rsidRPr="003516A7">
        <w:rPr>
          <w:sz w:val="28"/>
          <w:szCs w:val="28"/>
        </w:rPr>
        <w:t>-  32.3</w:t>
      </w:r>
      <w:proofErr w:type="gramEnd"/>
      <w:r w:rsidRPr="003516A7">
        <w:rPr>
          <w:sz w:val="28"/>
          <w:szCs w:val="28"/>
        </w:rPr>
        <w:t xml:space="preserve">%.  (РФ - от 0-14 лет - 17,7%).  </w:t>
      </w:r>
    </w:p>
    <w:p w:rsidR="00916A3A" w:rsidRPr="003516A7" w:rsidRDefault="00916A3A" w:rsidP="00916A3A">
      <w:pPr>
        <w:ind w:firstLine="709"/>
        <w:jc w:val="both"/>
        <w:rPr>
          <w:sz w:val="28"/>
          <w:szCs w:val="28"/>
        </w:rPr>
      </w:pPr>
      <w:r w:rsidRPr="003516A7">
        <w:rPr>
          <w:sz w:val="28"/>
          <w:szCs w:val="28"/>
        </w:rPr>
        <w:t xml:space="preserve">До 2013 года отмечается почти пятикратное снижение заболеваемости туберкулезом детей от 0 до 14 лет (с 15.2 в </w:t>
      </w:r>
      <w:smartTag w:uri="urn:schemas-microsoft-com:office:smarttags" w:element="metricconverter">
        <w:smartTagPr>
          <w:attr w:name="ProductID" w:val="2010 г"/>
        </w:smartTagPr>
        <w:r w:rsidRPr="003516A7">
          <w:rPr>
            <w:sz w:val="28"/>
            <w:szCs w:val="28"/>
          </w:rPr>
          <w:t>2010 г</w:t>
        </w:r>
      </w:smartTag>
      <w:r w:rsidRPr="003516A7">
        <w:rPr>
          <w:sz w:val="28"/>
          <w:szCs w:val="28"/>
        </w:rPr>
        <w:t>.  до 3.0 в 2014 году на 100 000 детского населения). Однако с 2014 года вновь наметилась тенденция к его повышению: в 2013г. - 3.0, 2014г – 3.6, 2015г. – 4.5, в 2016 году отмечается некоторое снижение – 4,4; в 2017 году также отмечается снижение заболеваемости до 2,6; в 2018г. и 2019г. отмечается повышение заболеваемости до 5,5 и 6,6 соответственно 100 000 детского населения. В 2020 году отмечается снижение заболеваемости до 4,7 на 100 000 детского населения. (РФ за 2019г. – 7,7 на 100 тыс. детского населения).</w:t>
      </w:r>
    </w:p>
    <w:p w:rsidR="00916A3A" w:rsidRPr="003516A7" w:rsidRDefault="00916A3A" w:rsidP="00916A3A">
      <w:pPr>
        <w:ind w:firstLine="709"/>
        <w:jc w:val="both"/>
        <w:rPr>
          <w:sz w:val="28"/>
          <w:szCs w:val="28"/>
        </w:rPr>
      </w:pPr>
      <w:r w:rsidRPr="003516A7">
        <w:rPr>
          <w:sz w:val="28"/>
          <w:szCs w:val="28"/>
        </w:rPr>
        <w:t xml:space="preserve">Следует отметить, что </w:t>
      </w:r>
      <w:proofErr w:type="gramStart"/>
      <w:r w:rsidRPr="003516A7">
        <w:rPr>
          <w:sz w:val="28"/>
          <w:szCs w:val="28"/>
        </w:rPr>
        <w:t>в  2016</w:t>
      </w:r>
      <w:proofErr w:type="gramEnd"/>
      <w:r w:rsidRPr="003516A7">
        <w:rPr>
          <w:sz w:val="28"/>
          <w:szCs w:val="28"/>
        </w:rPr>
        <w:t xml:space="preserve"> году </w:t>
      </w:r>
      <w:proofErr w:type="spellStart"/>
      <w:r w:rsidRPr="003516A7">
        <w:rPr>
          <w:sz w:val="28"/>
          <w:szCs w:val="28"/>
        </w:rPr>
        <w:t>туберкулинодиагностика</w:t>
      </w:r>
      <w:proofErr w:type="spellEnd"/>
      <w:r w:rsidRPr="003516A7">
        <w:rPr>
          <w:sz w:val="28"/>
          <w:szCs w:val="28"/>
        </w:rPr>
        <w:t xml:space="preserve"> среди детского населения практически  не проводилась, в 2017 году </w:t>
      </w:r>
      <w:proofErr w:type="spellStart"/>
      <w:r w:rsidRPr="003516A7">
        <w:rPr>
          <w:sz w:val="28"/>
          <w:szCs w:val="28"/>
        </w:rPr>
        <w:t>туберкулинодиагностикой</w:t>
      </w:r>
      <w:proofErr w:type="spellEnd"/>
      <w:r w:rsidRPr="003516A7">
        <w:rPr>
          <w:sz w:val="28"/>
          <w:szCs w:val="28"/>
        </w:rPr>
        <w:t xml:space="preserve"> охвачено 51,8%, в 2018г. – 95,8%, в 2019г. – 92,5%. А в 2020 году охват иммунодиагностическими методами составил 92,1%. </w:t>
      </w:r>
    </w:p>
    <w:p w:rsidR="00916A3A" w:rsidRPr="003516A7" w:rsidRDefault="00916A3A" w:rsidP="00916A3A">
      <w:pPr>
        <w:tabs>
          <w:tab w:val="left" w:pos="720"/>
        </w:tabs>
        <w:jc w:val="both"/>
        <w:rPr>
          <w:sz w:val="28"/>
          <w:szCs w:val="28"/>
        </w:rPr>
      </w:pPr>
      <w:r w:rsidRPr="003516A7">
        <w:rPr>
          <w:sz w:val="28"/>
          <w:szCs w:val="28"/>
        </w:rPr>
        <w:tab/>
        <w:t>Показатель заболеваемости туберкулезом подростков в возрасте 15-17 лет стабильно снижается с 2012 года - 117,48; в 2015г. - 67.5; в 2016г. – 6,9; в 2017г. – 11,0; в 2018г. – 8,08; в 2019г. – 13,4 на 100 000 подросткового населения. В 2020 году отмечается повышение заболеваемости – 29,8 на 100 000 подросткового населения. (РФ за 2019г. – 16,5 на 100 тыс. подросткового населения).</w:t>
      </w:r>
    </w:p>
    <w:p w:rsidR="00916A3A" w:rsidRPr="003516A7" w:rsidRDefault="00916A3A" w:rsidP="00916A3A">
      <w:pPr>
        <w:tabs>
          <w:tab w:val="left" w:pos="720"/>
        </w:tabs>
        <w:jc w:val="center"/>
        <w:rPr>
          <w:b/>
          <w:sz w:val="28"/>
          <w:szCs w:val="28"/>
        </w:rPr>
      </w:pPr>
      <w:r w:rsidRPr="003516A7">
        <w:rPr>
          <w:b/>
          <w:sz w:val="28"/>
          <w:szCs w:val="28"/>
        </w:rPr>
        <w:t>Распространенность туберкулеза.</w:t>
      </w:r>
    </w:p>
    <w:p w:rsidR="00916A3A" w:rsidRPr="003516A7" w:rsidRDefault="00916A3A" w:rsidP="00916A3A">
      <w:pPr>
        <w:ind w:firstLine="709"/>
        <w:jc w:val="both"/>
        <w:rPr>
          <w:sz w:val="28"/>
          <w:szCs w:val="28"/>
        </w:rPr>
      </w:pPr>
      <w:r w:rsidRPr="003516A7">
        <w:rPr>
          <w:sz w:val="28"/>
          <w:szCs w:val="28"/>
        </w:rPr>
        <w:t>Распространённость туберкулёза на 100 000 населения в 2020 году понизилась до 68,9 (контингент – 1004) сравнительно с 2019г. – 79,1; 2018г. – 75,9; в 2017г. – 85,9 и 104,3 в 2016г.  (РФ за 2019г. –86,4 на 100 тыс., контингент – 126 737).</w:t>
      </w:r>
    </w:p>
    <w:p w:rsidR="00916A3A" w:rsidRPr="003516A7" w:rsidRDefault="00916A3A" w:rsidP="00916A3A">
      <w:pPr>
        <w:ind w:firstLine="709"/>
        <w:jc w:val="both"/>
        <w:rPr>
          <w:sz w:val="28"/>
          <w:szCs w:val="28"/>
        </w:rPr>
      </w:pPr>
      <w:r w:rsidRPr="003516A7">
        <w:rPr>
          <w:sz w:val="28"/>
          <w:szCs w:val="28"/>
        </w:rPr>
        <w:t xml:space="preserve">Показатель распространенности туберкулеза с 2009 года снизился в 5,1 раза (с 351.7 до 68,9).  Это конечно не может отражать всю реальную картину эпидемической ситуации по региону, но некоторые положительные сдвиги все же имеются. В последние годы охват профилактическими осмотрами всеми </w:t>
      </w:r>
      <w:r w:rsidRPr="003516A7">
        <w:rPr>
          <w:sz w:val="28"/>
          <w:szCs w:val="28"/>
        </w:rPr>
        <w:lastRenderedPageBreak/>
        <w:t xml:space="preserve">методами на туберкулез населения Чеченской Республики не превышал 31,5%, в 2017 году составлял 69,4% от плана и 50% от всего населения, в 2018 году составляет 97,7% от плана и 68,4% от всего населения, в 2019 году составляет 97,1% от плана и 72,0% от всего населения. А в 2020 году составляет 95,6% от плана и 72,4% от всего населения. </w:t>
      </w:r>
    </w:p>
    <w:p w:rsidR="00916A3A" w:rsidRPr="003516A7" w:rsidRDefault="00916A3A" w:rsidP="00916A3A">
      <w:pPr>
        <w:ind w:firstLine="709"/>
        <w:jc w:val="both"/>
        <w:rPr>
          <w:sz w:val="28"/>
          <w:szCs w:val="28"/>
        </w:rPr>
      </w:pPr>
    </w:p>
    <w:p w:rsidR="00916A3A" w:rsidRPr="003516A7" w:rsidRDefault="00916A3A" w:rsidP="00916A3A">
      <w:pPr>
        <w:ind w:firstLine="708"/>
        <w:jc w:val="center"/>
        <w:rPr>
          <w:b/>
          <w:sz w:val="28"/>
          <w:szCs w:val="28"/>
        </w:rPr>
      </w:pPr>
      <w:r w:rsidRPr="003516A7">
        <w:rPr>
          <w:b/>
          <w:sz w:val="28"/>
          <w:szCs w:val="28"/>
        </w:rPr>
        <w:t xml:space="preserve">Туберкулез + </w:t>
      </w:r>
      <w:r w:rsidRPr="003516A7">
        <w:rPr>
          <w:b/>
          <w:sz w:val="28"/>
          <w:szCs w:val="28"/>
          <w:lang w:val="en-US"/>
        </w:rPr>
        <w:t>COVID</w:t>
      </w:r>
      <w:r w:rsidRPr="003516A7">
        <w:rPr>
          <w:b/>
          <w:sz w:val="28"/>
          <w:szCs w:val="28"/>
        </w:rPr>
        <w:t>-19.</w:t>
      </w:r>
    </w:p>
    <w:p w:rsidR="00916A3A" w:rsidRPr="003516A7" w:rsidRDefault="00916A3A" w:rsidP="00916A3A">
      <w:pPr>
        <w:ind w:firstLine="708"/>
        <w:jc w:val="both"/>
        <w:rPr>
          <w:sz w:val="28"/>
          <w:szCs w:val="28"/>
        </w:rPr>
      </w:pPr>
      <w:r w:rsidRPr="003516A7">
        <w:rPr>
          <w:sz w:val="28"/>
          <w:szCs w:val="28"/>
        </w:rPr>
        <w:t>По итогам 2020 года на территории Чеченской Республики зарегистрировано всего 8 случаев заболевания туберкулез + COVID-19. Из них – 1 случай МЛУ туберкулеза.</w:t>
      </w:r>
    </w:p>
    <w:p w:rsidR="00916A3A" w:rsidRPr="003516A7" w:rsidRDefault="00916A3A" w:rsidP="00916A3A">
      <w:pPr>
        <w:ind w:firstLine="709"/>
        <w:jc w:val="both"/>
        <w:rPr>
          <w:sz w:val="28"/>
          <w:szCs w:val="28"/>
        </w:rPr>
      </w:pPr>
    </w:p>
    <w:p w:rsidR="00916A3A" w:rsidRPr="003516A7" w:rsidRDefault="00916A3A" w:rsidP="00916A3A">
      <w:pPr>
        <w:ind w:firstLine="708"/>
        <w:jc w:val="center"/>
        <w:rPr>
          <w:b/>
          <w:sz w:val="28"/>
          <w:szCs w:val="28"/>
        </w:rPr>
      </w:pPr>
      <w:r w:rsidRPr="003516A7">
        <w:rPr>
          <w:b/>
          <w:sz w:val="28"/>
          <w:szCs w:val="28"/>
        </w:rPr>
        <w:t>Туберкулез + ВИЧ/инфекция.</w:t>
      </w:r>
    </w:p>
    <w:p w:rsidR="00916A3A" w:rsidRPr="003516A7" w:rsidRDefault="00916A3A" w:rsidP="00916A3A">
      <w:pPr>
        <w:ind w:firstLine="708"/>
        <w:jc w:val="both"/>
        <w:rPr>
          <w:sz w:val="28"/>
          <w:szCs w:val="28"/>
        </w:rPr>
      </w:pPr>
      <w:r w:rsidRPr="003516A7">
        <w:rPr>
          <w:sz w:val="28"/>
          <w:szCs w:val="28"/>
        </w:rPr>
        <w:t>Среди больных туберкулезом, состоявших на диспансерном противотуберкулезном учете на окончание 2020 года, 5,1% больных имеют ВИЧ - инфекцию. 2016г. – 12,2%; 2017г. – 4,1%; 2018 год - 5,2%; 2019г. – 4,4%. (РФ за 2019г. – 22,8%).</w:t>
      </w:r>
    </w:p>
    <w:p w:rsidR="00916A3A" w:rsidRPr="003516A7" w:rsidRDefault="00916A3A" w:rsidP="00916A3A">
      <w:pPr>
        <w:ind w:firstLine="708"/>
        <w:jc w:val="both"/>
        <w:rPr>
          <w:sz w:val="28"/>
          <w:szCs w:val="28"/>
        </w:rPr>
      </w:pPr>
      <w:r w:rsidRPr="003516A7">
        <w:rPr>
          <w:sz w:val="28"/>
          <w:szCs w:val="28"/>
        </w:rPr>
        <w:t>С 2010 по 2015 год отмечается рост, почти вдвое, как абсолютного числа больных ТБ + ВИЧ с 93 до 179, так и их доли среди контингентов в 4.2 раза - с 2.5% до 10.5%. Начиная с 2016г. отмечается тенденция к снижению абсолютного числа больных ТБ + ВИЧ в 3,4 раза со 177 до 52, так и их доли среди контингентов в 2,3 раза - с 12,2% до 5,1%.</w:t>
      </w:r>
    </w:p>
    <w:p w:rsidR="00916A3A" w:rsidRPr="003516A7" w:rsidRDefault="00916A3A" w:rsidP="00916A3A">
      <w:pPr>
        <w:ind w:firstLine="708"/>
        <w:jc w:val="both"/>
        <w:rPr>
          <w:sz w:val="28"/>
          <w:szCs w:val="28"/>
        </w:rPr>
      </w:pPr>
      <w:r w:rsidRPr="003516A7">
        <w:rPr>
          <w:sz w:val="28"/>
          <w:szCs w:val="28"/>
        </w:rPr>
        <w:t xml:space="preserve">Охват обследованием на ВИЧ среди контингентов с 2010 по 2020 год увеличился с 46% до 81,5%.  </w:t>
      </w:r>
    </w:p>
    <w:p w:rsidR="00916A3A" w:rsidRPr="003516A7" w:rsidRDefault="00916A3A" w:rsidP="00916A3A">
      <w:pPr>
        <w:jc w:val="both"/>
        <w:rPr>
          <w:b/>
          <w:sz w:val="28"/>
          <w:szCs w:val="28"/>
        </w:rPr>
      </w:pPr>
    </w:p>
    <w:p w:rsidR="00916A3A" w:rsidRPr="003516A7" w:rsidRDefault="00916A3A" w:rsidP="00916A3A">
      <w:pPr>
        <w:jc w:val="center"/>
        <w:rPr>
          <w:b/>
          <w:sz w:val="28"/>
          <w:szCs w:val="28"/>
        </w:rPr>
      </w:pPr>
      <w:r w:rsidRPr="003516A7">
        <w:rPr>
          <w:b/>
          <w:sz w:val="28"/>
          <w:szCs w:val="28"/>
        </w:rPr>
        <w:t>Фиброзно-</w:t>
      </w:r>
      <w:proofErr w:type="gramStart"/>
      <w:r w:rsidRPr="003516A7">
        <w:rPr>
          <w:b/>
          <w:sz w:val="28"/>
          <w:szCs w:val="28"/>
        </w:rPr>
        <w:t>кавернозный  туберкулез</w:t>
      </w:r>
      <w:proofErr w:type="gramEnd"/>
      <w:r w:rsidRPr="003516A7">
        <w:rPr>
          <w:b/>
          <w:sz w:val="28"/>
          <w:szCs w:val="28"/>
        </w:rPr>
        <w:t>.</w:t>
      </w:r>
    </w:p>
    <w:p w:rsidR="00916A3A" w:rsidRPr="003516A7" w:rsidRDefault="00916A3A" w:rsidP="00916A3A">
      <w:pPr>
        <w:ind w:firstLine="708"/>
        <w:jc w:val="both"/>
        <w:rPr>
          <w:sz w:val="28"/>
          <w:szCs w:val="28"/>
        </w:rPr>
      </w:pPr>
      <w:r w:rsidRPr="003516A7">
        <w:rPr>
          <w:sz w:val="28"/>
          <w:szCs w:val="28"/>
        </w:rPr>
        <w:t xml:space="preserve">С 2010 года по 2020 год снижение ФКТ среди контингентов </w:t>
      </w:r>
      <w:proofErr w:type="gramStart"/>
      <w:r w:rsidRPr="003516A7">
        <w:rPr>
          <w:sz w:val="28"/>
          <w:szCs w:val="28"/>
        </w:rPr>
        <w:t>составляет  83</w:t>
      </w:r>
      <w:proofErr w:type="gramEnd"/>
      <w:r w:rsidRPr="003516A7">
        <w:rPr>
          <w:sz w:val="28"/>
          <w:szCs w:val="28"/>
        </w:rPr>
        <w:t>,6% - 6,5 раза (с 41,4 до 6,3 на 100 000 населения). (РФ за 2019г. – 8,0 на 100 тыс.).</w:t>
      </w:r>
    </w:p>
    <w:p w:rsidR="00916A3A" w:rsidRPr="003516A7" w:rsidRDefault="00916A3A" w:rsidP="00916A3A">
      <w:pPr>
        <w:ind w:firstLine="708"/>
        <w:jc w:val="both"/>
        <w:rPr>
          <w:sz w:val="28"/>
          <w:szCs w:val="28"/>
        </w:rPr>
      </w:pPr>
      <w:r w:rsidRPr="003516A7">
        <w:rPr>
          <w:sz w:val="28"/>
          <w:szCs w:val="28"/>
        </w:rPr>
        <w:t xml:space="preserve"> Вместе с тем число впервые выявленных больных с ФКТ в 2020г. - 9, что в 1,1 раз ниже, чем в 2019г. - 10; в 1,5 раза выше, чем в 2018г. - 6; в 1,5 раза ниже, чем в 2017 году – 14; и в 1,6 раза ниже, чем в 2016 году – 15 больных. Их доля среди впервые выявленных в 2020г. – 3,0%; 2019г. - 2,6 %; 2018г. - 1,9 %; в 2017 году – 4,4%; 2016 году – 4,0%; в 2015г. – 5,0%. </w:t>
      </w:r>
    </w:p>
    <w:p w:rsidR="00916A3A" w:rsidRPr="003516A7" w:rsidRDefault="00916A3A" w:rsidP="00916A3A">
      <w:pPr>
        <w:ind w:firstLine="708"/>
        <w:jc w:val="both"/>
        <w:rPr>
          <w:sz w:val="28"/>
          <w:szCs w:val="28"/>
        </w:rPr>
      </w:pPr>
      <w:r w:rsidRPr="003516A7">
        <w:rPr>
          <w:sz w:val="28"/>
          <w:szCs w:val="28"/>
        </w:rPr>
        <w:t>Указанное свидетельствует как о повышении случаев своевременного выявления спец. процесса и эффективности лечения данной категории больных – снижение случаев ФКТ среди впервые выявленных и среди  контингентов, так и необходимости высокой  настороженности в связи с ростом МЛУ и ШЛУ микобактерий туберкулёза, больные с ФКТ среди которых, составляют основную часть.</w:t>
      </w:r>
    </w:p>
    <w:p w:rsidR="00916A3A" w:rsidRPr="003516A7" w:rsidRDefault="00916A3A" w:rsidP="00916A3A">
      <w:pPr>
        <w:jc w:val="center"/>
        <w:rPr>
          <w:b/>
          <w:sz w:val="28"/>
          <w:szCs w:val="28"/>
        </w:rPr>
      </w:pPr>
    </w:p>
    <w:p w:rsidR="00916A3A" w:rsidRPr="003516A7" w:rsidRDefault="00916A3A" w:rsidP="00916A3A">
      <w:pPr>
        <w:jc w:val="center"/>
        <w:rPr>
          <w:b/>
          <w:sz w:val="28"/>
          <w:szCs w:val="28"/>
        </w:rPr>
      </w:pPr>
      <w:r w:rsidRPr="003516A7">
        <w:rPr>
          <w:b/>
          <w:sz w:val="28"/>
          <w:szCs w:val="28"/>
        </w:rPr>
        <w:t>Бациллярные больные.</w:t>
      </w:r>
    </w:p>
    <w:p w:rsidR="00916A3A" w:rsidRPr="003516A7" w:rsidRDefault="00916A3A" w:rsidP="00916A3A">
      <w:pPr>
        <w:jc w:val="both"/>
        <w:rPr>
          <w:sz w:val="28"/>
          <w:szCs w:val="28"/>
        </w:rPr>
      </w:pPr>
      <w:r w:rsidRPr="003516A7">
        <w:rPr>
          <w:b/>
          <w:sz w:val="28"/>
          <w:szCs w:val="28"/>
        </w:rPr>
        <w:t xml:space="preserve"> </w:t>
      </w:r>
      <w:r w:rsidRPr="003516A7">
        <w:rPr>
          <w:sz w:val="28"/>
          <w:szCs w:val="28"/>
        </w:rPr>
        <w:t xml:space="preserve">На конец 2020 года выделяли микобактерии туберкулеза – 409 человек; 2010 год – 996 человек, 2011 год – 1079 человек, 2012 год – 1093 человек, 2013 год 1133человек, 2014 год - 913 человек, 2015 год - 905 человек, 2016г – 704 человека; 2017 год – 645 человек; 2018 год– 542 человека, 2019 год – 545 </w:t>
      </w:r>
      <w:r w:rsidRPr="003516A7">
        <w:rPr>
          <w:sz w:val="28"/>
          <w:szCs w:val="28"/>
        </w:rPr>
        <w:lastRenderedPageBreak/>
        <w:t>человек.</w:t>
      </w:r>
    </w:p>
    <w:p w:rsidR="00916A3A" w:rsidRPr="003516A7" w:rsidRDefault="00916A3A" w:rsidP="00916A3A">
      <w:pPr>
        <w:ind w:firstLine="708"/>
        <w:jc w:val="both"/>
        <w:rPr>
          <w:sz w:val="28"/>
          <w:szCs w:val="28"/>
        </w:rPr>
      </w:pPr>
      <w:r w:rsidRPr="003516A7">
        <w:rPr>
          <w:sz w:val="28"/>
          <w:szCs w:val="28"/>
        </w:rPr>
        <w:t xml:space="preserve">Показатель </w:t>
      </w:r>
      <w:proofErr w:type="spellStart"/>
      <w:r w:rsidRPr="003516A7">
        <w:rPr>
          <w:sz w:val="28"/>
          <w:szCs w:val="28"/>
        </w:rPr>
        <w:t>бациллярности</w:t>
      </w:r>
      <w:proofErr w:type="spellEnd"/>
      <w:r w:rsidRPr="003516A7">
        <w:rPr>
          <w:sz w:val="28"/>
          <w:szCs w:val="28"/>
        </w:rPr>
        <w:t xml:space="preserve"> больных туберкулезом (распространенность туберкулеза с </w:t>
      </w:r>
      <w:proofErr w:type="spellStart"/>
      <w:r w:rsidRPr="003516A7">
        <w:rPr>
          <w:sz w:val="28"/>
          <w:szCs w:val="28"/>
        </w:rPr>
        <w:t>бактериовыделением</w:t>
      </w:r>
      <w:proofErr w:type="spellEnd"/>
      <w:r w:rsidRPr="003516A7">
        <w:rPr>
          <w:sz w:val="28"/>
          <w:szCs w:val="28"/>
        </w:rPr>
        <w:t xml:space="preserve"> на окончание года) в 2016 году по сравнению с 2015 годом снизился на 1,3% (с 66,0  до 50,4 на 100 000 населения), а с 2010 года  снижение составило 18.2% (с 78,5 до 66.0). В 2018 году по сравнению с 2017 годом снизился на 1,07% (с 53,3 до 49,6 на 100 000 населения), а с 2010 года снижение составило 28,9% (с 78,5 до 49,6). В 2019 году по сравнению с 2018 годом снизился на 1,03% (с 49,6 до 47,8 на 100 000 населения), а с 2010 года снижение составило 39,1% (с 78,5 до 47,8). А в 2020 году по сравнению с 2019 годом снизился на 1,17% (с 47,8 до 40,7 на 100 000 населения), а с 2010 года снижение составило 48,2% (с 78,5 до 40,7). (РФ за 2019г. – 37,8 на 100 тыс.).</w:t>
      </w:r>
    </w:p>
    <w:p w:rsidR="00916A3A" w:rsidRPr="003516A7" w:rsidRDefault="00916A3A" w:rsidP="00916A3A">
      <w:pPr>
        <w:ind w:firstLine="708"/>
        <w:jc w:val="both"/>
        <w:rPr>
          <w:sz w:val="28"/>
          <w:szCs w:val="28"/>
        </w:rPr>
      </w:pPr>
    </w:p>
    <w:tbl>
      <w:tblPr>
        <w:tblpPr w:leftFromText="180" w:rightFromText="180" w:vertAnchor="text" w:horzAnchor="margin" w:tblpXSpec="center" w:tblpY="666"/>
        <w:tblW w:w="10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992"/>
        <w:gridCol w:w="992"/>
        <w:gridCol w:w="992"/>
        <w:gridCol w:w="992"/>
        <w:gridCol w:w="992"/>
        <w:gridCol w:w="992"/>
        <w:gridCol w:w="992"/>
        <w:gridCol w:w="992"/>
        <w:gridCol w:w="992"/>
      </w:tblGrid>
      <w:tr w:rsidR="00916A3A" w:rsidRPr="003516A7" w:rsidTr="007D248B">
        <w:tc>
          <w:tcPr>
            <w:tcW w:w="1956" w:type="dxa"/>
            <w:shd w:val="clear" w:color="auto" w:fill="auto"/>
          </w:tcPr>
          <w:p w:rsidR="00916A3A" w:rsidRPr="003516A7" w:rsidRDefault="00916A3A" w:rsidP="007D248B">
            <w:pPr>
              <w:tabs>
                <w:tab w:val="left" w:pos="3912"/>
              </w:tabs>
              <w:ind w:firstLine="612"/>
              <w:jc w:val="center"/>
              <w:rPr>
                <w:sz w:val="28"/>
                <w:szCs w:val="28"/>
              </w:rPr>
            </w:pPr>
          </w:p>
          <w:p w:rsidR="00916A3A" w:rsidRPr="003516A7" w:rsidRDefault="00916A3A" w:rsidP="007D248B">
            <w:pPr>
              <w:tabs>
                <w:tab w:val="left" w:pos="3912"/>
              </w:tabs>
              <w:ind w:firstLine="612"/>
              <w:jc w:val="center"/>
              <w:rPr>
                <w:sz w:val="28"/>
                <w:szCs w:val="28"/>
              </w:rPr>
            </w:pPr>
          </w:p>
        </w:tc>
        <w:tc>
          <w:tcPr>
            <w:tcW w:w="992" w:type="dxa"/>
          </w:tcPr>
          <w:p w:rsidR="00916A3A" w:rsidRPr="003516A7" w:rsidRDefault="00916A3A" w:rsidP="007D248B">
            <w:pPr>
              <w:tabs>
                <w:tab w:val="left" w:pos="3912"/>
              </w:tabs>
              <w:jc w:val="center"/>
              <w:rPr>
                <w:sz w:val="28"/>
                <w:szCs w:val="28"/>
              </w:rPr>
            </w:pPr>
            <w:r w:rsidRPr="003516A7">
              <w:rPr>
                <w:sz w:val="28"/>
                <w:szCs w:val="28"/>
              </w:rPr>
              <w:t>2012г</w:t>
            </w:r>
          </w:p>
        </w:tc>
        <w:tc>
          <w:tcPr>
            <w:tcW w:w="992" w:type="dxa"/>
          </w:tcPr>
          <w:p w:rsidR="00916A3A" w:rsidRPr="003516A7" w:rsidRDefault="00916A3A" w:rsidP="007D248B">
            <w:pPr>
              <w:tabs>
                <w:tab w:val="left" w:pos="3912"/>
              </w:tabs>
              <w:jc w:val="center"/>
              <w:rPr>
                <w:sz w:val="28"/>
                <w:szCs w:val="28"/>
              </w:rPr>
            </w:pPr>
            <w:r w:rsidRPr="003516A7">
              <w:rPr>
                <w:sz w:val="28"/>
                <w:szCs w:val="28"/>
              </w:rPr>
              <w:t>2013г</w:t>
            </w:r>
          </w:p>
        </w:tc>
        <w:tc>
          <w:tcPr>
            <w:tcW w:w="992" w:type="dxa"/>
          </w:tcPr>
          <w:p w:rsidR="00916A3A" w:rsidRPr="003516A7" w:rsidRDefault="00916A3A" w:rsidP="007D248B">
            <w:pPr>
              <w:tabs>
                <w:tab w:val="left" w:pos="3912"/>
              </w:tabs>
              <w:jc w:val="center"/>
              <w:rPr>
                <w:sz w:val="28"/>
                <w:szCs w:val="28"/>
              </w:rPr>
            </w:pPr>
            <w:r w:rsidRPr="003516A7">
              <w:rPr>
                <w:sz w:val="28"/>
                <w:szCs w:val="28"/>
              </w:rPr>
              <w:t>2014г</w:t>
            </w:r>
          </w:p>
        </w:tc>
        <w:tc>
          <w:tcPr>
            <w:tcW w:w="992" w:type="dxa"/>
          </w:tcPr>
          <w:p w:rsidR="00916A3A" w:rsidRPr="003516A7" w:rsidRDefault="00916A3A" w:rsidP="007D248B">
            <w:pPr>
              <w:tabs>
                <w:tab w:val="left" w:pos="3912"/>
              </w:tabs>
              <w:jc w:val="center"/>
              <w:rPr>
                <w:sz w:val="28"/>
                <w:szCs w:val="28"/>
              </w:rPr>
            </w:pPr>
            <w:r w:rsidRPr="003516A7">
              <w:rPr>
                <w:sz w:val="28"/>
                <w:szCs w:val="28"/>
              </w:rPr>
              <w:t>2015г</w:t>
            </w:r>
          </w:p>
        </w:tc>
        <w:tc>
          <w:tcPr>
            <w:tcW w:w="992" w:type="dxa"/>
          </w:tcPr>
          <w:p w:rsidR="00916A3A" w:rsidRPr="003516A7" w:rsidRDefault="00916A3A" w:rsidP="007D248B">
            <w:pPr>
              <w:jc w:val="center"/>
              <w:rPr>
                <w:sz w:val="28"/>
                <w:szCs w:val="28"/>
              </w:rPr>
            </w:pPr>
            <w:r w:rsidRPr="003516A7">
              <w:rPr>
                <w:sz w:val="28"/>
                <w:szCs w:val="28"/>
              </w:rPr>
              <w:t>2016г</w:t>
            </w:r>
          </w:p>
        </w:tc>
        <w:tc>
          <w:tcPr>
            <w:tcW w:w="992" w:type="dxa"/>
          </w:tcPr>
          <w:p w:rsidR="00916A3A" w:rsidRPr="003516A7" w:rsidRDefault="00916A3A" w:rsidP="007D248B">
            <w:pPr>
              <w:jc w:val="center"/>
              <w:rPr>
                <w:sz w:val="28"/>
                <w:szCs w:val="28"/>
              </w:rPr>
            </w:pPr>
            <w:r w:rsidRPr="003516A7">
              <w:rPr>
                <w:sz w:val="28"/>
                <w:szCs w:val="28"/>
              </w:rPr>
              <w:t>2017г</w:t>
            </w:r>
          </w:p>
        </w:tc>
        <w:tc>
          <w:tcPr>
            <w:tcW w:w="992" w:type="dxa"/>
          </w:tcPr>
          <w:p w:rsidR="00916A3A" w:rsidRPr="003516A7" w:rsidRDefault="00916A3A" w:rsidP="007D248B">
            <w:pPr>
              <w:jc w:val="center"/>
              <w:rPr>
                <w:sz w:val="28"/>
                <w:szCs w:val="28"/>
              </w:rPr>
            </w:pPr>
            <w:r w:rsidRPr="003516A7">
              <w:rPr>
                <w:sz w:val="28"/>
                <w:szCs w:val="28"/>
              </w:rPr>
              <w:t>2018г</w:t>
            </w:r>
          </w:p>
        </w:tc>
        <w:tc>
          <w:tcPr>
            <w:tcW w:w="992" w:type="dxa"/>
          </w:tcPr>
          <w:p w:rsidR="00916A3A" w:rsidRPr="003516A7" w:rsidRDefault="00916A3A" w:rsidP="007D248B">
            <w:pPr>
              <w:jc w:val="center"/>
              <w:rPr>
                <w:sz w:val="28"/>
                <w:szCs w:val="28"/>
              </w:rPr>
            </w:pPr>
            <w:r w:rsidRPr="003516A7">
              <w:rPr>
                <w:sz w:val="28"/>
                <w:szCs w:val="28"/>
              </w:rPr>
              <w:t>2019г</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2020г</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В/В больных туберкулёзом всего</w:t>
            </w:r>
          </w:p>
        </w:tc>
        <w:tc>
          <w:tcPr>
            <w:tcW w:w="992" w:type="dxa"/>
          </w:tcPr>
          <w:p w:rsidR="00916A3A" w:rsidRPr="003516A7" w:rsidRDefault="00916A3A" w:rsidP="007D248B">
            <w:pPr>
              <w:tabs>
                <w:tab w:val="left" w:pos="3912"/>
              </w:tabs>
              <w:jc w:val="center"/>
              <w:rPr>
                <w:sz w:val="28"/>
                <w:szCs w:val="28"/>
              </w:rPr>
            </w:pPr>
            <w:r w:rsidRPr="003516A7">
              <w:rPr>
                <w:sz w:val="28"/>
                <w:szCs w:val="28"/>
              </w:rPr>
              <w:t>510</w:t>
            </w:r>
          </w:p>
        </w:tc>
        <w:tc>
          <w:tcPr>
            <w:tcW w:w="992" w:type="dxa"/>
          </w:tcPr>
          <w:p w:rsidR="00916A3A" w:rsidRPr="003516A7" w:rsidRDefault="00916A3A" w:rsidP="007D248B">
            <w:pPr>
              <w:tabs>
                <w:tab w:val="left" w:pos="3912"/>
              </w:tabs>
              <w:jc w:val="center"/>
              <w:rPr>
                <w:sz w:val="28"/>
                <w:szCs w:val="28"/>
              </w:rPr>
            </w:pPr>
            <w:r w:rsidRPr="003516A7">
              <w:rPr>
                <w:sz w:val="28"/>
                <w:szCs w:val="28"/>
              </w:rPr>
              <w:t>498</w:t>
            </w:r>
          </w:p>
        </w:tc>
        <w:tc>
          <w:tcPr>
            <w:tcW w:w="992" w:type="dxa"/>
          </w:tcPr>
          <w:p w:rsidR="00916A3A" w:rsidRPr="003516A7" w:rsidRDefault="00916A3A" w:rsidP="007D248B">
            <w:pPr>
              <w:tabs>
                <w:tab w:val="left" w:pos="3912"/>
              </w:tabs>
              <w:jc w:val="center"/>
              <w:rPr>
                <w:sz w:val="28"/>
                <w:szCs w:val="28"/>
              </w:rPr>
            </w:pPr>
            <w:r w:rsidRPr="003516A7">
              <w:rPr>
                <w:sz w:val="28"/>
                <w:szCs w:val="28"/>
              </w:rPr>
              <w:t>400</w:t>
            </w:r>
          </w:p>
        </w:tc>
        <w:tc>
          <w:tcPr>
            <w:tcW w:w="992" w:type="dxa"/>
          </w:tcPr>
          <w:p w:rsidR="00916A3A" w:rsidRPr="003516A7" w:rsidRDefault="00916A3A" w:rsidP="007D248B">
            <w:pPr>
              <w:tabs>
                <w:tab w:val="left" w:pos="3912"/>
              </w:tabs>
              <w:jc w:val="center"/>
              <w:rPr>
                <w:sz w:val="28"/>
                <w:szCs w:val="28"/>
              </w:rPr>
            </w:pPr>
            <w:r w:rsidRPr="003516A7">
              <w:rPr>
                <w:sz w:val="28"/>
                <w:szCs w:val="28"/>
              </w:rPr>
              <w:t>417</w:t>
            </w:r>
          </w:p>
        </w:tc>
        <w:tc>
          <w:tcPr>
            <w:tcW w:w="992" w:type="dxa"/>
          </w:tcPr>
          <w:p w:rsidR="00916A3A" w:rsidRPr="003516A7" w:rsidRDefault="00916A3A" w:rsidP="007D248B">
            <w:pPr>
              <w:jc w:val="center"/>
              <w:rPr>
                <w:sz w:val="28"/>
                <w:szCs w:val="28"/>
              </w:rPr>
            </w:pPr>
            <w:r w:rsidRPr="003516A7">
              <w:rPr>
                <w:sz w:val="28"/>
                <w:szCs w:val="28"/>
              </w:rPr>
              <w:t>371</w:t>
            </w:r>
          </w:p>
        </w:tc>
        <w:tc>
          <w:tcPr>
            <w:tcW w:w="992" w:type="dxa"/>
          </w:tcPr>
          <w:p w:rsidR="00916A3A" w:rsidRPr="003516A7" w:rsidRDefault="00916A3A" w:rsidP="007D248B">
            <w:pPr>
              <w:jc w:val="center"/>
              <w:rPr>
                <w:sz w:val="28"/>
                <w:szCs w:val="28"/>
              </w:rPr>
            </w:pPr>
            <w:r w:rsidRPr="003516A7">
              <w:rPr>
                <w:sz w:val="28"/>
                <w:szCs w:val="28"/>
              </w:rPr>
              <w:t>358</w:t>
            </w:r>
          </w:p>
        </w:tc>
        <w:tc>
          <w:tcPr>
            <w:tcW w:w="992" w:type="dxa"/>
          </w:tcPr>
          <w:p w:rsidR="00916A3A" w:rsidRPr="003516A7" w:rsidRDefault="00916A3A" w:rsidP="007D248B">
            <w:pPr>
              <w:jc w:val="center"/>
              <w:rPr>
                <w:sz w:val="28"/>
                <w:szCs w:val="28"/>
              </w:rPr>
            </w:pPr>
            <w:r w:rsidRPr="003516A7">
              <w:rPr>
                <w:sz w:val="28"/>
                <w:szCs w:val="28"/>
              </w:rPr>
              <w:t>359</w:t>
            </w:r>
          </w:p>
        </w:tc>
        <w:tc>
          <w:tcPr>
            <w:tcW w:w="992" w:type="dxa"/>
          </w:tcPr>
          <w:p w:rsidR="00916A3A" w:rsidRPr="003516A7" w:rsidRDefault="00916A3A" w:rsidP="007D248B">
            <w:pPr>
              <w:jc w:val="center"/>
              <w:rPr>
                <w:sz w:val="28"/>
                <w:szCs w:val="28"/>
              </w:rPr>
            </w:pPr>
            <w:r w:rsidRPr="003516A7">
              <w:rPr>
                <w:sz w:val="28"/>
                <w:szCs w:val="28"/>
              </w:rPr>
              <w:t>381</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299</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Впервые выявленных с МБТ+</w:t>
            </w:r>
          </w:p>
        </w:tc>
        <w:tc>
          <w:tcPr>
            <w:tcW w:w="992" w:type="dxa"/>
          </w:tcPr>
          <w:p w:rsidR="00916A3A" w:rsidRPr="003516A7" w:rsidRDefault="00916A3A" w:rsidP="007D248B">
            <w:pPr>
              <w:tabs>
                <w:tab w:val="left" w:pos="3912"/>
              </w:tabs>
              <w:jc w:val="center"/>
              <w:rPr>
                <w:sz w:val="28"/>
                <w:szCs w:val="28"/>
              </w:rPr>
            </w:pPr>
            <w:r w:rsidRPr="003516A7">
              <w:rPr>
                <w:sz w:val="28"/>
                <w:szCs w:val="28"/>
              </w:rPr>
              <w:t>344</w:t>
            </w:r>
          </w:p>
        </w:tc>
        <w:tc>
          <w:tcPr>
            <w:tcW w:w="992" w:type="dxa"/>
          </w:tcPr>
          <w:p w:rsidR="00916A3A" w:rsidRPr="003516A7" w:rsidRDefault="00916A3A" w:rsidP="007D248B">
            <w:pPr>
              <w:tabs>
                <w:tab w:val="left" w:pos="3912"/>
              </w:tabs>
              <w:jc w:val="center"/>
              <w:rPr>
                <w:sz w:val="28"/>
                <w:szCs w:val="28"/>
              </w:rPr>
            </w:pPr>
            <w:r w:rsidRPr="003516A7">
              <w:rPr>
                <w:sz w:val="28"/>
                <w:szCs w:val="28"/>
              </w:rPr>
              <w:t>373</w:t>
            </w:r>
          </w:p>
        </w:tc>
        <w:tc>
          <w:tcPr>
            <w:tcW w:w="992" w:type="dxa"/>
          </w:tcPr>
          <w:p w:rsidR="00916A3A" w:rsidRPr="003516A7" w:rsidRDefault="00916A3A" w:rsidP="007D248B">
            <w:pPr>
              <w:tabs>
                <w:tab w:val="left" w:pos="3912"/>
              </w:tabs>
              <w:jc w:val="center"/>
              <w:rPr>
                <w:sz w:val="28"/>
                <w:szCs w:val="28"/>
              </w:rPr>
            </w:pPr>
            <w:r w:rsidRPr="003516A7">
              <w:rPr>
                <w:sz w:val="28"/>
                <w:szCs w:val="28"/>
              </w:rPr>
              <w:t>289</w:t>
            </w:r>
          </w:p>
        </w:tc>
        <w:tc>
          <w:tcPr>
            <w:tcW w:w="992" w:type="dxa"/>
          </w:tcPr>
          <w:p w:rsidR="00916A3A" w:rsidRPr="003516A7" w:rsidRDefault="00916A3A" w:rsidP="007D248B">
            <w:pPr>
              <w:tabs>
                <w:tab w:val="left" w:pos="3912"/>
              </w:tabs>
              <w:jc w:val="center"/>
              <w:rPr>
                <w:sz w:val="28"/>
                <w:szCs w:val="28"/>
              </w:rPr>
            </w:pPr>
            <w:r w:rsidRPr="003516A7">
              <w:rPr>
                <w:sz w:val="28"/>
                <w:szCs w:val="28"/>
              </w:rPr>
              <w:t>330</w:t>
            </w:r>
          </w:p>
        </w:tc>
        <w:tc>
          <w:tcPr>
            <w:tcW w:w="992" w:type="dxa"/>
          </w:tcPr>
          <w:p w:rsidR="00916A3A" w:rsidRPr="003516A7" w:rsidRDefault="00916A3A" w:rsidP="007D248B">
            <w:pPr>
              <w:jc w:val="center"/>
              <w:rPr>
                <w:sz w:val="28"/>
                <w:szCs w:val="28"/>
              </w:rPr>
            </w:pPr>
            <w:r w:rsidRPr="003516A7">
              <w:rPr>
                <w:sz w:val="28"/>
                <w:szCs w:val="28"/>
              </w:rPr>
              <w:t>295</w:t>
            </w:r>
          </w:p>
        </w:tc>
        <w:tc>
          <w:tcPr>
            <w:tcW w:w="992" w:type="dxa"/>
          </w:tcPr>
          <w:p w:rsidR="00916A3A" w:rsidRPr="003516A7" w:rsidRDefault="00916A3A" w:rsidP="007D248B">
            <w:pPr>
              <w:jc w:val="center"/>
              <w:rPr>
                <w:sz w:val="28"/>
                <w:szCs w:val="28"/>
              </w:rPr>
            </w:pPr>
            <w:r w:rsidRPr="003516A7">
              <w:rPr>
                <w:sz w:val="28"/>
                <w:szCs w:val="28"/>
              </w:rPr>
              <w:t>270</w:t>
            </w:r>
          </w:p>
        </w:tc>
        <w:tc>
          <w:tcPr>
            <w:tcW w:w="992" w:type="dxa"/>
          </w:tcPr>
          <w:p w:rsidR="00916A3A" w:rsidRPr="003516A7" w:rsidRDefault="00916A3A" w:rsidP="007D248B">
            <w:pPr>
              <w:jc w:val="center"/>
              <w:rPr>
                <w:sz w:val="28"/>
                <w:szCs w:val="28"/>
              </w:rPr>
            </w:pPr>
            <w:r w:rsidRPr="003516A7">
              <w:rPr>
                <w:sz w:val="28"/>
                <w:szCs w:val="28"/>
              </w:rPr>
              <w:t>230</w:t>
            </w:r>
          </w:p>
        </w:tc>
        <w:tc>
          <w:tcPr>
            <w:tcW w:w="992" w:type="dxa"/>
          </w:tcPr>
          <w:p w:rsidR="00916A3A" w:rsidRPr="003516A7" w:rsidRDefault="00916A3A" w:rsidP="007D248B">
            <w:pPr>
              <w:jc w:val="center"/>
              <w:rPr>
                <w:sz w:val="28"/>
                <w:szCs w:val="28"/>
              </w:rPr>
            </w:pPr>
            <w:r w:rsidRPr="003516A7">
              <w:rPr>
                <w:sz w:val="28"/>
                <w:szCs w:val="28"/>
              </w:rPr>
              <w:t>262</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207</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 xml:space="preserve">% от </w:t>
            </w:r>
            <w:proofErr w:type="gramStart"/>
            <w:r w:rsidRPr="003516A7">
              <w:rPr>
                <w:sz w:val="28"/>
                <w:szCs w:val="28"/>
              </w:rPr>
              <w:t>всех В/В</w:t>
            </w:r>
            <w:proofErr w:type="gramEnd"/>
          </w:p>
        </w:tc>
        <w:tc>
          <w:tcPr>
            <w:tcW w:w="992" w:type="dxa"/>
          </w:tcPr>
          <w:p w:rsidR="00916A3A" w:rsidRPr="003516A7" w:rsidRDefault="00916A3A" w:rsidP="007D248B">
            <w:pPr>
              <w:tabs>
                <w:tab w:val="left" w:pos="3912"/>
              </w:tabs>
              <w:jc w:val="center"/>
              <w:rPr>
                <w:sz w:val="28"/>
                <w:szCs w:val="28"/>
              </w:rPr>
            </w:pPr>
            <w:r w:rsidRPr="003516A7">
              <w:rPr>
                <w:sz w:val="28"/>
                <w:szCs w:val="28"/>
              </w:rPr>
              <w:t>71,8</w:t>
            </w:r>
          </w:p>
        </w:tc>
        <w:tc>
          <w:tcPr>
            <w:tcW w:w="992" w:type="dxa"/>
          </w:tcPr>
          <w:p w:rsidR="00916A3A" w:rsidRPr="003516A7" w:rsidRDefault="00916A3A" w:rsidP="007D248B">
            <w:pPr>
              <w:tabs>
                <w:tab w:val="left" w:pos="3912"/>
              </w:tabs>
              <w:jc w:val="center"/>
              <w:rPr>
                <w:sz w:val="28"/>
                <w:szCs w:val="28"/>
              </w:rPr>
            </w:pPr>
            <w:r w:rsidRPr="003516A7">
              <w:rPr>
                <w:sz w:val="28"/>
                <w:szCs w:val="28"/>
              </w:rPr>
              <w:t>96,6</w:t>
            </w:r>
          </w:p>
        </w:tc>
        <w:tc>
          <w:tcPr>
            <w:tcW w:w="992" w:type="dxa"/>
          </w:tcPr>
          <w:p w:rsidR="00916A3A" w:rsidRPr="003516A7" w:rsidRDefault="00916A3A" w:rsidP="007D248B">
            <w:pPr>
              <w:tabs>
                <w:tab w:val="left" w:pos="3912"/>
              </w:tabs>
              <w:jc w:val="center"/>
              <w:rPr>
                <w:sz w:val="28"/>
                <w:szCs w:val="28"/>
                <w:lang w:val="en-US"/>
              </w:rPr>
            </w:pPr>
            <w:r w:rsidRPr="003516A7">
              <w:rPr>
                <w:sz w:val="28"/>
                <w:szCs w:val="28"/>
                <w:lang w:val="en-US"/>
              </w:rPr>
              <w:t>72.2</w:t>
            </w:r>
          </w:p>
        </w:tc>
        <w:tc>
          <w:tcPr>
            <w:tcW w:w="992" w:type="dxa"/>
          </w:tcPr>
          <w:p w:rsidR="00916A3A" w:rsidRPr="003516A7" w:rsidRDefault="00916A3A" w:rsidP="007D248B">
            <w:pPr>
              <w:tabs>
                <w:tab w:val="left" w:pos="3912"/>
              </w:tabs>
              <w:jc w:val="center"/>
              <w:rPr>
                <w:sz w:val="28"/>
                <w:szCs w:val="28"/>
              </w:rPr>
            </w:pPr>
            <w:r w:rsidRPr="003516A7">
              <w:rPr>
                <w:sz w:val="28"/>
                <w:szCs w:val="28"/>
              </w:rPr>
              <w:t>79.1</w:t>
            </w:r>
          </w:p>
        </w:tc>
        <w:tc>
          <w:tcPr>
            <w:tcW w:w="992" w:type="dxa"/>
          </w:tcPr>
          <w:p w:rsidR="00916A3A" w:rsidRPr="003516A7" w:rsidRDefault="00916A3A" w:rsidP="007D248B">
            <w:pPr>
              <w:jc w:val="center"/>
              <w:rPr>
                <w:sz w:val="28"/>
                <w:szCs w:val="28"/>
              </w:rPr>
            </w:pPr>
            <w:r w:rsidRPr="003516A7">
              <w:rPr>
                <w:sz w:val="28"/>
                <w:szCs w:val="28"/>
              </w:rPr>
              <w:t>79,5</w:t>
            </w:r>
          </w:p>
        </w:tc>
        <w:tc>
          <w:tcPr>
            <w:tcW w:w="992" w:type="dxa"/>
          </w:tcPr>
          <w:p w:rsidR="00916A3A" w:rsidRPr="003516A7" w:rsidRDefault="00916A3A" w:rsidP="007D248B">
            <w:pPr>
              <w:jc w:val="center"/>
              <w:rPr>
                <w:sz w:val="28"/>
                <w:szCs w:val="28"/>
              </w:rPr>
            </w:pPr>
            <w:r w:rsidRPr="003516A7">
              <w:rPr>
                <w:sz w:val="28"/>
                <w:szCs w:val="28"/>
              </w:rPr>
              <w:t>75,4</w:t>
            </w:r>
          </w:p>
        </w:tc>
        <w:tc>
          <w:tcPr>
            <w:tcW w:w="992" w:type="dxa"/>
          </w:tcPr>
          <w:p w:rsidR="00916A3A" w:rsidRPr="003516A7" w:rsidRDefault="00916A3A" w:rsidP="007D248B">
            <w:pPr>
              <w:jc w:val="center"/>
              <w:rPr>
                <w:sz w:val="28"/>
                <w:szCs w:val="28"/>
              </w:rPr>
            </w:pPr>
            <w:r w:rsidRPr="003516A7">
              <w:rPr>
                <w:sz w:val="28"/>
                <w:szCs w:val="28"/>
              </w:rPr>
              <w:t>64,0</w:t>
            </w:r>
          </w:p>
        </w:tc>
        <w:tc>
          <w:tcPr>
            <w:tcW w:w="992" w:type="dxa"/>
          </w:tcPr>
          <w:p w:rsidR="00916A3A" w:rsidRPr="003516A7" w:rsidRDefault="00916A3A" w:rsidP="007D248B">
            <w:pPr>
              <w:jc w:val="center"/>
              <w:rPr>
                <w:sz w:val="28"/>
                <w:szCs w:val="28"/>
              </w:rPr>
            </w:pPr>
            <w:r w:rsidRPr="003516A7">
              <w:rPr>
                <w:sz w:val="28"/>
                <w:szCs w:val="28"/>
              </w:rPr>
              <w:t>68,7</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69,2</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В/В МБТ+</w:t>
            </w:r>
          </w:p>
          <w:p w:rsidR="00916A3A" w:rsidRPr="003516A7" w:rsidRDefault="00916A3A" w:rsidP="007D248B">
            <w:pPr>
              <w:tabs>
                <w:tab w:val="left" w:pos="3912"/>
              </w:tabs>
              <w:jc w:val="center"/>
              <w:rPr>
                <w:sz w:val="28"/>
                <w:szCs w:val="28"/>
              </w:rPr>
            </w:pPr>
            <w:r w:rsidRPr="003516A7">
              <w:rPr>
                <w:sz w:val="28"/>
                <w:szCs w:val="28"/>
              </w:rPr>
              <w:t>по микроскопии</w:t>
            </w:r>
          </w:p>
        </w:tc>
        <w:tc>
          <w:tcPr>
            <w:tcW w:w="992" w:type="dxa"/>
          </w:tcPr>
          <w:p w:rsidR="00916A3A" w:rsidRPr="003516A7" w:rsidRDefault="00916A3A" w:rsidP="007D248B">
            <w:pPr>
              <w:tabs>
                <w:tab w:val="left" w:pos="3912"/>
              </w:tabs>
              <w:jc w:val="center"/>
              <w:rPr>
                <w:sz w:val="28"/>
                <w:szCs w:val="28"/>
              </w:rPr>
            </w:pPr>
            <w:r w:rsidRPr="003516A7">
              <w:rPr>
                <w:sz w:val="28"/>
                <w:szCs w:val="28"/>
              </w:rPr>
              <w:t>289</w:t>
            </w:r>
          </w:p>
        </w:tc>
        <w:tc>
          <w:tcPr>
            <w:tcW w:w="992" w:type="dxa"/>
          </w:tcPr>
          <w:p w:rsidR="00916A3A" w:rsidRPr="003516A7" w:rsidRDefault="00916A3A" w:rsidP="007D248B">
            <w:pPr>
              <w:tabs>
                <w:tab w:val="left" w:pos="3912"/>
              </w:tabs>
              <w:jc w:val="center"/>
              <w:rPr>
                <w:sz w:val="28"/>
                <w:szCs w:val="28"/>
              </w:rPr>
            </w:pPr>
            <w:r w:rsidRPr="003516A7">
              <w:rPr>
                <w:sz w:val="28"/>
                <w:szCs w:val="28"/>
              </w:rPr>
              <w:t>282</w:t>
            </w:r>
          </w:p>
        </w:tc>
        <w:tc>
          <w:tcPr>
            <w:tcW w:w="992" w:type="dxa"/>
          </w:tcPr>
          <w:p w:rsidR="00916A3A" w:rsidRPr="003516A7" w:rsidRDefault="00916A3A" w:rsidP="007D248B">
            <w:pPr>
              <w:tabs>
                <w:tab w:val="left" w:pos="3912"/>
              </w:tabs>
              <w:jc w:val="center"/>
              <w:rPr>
                <w:sz w:val="28"/>
                <w:szCs w:val="28"/>
              </w:rPr>
            </w:pPr>
            <w:r w:rsidRPr="003516A7">
              <w:rPr>
                <w:sz w:val="28"/>
                <w:szCs w:val="28"/>
              </w:rPr>
              <w:t>277</w:t>
            </w:r>
          </w:p>
        </w:tc>
        <w:tc>
          <w:tcPr>
            <w:tcW w:w="992" w:type="dxa"/>
          </w:tcPr>
          <w:p w:rsidR="00916A3A" w:rsidRPr="003516A7" w:rsidRDefault="00916A3A" w:rsidP="007D248B">
            <w:pPr>
              <w:tabs>
                <w:tab w:val="left" w:pos="3912"/>
              </w:tabs>
              <w:jc w:val="center"/>
              <w:rPr>
                <w:sz w:val="28"/>
                <w:szCs w:val="28"/>
              </w:rPr>
            </w:pPr>
            <w:r w:rsidRPr="003516A7">
              <w:rPr>
                <w:sz w:val="28"/>
                <w:szCs w:val="28"/>
              </w:rPr>
              <w:t>261</w:t>
            </w:r>
          </w:p>
        </w:tc>
        <w:tc>
          <w:tcPr>
            <w:tcW w:w="992" w:type="dxa"/>
          </w:tcPr>
          <w:p w:rsidR="00916A3A" w:rsidRPr="003516A7" w:rsidRDefault="00916A3A" w:rsidP="007D248B">
            <w:pPr>
              <w:jc w:val="center"/>
              <w:rPr>
                <w:sz w:val="28"/>
                <w:szCs w:val="28"/>
              </w:rPr>
            </w:pPr>
            <w:r w:rsidRPr="003516A7">
              <w:rPr>
                <w:sz w:val="28"/>
                <w:szCs w:val="28"/>
              </w:rPr>
              <w:t>230</w:t>
            </w:r>
          </w:p>
        </w:tc>
        <w:tc>
          <w:tcPr>
            <w:tcW w:w="992" w:type="dxa"/>
          </w:tcPr>
          <w:p w:rsidR="00916A3A" w:rsidRPr="003516A7" w:rsidRDefault="00916A3A" w:rsidP="007D248B">
            <w:pPr>
              <w:jc w:val="center"/>
              <w:rPr>
                <w:sz w:val="28"/>
                <w:szCs w:val="28"/>
              </w:rPr>
            </w:pPr>
            <w:r w:rsidRPr="003516A7">
              <w:rPr>
                <w:sz w:val="28"/>
                <w:szCs w:val="28"/>
              </w:rPr>
              <w:t>225</w:t>
            </w:r>
          </w:p>
        </w:tc>
        <w:tc>
          <w:tcPr>
            <w:tcW w:w="992" w:type="dxa"/>
          </w:tcPr>
          <w:p w:rsidR="00916A3A" w:rsidRPr="003516A7" w:rsidRDefault="00916A3A" w:rsidP="007D248B">
            <w:pPr>
              <w:jc w:val="center"/>
              <w:rPr>
                <w:sz w:val="28"/>
                <w:szCs w:val="28"/>
              </w:rPr>
            </w:pPr>
            <w:r w:rsidRPr="003516A7">
              <w:rPr>
                <w:sz w:val="28"/>
                <w:szCs w:val="28"/>
              </w:rPr>
              <w:t>171</w:t>
            </w:r>
          </w:p>
        </w:tc>
        <w:tc>
          <w:tcPr>
            <w:tcW w:w="992" w:type="dxa"/>
          </w:tcPr>
          <w:p w:rsidR="00916A3A" w:rsidRPr="003516A7" w:rsidRDefault="00916A3A" w:rsidP="007D248B">
            <w:pPr>
              <w:jc w:val="center"/>
              <w:rPr>
                <w:sz w:val="28"/>
                <w:szCs w:val="28"/>
              </w:rPr>
            </w:pPr>
            <w:r w:rsidRPr="003516A7">
              <w:rPr>
                <w:sz w:val="28"/>
                <w:szCs w:val="28"/>
              </w:rPr>
              <w:t>209</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167</w:t>
            </w:r>
          </w:p>
        </w:tc>
      </w:tr>
      <w:tr w:rsidR="00916A3A" w:rsidRPr="003516A7" w:rsidTr="007D248B">
        <w:tc>
          <w:tcPr>
            <w:tcW w:w="1956" w:type="dxa"/>
            <w:shd w:val="clear" w:color="auto" w:fill="auto"/>
          </w:tcPr>
          <w:p w:rsidR="00916A3A" w:rsidRPr="003516A7" w:rsidRDefault="00916A3A" w:rsidP="007D248B">
            <w:pPr>
              <w:tabs>
                <w:tab w:val="left" w:pos="3912"/>
              </w:tabs>
              <w:ind w:hanging="108"/>
              <w:jc w:val="center"/>
              <w:rPr>
                <w:sz w:val="28"/>
                <w:szCs w:val="28"/>
              </w:rPr>
            </w:pPr>
            <w:r w:rsidRPr="003516A7">
              <w:rPr>
                <w:sz w:val="28"/>
                <w:szCs w:val="28"/>
              </w:rPr>
              <w:t>В/В МБТ+ по посеву</w:t>
            </w:r>
          </w:p>
        </w:tc>
        <w:tc>
          <w:tcPr>
            <w:tcW w:w="992" w:type="dxa"/>
          </w:tcPr>
          <w:p w:rsidR="00916A3A" w:rsidRPr="003516A7" w:rsidRDefault="00916A3A" w:rsidP="007D248B">
            <w:pPr>
              <w:tabs>
                <w:tab w:val="left" w:pos="3912"/>
              </w:tabs>
              <w:jc w:val="center"/>
              <w:rPr>
                <w:sz w:val="28"/>
                <w:szCs w:val="28"/>
              </w:rPr>
            </w:pPr>
            <w:r w:rsidRPr="003516A7">
              <w:rPr>
                <w:sz w:val="28"/>
                <w:szCs w:val="28"/>
              </w:rPr>
              <w:t>293</w:t>
            </w:r>
          </w:p>
        </w:tc>
        <w:tc>
          <w:tcPr>
            <w:tcW w:w="992" w:type="dxa"/>
          </w:tcPr>
          <w:p w:rsidR="00916A3A" w:rsidRPr="003516A7" w:rsidRDefault="00916A3A" w:rsidP="007D248B">
            <w:pPr>
              <w:tabs>
                <w:tab w:val="left" w:pos="3912"/>
              </w:tabs>
              <w:jc w:val="center"/>
              <w:rPr>
                <w:sz w:val="28"/>
                <w:szCs w:val="28"/>
              </w:rPr>
            </w:pPr>
            <w:r w:rsidRPr="003516A7">
              <w:rPr>
                <w:sz w:val="28"/>
                <w:szCs w:val="28"/>
              </w:rPr>
              <w:t>372</w:t>
            </w:r>
          </w:p>
        </w:tc>
        <w:tc>
          <w:tcPr>
            <w:tcW w:w="992" w:type="dxa"/>
          </w:tcPr>
          <w:p w:rsidR="00916A3A" w:rsidRPr="003516A7" w:rsidRDefault="00916A3A" w:rsidP="007D248B">
            <w:pPr>
              <w:tabs>
                <w:tab w:val="left" w:pos="3912"/>
              </w:tabs>
              <w:jc w:val="center"/>
              <w:rPr>
                <w:sz w:val="28"/>
                <w:szCs w:val="28"/>
              </w:rPr>
            </w:pPr>
            <w:r w:rsidRPr="003516A7">
              <w:rPr>
                <w:sz w:val="28"/>
                <w:szCs w:val="28"/>
              </w:rPr>
              <w:t>289</w:t>
            </w:r>
          </w:p>
        </w:tc>
        <w:tc>
          <w:tcPr>
            <w:tcW w:w="992" w:type="dxa"/>
          </w:tcPr>
          <w:p w:rsidR="00916A3A" w:rsidRPr="003516A7" w:rsidRDefault="00916A3A" w:rsidP="007D248B">
            <w:pPr>
              <w:tabs>
                <w:tab w:val="left" w:pos="3912"/>
              </w:tabs>
              <w:jc w:val="center"/>
              <w:rPr>
                <w:sz w:val="28"/>
                <w:szCs w:val="28"/>
              </w:rPr>
            </w:pPr>
            <w:r w:rsidRPr="003516A7">
              <w:rPr>
                <w:sz w:val="28"/>
                <w:szCs w:val="28"/>
              </w:rPr>
              <w:t>330</w:t>
            </w:r>
          </w:p>
        </w:tc>
        <w:tc>
          <w:tcPr>
            <w:tcW w:w="992" w:type="dxa"/>
          </w:tcPr>
          <w:p w:rsidR="00916A3A" w:rsidRPr="003516A7" w:rsidRDefault="00916A3A" w:rsidP="007D248B">
            <w:pPr>
              <w:jc w:val="center"/>
              <w:rPr>
                <w:sz w:val="28"/>
                <w:szCs w:val="28"/>
              </w:rPr>
            </w:pPr>
            <w:r w:rsidRPr="003516A7">
              <w:rPr>
                <w:sz w:val="28"/>
                <w:szCs w:val="28"/>
              </w:rPr>
              <w:t>295</w:t>
            </w:r>
          </w:p>
        </w:tc>
        <w:tc>
          <w:tcPr>
            <w:tcW w:w="992" w:type="dxa"/>
          </w:tcPr>
          <w:p w:rsidR="00916A3A" w:rsidRPr="003516A7" w:rsidRDefault="00916A3A" w:rsidP="007D248B">
            <w:pPr>
              <w:jc w:val="center"/>
              <w:rPr>
                <w:sz w:val="28"/>
                <w:szCs w:val="28"/>
              </w:rPr>
            </w:pPr>
            <w:r w:rsidRPr="003516A7">
              <w:rPr>
                <w:sz w:val="28"/>
                <w:szCs w:val="28"/>
              </w:rPr>
              <w:t>270</w:t>
            </w:r>
          </w:p>
        </w:tc>
        <w:tc>
          <w:tcPr>
            <w:tcW w:w="992" w:type="dxa"/>
          </w:tcPr>
          <w:p w:rsidR="00916A3A" w:rsidRPr="003516A7" w:rsidRDefault="00916A3A" w:rsidP="007D248B">
            <w:pPr>
              <w:jc w:val="center"/>
              <w:rPr>
                <w:sz w:val="28"/>
                <w:szCs w:val="28"/>
              </w:rPr>
            </w:pPr>
            <w:r w:rsidRPr="003516A7">
              <w:rPr>
                <w:sz w:val="28"/>
                <w:szCs w:val="28"/>
              </w:rPr>
              <w:t>230</w:t>
            </w:r>
          </w:p>
        </w:tc>
        <w:tc>
          <w:tcPr>
            <w:tcW w:w="992" w:type="dxa"/>
          </w:tcPr>
          <w:p w:rsidR="00916A3A" w:rsidRPr="003516A7" w:rsidRDefault="00916A3A" w:rsidP="007D248B">
            <w:pPr>
              <w:jc w:val="center"/>
              <w:rPr>
                <w:sz w:val="28"/>
                <w:szCs w:val="28"/>
              </w:rPr>
            </w:pPr>
            <w:r w:rsidRPr="003516A7">
              <w:rPr>
                <w:sz w:val="28"/>
                <w:szCs w:val="28"/>
              </w:rPr>
              <w:t>262</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207</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Всего контингентов</w:t>
            </w:r>
          </w:p>
        </w:tc>
        <w:tc>
          <w:tcPr>
            <w:tcW w:w="992" w:type="dxa"/>
          </w:tcPr>
          <w:p w:rsidR="00916A3A" w:rsidRPr="003516A7" w:rsidRDefault="00916A3A" w:rsidP="007D248B">
            <w:pPr>
              <w:tabs>
                <w:tab w:val="left" w:pos="3912"/>
              </w:tabs>
              <w:jc w:val="center"/>
              <w:rPr>
                <w:sz w:val="28"/>
                <w:szCs w:val="28"/>
              </w:rPr>
            </w:pPr>
            <w:r w:rsidRPr="003516A7">
              <w:rPr>
                <w:sz w:val="28"/>
                <w:szCs w:val="28"/>
              </w:rPr>
              <w:t>2843</w:t>
            </w:r>
          </w:p>
        </w:tc>
        <w:tc>
          <w:tcPr>
            <w:tcW w:w="992" w:type="dxa"/>
          </w:tcPr>
          <w:p w:rsidR="00916A3A" w:rsidRPr="003516A7" w:rsidRDefault="00916A3A" w:rsidP="007D248B">
            <w:pPr>
              <w:tabs>
                <w:tab w:val="left" w:pos="3912"/>
              </w:tabs>
              <w:jc w:val="center"/>
              <w:rPr>
                <w:sz w:val="28"/>
                <w:szCs w:val="28"/>
              </w:rPr>
            </w:pPr>
            <w:r w:rsidRPr="003516A7">
              <w:rPr>
                <w:sz w:val="28"/>
                <w:szCs w:val="28"/>
              </w:rPr>
              <w:t>2505</w:t>
            </w:r>
          </w:p>
        </w:tc>
        <w:tc>
          <w:tcPr>
            <w:tcW w:w="992" w:type="dxa"/>
          </w:tcPr>
          <w:p w:rsidR="00916A3A" w:rsidRPr="003516A7" w:rsidRDefault="00916A3A" w:rsidP="007D248B">
            <w:pPr>
              <w:tabs>
                <w:tab w:val="left" w:pos="3912"/>
              </w:tabs>
              <w:jc w:val="center"/>
              <w:rPr>
                <w:sz w:val="28"/>
                <w:szCs w:val="28"/>
              </w:rPr>
            </w:pPr>
            <w:r w:rsidRPr="003516A7">
              <w:rPr>
                <w:sz w:val="28"/>
                <w:szCs w:val="28"/>
              </w:rPr>
              <w:t>2031</w:t>
            </w:r>
          </w:p>
        </w:tc>
        <w:tc>
          <w:tcPr>
            <w:tcW w:w="992" w:type="dxa"/>
          </w:tcPr>
          <w:p w:rsidR="00916A3A" w:rsidRPr="003516A7" w:rsidRDefault="00916A3A" w:rsidP="007D248B">
            <w:pPr>
              <w:tabs>
                <w:tab w:val="left" w:pos="3912"/>
              </w:tabs>
              <w:jc w:val="center"/>
              <w:rPr>
                <w:sz w:val="28"/>
                <w:szCs w:val="28"/>
              </w:rPr>
            </w:pPr>
            <w:r w:rsidRPr="003516A7">
              <w:rPr>
                <w:sz w:val="28"/>
                <w:szCs w:val="28"/>
              </w:rPr>
              <w:t>1710</w:t>
            </w:r>
          </w:p>
        </w:tc>
        <w:tc>
          <w:tcPr>
            <w:tcW w:w="992" w:type="dxa"/>
          </w:tcPr>
          <w:p w:rsidR="00916A3A" w:rsidRPr="003516A7" w:rsidRDefault="00916A3A" w:rsidP="007D248B">
            <w:pPr>
              <w:jc w:val="center"/>
              <w:rPr>
                <w:sz w:val="28"/>
                <w:szCs w:val="28"/>
              </w:rPr>
            </w:pPr>
            <w:r w:rsidRPr="003516A7">
              <w:rPr>
                <w:sz w:val="28"/>
                <w:szCs w:val="28"/>
              </w:rPr>
              <w:t>1454</w:t>
            </w:r>
          </w:p>
        </w:tc>
        <w:tc>
          <w:tcPr>
            <w:tcW w:w="992" w:type="dxa"/>
          </w:tcPr>
          <w:p w:rsidR="00916A3A" w:rsidRPr="003516A7" w:rsidRDefault="00916A3A" w:rsidP="007D248B">
            <w:pPr>
              <w:jc w:val="center"/>
              <w:rPr>
                <w:sz w:val="28"/>
                <w:szCs w:val="28"/>
              </w:rPr>
            </w:pPr>
            <w:r w:rsidRPr="003516A7">
              <w:rPr>
                <w:sz w:val="28"/>
                <w:szCs w:val="28"/>
              </w:rPr>
              <w:t>1198</w:t>
            </w:r>
          </w:p>
        </w:tc>
        <w:tc>
          <w:tcPr>
            <w:tcW w:w="992" w:type="dxa"/>
          </w:tcPr>
          <w:p w:rsidR="00916A3A" w:rsidRPr="003516A7" w:rsidRDefault="00916A3A" w:rsidP="007D248B">
            <w:pPr>
              <w:jc w:val="center"/>
              <w:rPr>
                <w:sz w:val="28"/>
                <w:szCs w:val="28"/>
              </w:rPr>
            </w:pPr>
            <w:r w:rsidRPr="003516A7">
              <w:rPr>
                <w:sz w:val="28"/>
                <w:szCs w:val="28"/>
              </w:rPr>
              <w:t>1091</w:t>
            </w:r>
          </w:p>
        </w:tc>
        <w:tc>
          <w:tcPr>
            <w:tcW w:w="992" w:type="dxa"/>
          </w:tcPr>
          <w:p w:rsidR="00916A3A" w:rsidRPr="003516A7" w:rsidRDefault="00916A3A" w:rsidP="007D248B">
            <w:pPr>
              <w:jc w:val="center"/>
              <w:rPr>
                <w:sz w:val="28"/>
                <w:szCs w:val="28"/>
              </w:rPr>
            </w:pPr>
            <w:r w:rsidRPr="003516A7">
              <w:rPr>
                <w:sz w:val="28"/>
                <w:szCs w:val="28"/>
              </w:rPr>
              <w:t>1138</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1004</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proofErr w:type="spellStart"/>
            <w:r w:rsidRPr="003516A7">
              <w:rPr>
                <w:sz w:val="28"/>
                <w:szCs w:val="28"/>
              </w:rPr>
              <w:t>Бактериовы</w:t>
            </w:r>
            <w:proofErr w:type="spellEnd"/>
            <w:r w:rsidRPr="003516A7">
              <w:rPr>
                <w:sz w:val="28"/>
                <w:szCs w:val="28"/>
              </w:rPr>
              <w:t>-делители, состоящие на учете</w:t>
            </w:r>
          </w:p>
        </w:tc>
        <w:tc>
          <w:tcPr>
            <w:tcW w:w="992" w:type="dxa"/>
          </w:tcPr>
          <w:p w:rsidR="00916A3A" w:rsidRPr="003516A7" w:rsidRDefault="00916A3A" w:rsidP="007D248B">
            <w:pPr>
              <w:tabs>
                <w:tab w:val="left" w:pos="3912"/>
              </w:tabs>
              <w:jc w:val="center"/>
              <w:rPr>
                <w:sz w:val="28"/>
                <w:szCs w:val="28"/>
              </w:rPr>
            </w:pPr>
            <w:r w:rsidRPr="003516A7">
              <w:rPr>
                <w:sz w:val="28"/>
                <w:szCs w:val="28"/>
              </w:rPr>
              <w:t>1093</w:t>
            </w:r>
          </w:p>
        </w:tc>
        <w:tc>
          <w:tcPr>
            <w:tcW w:w="992" w:type="dxa"/>
          </w:tcPr>
          <w:p w:rsidR="00916A3A" w:rsidRPr="003516A7" w:rsidRDefault="00916A3A" w:rsidP="007D248B">
            <w:pPr>
              <w:tabs>
                <w:tab w:val="left" w:pos="3912"/>
              </w:tabs>
              <w:jc w:val="center"/>
              <w:rPr>
                <w:sz w:val="28"/>
                <w:szCs w:val="28"/>
              </w:rPr>
            </w:pPr>
            <w:r w:rsidRPr="003516A7">
              <w:rPr>
                <w:sz w:val="28"/>
                <w:szCs w:val="28"/>
              </w:rPr>
              <w:t>1133</w:t>
            </w:r>
          </w:p>
        </w:tc>
        <w:tc>
          <w:tcPr>
            <w:tcW w:w="992" w:type="dxa"/>
          </w:tcPr>
          <w:p w:rsidR="00916A3A" w:rsidRPr="003516A7" w:rsidRDefault="00916A3A" w:rsidP="007D248B">
            <w:pPr>
              <w:tabs>
                <w:tab w:val="left" w:pos="3912"/>
              </w:tabs>
              <w:jc w:val="center"/>
              <w:rPr>
                <w:sz w:val="28"/>
                <w:szCs w:val="28"/>
              </w:rPr>
            </w:pPr>
            <w:r w:rsidRPr="003516A7">
              <w:rPr>
                <w:sz w:val="28"/>
                <w:szCs w:val="28"/>
              </w:rPr>
              <w:t>913</w:t>
            </w:r>
          </w:p>
        </w:tc>
        <w:tc>
          <w:tcPr>
            <w:tcW w:w="992" w:type="dxa"/>
          </w:tcPr>
          <w:p w:rsidR="00916A3A" w:rsidRPr="003516A7" w:rsidRDefault="00916A3A" w:rsidP="007D248B">
            <w:pPr>
              <w:tabs>
                <w:tab w:val="left" w:pos="3912"/>
              </w:tabs>
              <w:jc w:val="center"/>
              <w:rPr>
                <w:sz w:val="28"/>
                <w:szCs w:val="28"/>
              </w:rPr>
            </w:pPr>
            <w:r w:rsidRPr="003516A7">
              <w:rPr>
                <w:sz w:val="28"/>
                <w:szCs w:val="28"/>
              </w:rPr>
              <w:t>906</w:t>
            </w:r>
          </w:p>
        </w:tc>
        <w:tc>
          <w:tcPr>
            <w:tcW w:w="992" w:type="dxa"/>
          </w:tcPr>
          <w:p w:rsidR="00916A3A" w:rsidRPr="003516A7" w:rsidRDefault="00916A3A" w:rsidP="007D248B">
            <w:pPr>
              <w:jc w:val="center"/>
              <w:rPr>
                <w:sz w:val="28"/>
                <w:szCs w:val="28"/>
              </w:rPr>
            </w:pPr>
            <w:r w:rsidRPr="003516A7">
              <w:rPr>
                <w:sz w:val="28"/>
                <w:szCs w:val="28"/>
              </w:rPr>
              <w:t>704</w:t>
            </w:r>
          </w:p>
        </w:tc>
        <w:tc>
          <w:tcPr>
            <w:tcW w:w="992" w:type="dxa"/>
          </w:tcPr>
          <w:p w:rsidR="00916A3A" w:rsidRPr="003516A7" w:rsidRDefault="00916A3A" w:rsidP="007D248B">
            <w:pPr>
              <w:jc w:val="center"/>
              <w:rPr>
                <w:sz w:val="28"/>
                <w:szCs w:val="28"/>
              </w:rPr>
            </w:pPr>
            <w:r w:rsidRPr="003516A7">
              <w:rPr>
                <w:sz w:val="28"/>
                <w:szCs w:val="28"/>
              </w:rPr>
              <w:t>645</w:t>
            </w:r>
          </w:p>
        </w:tc>
        <w:tc>
          <w:tcPr>
            <w:tcW w:w="992" w:type="dxa"/>
          </w:tcPr>
          <w:p w:rsidR="00916A3A" w:rsidRPr="003516A7" w:rsidRDefault="00916A3A" w:rsidP="007D248B">
            <w:pPr>
              <w:jc w:val="center"/>
              <w:rPr>
                <w:sz w:val="28"/>
                <w:szCs w:val="28"/>
              </w:rPr>
            </w:pPr>
            <w:r w:rsidRPr="003516A7">
              <w:rPr>
                <w:sz w:val="28"/>
                <w:szCs w:val="28"/>
              </w:rPr>
              <w:t>542</w:t>
            </w:r>
          </w:p>
        </w:tc>
        <w:tc>
          <w:tcPr>
            <w:tcW w:w="992" w:type="dxa"/>
          </w:tcPr>
          <w:p w:rsidR="00916A3A" w:rsidRPr="003516A7" w:rsidRDefault="00916A3A" w:rsidP="007D248B">
            <w:pPr>
              <w:jc w:val="center"/>
              <w:rPr>
                <w:sz w:val="28"/>
                <w:szCs w:val="28"/>
              </w:rPr>
            </w:pPr>
            <w:r w:rsidRPr="003516A7">
              <w:rPr>
                <w:sz w:val="28"/>
                <w:szCs w:val="28"/>
              </w:rPr>
              <w:t>545</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409</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 от всех контингентов</w:t>
            </w:r>
          </w:p>
        </w:tc>
        <w:tc>
          <w:tcPr>
            <w:tcW w:w="992" w:type="dxa"/>
          </w:tcPr>
          <w:p w:rsidR="00916A3A" w:rsidRPr="003516A7" w:rsidRDefault="00916A3A" w:rsidP="007D248B">
            <w:pPr>
              <w:tabs>
                <w:tab w:val="left" w:pos="3912"/>
              </w:tabs>
              <w:jc w:val="center"/>
              <w:rPr>
                <w:sz w:val="28"/>
                <w:szCs w:val="28"/>
              </w:rPr>
            </w:pPr>
            <w:r w:rsidRPr="003516A7">
              <w:rPr>
                <w:sz w:val="28"/>
                <w:szCs w:val="28"/>
              </w:rPr>
              <w:t>38.4</w:t>
            </w:r>
          </w:p>
        </w:tc>
        <w:tc>
          <w:tcPr>
            <w:tcW w:w="992" w:type="dxa"/>
          </w:tcPr>
          <w:p w:rsidR="00916A3A" w:rsidRPr="003516A7" w:rsidRDefault="00916A3A" w:rsidP="007D248B">
            <w:pPr>
              <w:tabs>
                <w:tab w:val="left" w:pos="3912"/>
              </w:tabs>
              <w:jc w:val="center"/>
              <w:rPr>
                <w:sz w:val="28"/>
                <w:szCs w:val="28"/>
              </w:rPr>
            </w:pPr>
            <w:r w:rsidRPr="003516A7">
              <w:rPr>
                <w:sz w:val="28"/>
                <w:szCs w:val="28"/>
              </w:rPr>
              <w:t>45.2</w:t>
            </w:r>
          </w:p>
        </w:tc>
        <w:tc>
          <w:tcPr>
            <w:tcW w:w="992" w:type="dxa"/>
          </w:tcPr>
          <w:p w:rsidR="00916A3A" w:rsidRPr="003516A7" w:rsidRDefault="00916A3A" w:rsidP="007D248B">
            <w:pPr>
              <w:tabs>
                <w:tab w:val="left" w:pos="3912"/>
              </w:tabs>
              <w:jc w:val="center"/>
              <w:rPr>
                <w:sz w:val="28"/>
                <w:szCs w:val="28"/>
              </w:rPr>
            </w:pPr>
            <w:r w:rsidRPr="003516A7">
              <w:rPr>
                <w:sz w:val="28"/>
                <w:szCs w:val="28"/>
              </w:rPr>
              <w:t>44.9</w:t>
            </w:r>
          </w:p>
        </w:tc>
        <w:tc>
          <w:tcPr>
            <w:tcW w:w="992" w:type="dxa"/>
          </w:tcPr>
          <w:p w:rsidR="00916A3A" w:rsidRPr="003516A7" w:rsidRDefault="00916A3A" w:rsidP="007D248B">
            <w:pPr>
              <w:tabs>
                <w:tab w:val="left" w:pos="3912"/>
              </w:tabs>
              <w:jc w:val="center"/>
              <w:rPr>
                <w:sz w:val="28"/>
                <w:szCs w:val="28"/>
              </w:rPr>
            </w:pPr>
            <w:r w:rsidRPr="003516A7">
              <w:rPr>
                <w:sz w:val="28"/>
                <w:szCs w:val="28"/>
              </w:rPr>
              <w:t>52.9</w:t>
            </w:r>
          </w:p>
        </w:tc>
        <w:tc>
          <w:tcPr>
            <w:tcW w:w="992" w:type="dxa"/>
          </w:tcPr>
          <w:p w:rsidR="00916A3A" w:rsidRPr="003516A7" w:rsidRDefault="00916A3A" w:rsidP="007D248B">
            <w:pPr>
              <w:jc w:val="center"/>
              <w:rPr>
                <w:sz w:val="28"/>
                <w:szCs w:val="28"/>
              </w:rPr>
            </w:pPr>
            <w:r w:rsidRPr="003516A7">
              <w:rPr>
                <w:sz w:val="28"/>
                <w:szCs w:val="28"/>
              </w:rPr>
              <w:t>48,4</w:t>
            </w:r>
          </w:p>
        </w:tc>
        <w:tc>
          <w:tcPr>
            <w:tcW w:w="992" w:type="dxa"/>
          </w:tcPr>
          <w:p w:rsidR="00916A3A" w:rsidRPr="003516A7" w:rsidRDefault="00916A3A" w:rsidP="007D248B">
            <w:pPr>
              <w:jc w:val="center"/>
              <w:rPr>
                <w:sz w:val="28"/>
                <w:szCs w:val="28"/>
              </w:rPr>
            </w:pPr>
            <w:r w:rsidRPr="003516A7">
              <w:rPr>
                <w:sz w:val="28"/>
                <w:szCs w:val="28"/>
              </w:rPr>
              <w:t>53,8</w:t>
            </w:r>
          </w:p>
        </w:tc>
        <w:tc>
          <w:tcPr>
            <w:tcW w:w="992" w:type="dxa"/>
          </w:tcPr>
          <w:p w:rsidR="00916A3A" w:rsidRPr="003516A7" w:rsidRDefault="00916A3A" w:rsidP="007D248B">
            <w:pPr>
              <w:jc w:val="center"/>
              <w:rPr>
                <w:sz w:val="28"/>
                <w:szCs w:val="28"/>
              </w:rPr>
            </w:pPr>
            <w:r w:rsidRPr="003516A7">
              <w:rPr>
                <w:sz w:val="28"/>
                <w:szCs w:val="28"/>
              </w:rPr>
              <w:t>49,6</w:t>
            </w:r>
          </w:p>
        </w:tc>
        <w:tc>
          <w:tcPr>
            <w:tcW w:w="992" w:type="dxa"/>
          </w:tcPr>
          <w:p w:rsidR="00916A3A" w:rsidRPr="003516A7" w:rsidRDefault="00916A3A" w:rsidP="007D248B">
            <w:pPr>
              <w:jc w:val="center"/>
              <w:rPr>
                <w:sz w:val="28"/>
                <w:szCs w:val="28"/>
              </w:rPr>
            </w:pPr>
            <w:r w:rsidRPr="003516A7">
              <w:rPr>
                <w:sz w:val="28"/>
                <w:szCs w:val="28"/>
              </w:rPr>
              <w:t>47,8</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40,7</w:t>
            </w:r>
          </w:p>
        </w:tc>
      </w:tr>
      <w:tr w:rsidR="00916A3A" w:rsidRPr="003516A7" w:rsidTr="007D248B">
        <w:tc>
          <w:tcPr>
            <w:tcW w:w="1956" w:type="dxa"/>
            <w:shd w:val="clear" w:color="auto" w:fill="auto"/>
          </w:tcPr>
          <w:p w:rsidR="00916A3A" w:rsidRPr="003516A7" w:rsidRDefault="00916A3A" w:rsidP="007D248B">
            <w:pPr>
              <w:tabs>
                <w:tab w:val="left" w:pos="3912"/>
              </w:tabs>
              <w:jc w:val="center"/>
              <w:rPr>
                <w:sz w:val="28"/>
                <w:szCs w:val="28"/>
              </w:rPr>
            </w:pPr>
            <w:r w:rsidRPr="003516A7">
              <w:rPr>
                <w:sz w:val="28"/>
                <w:szCs w:val="28"/>
              </w:rPr>
              <w:t>Перестало выделять МБТ</w:t>
            </w:r>
          </w:p>
        </w:tc>
        <w:tc>
          <w:tcPr>
            <w:tcW w:w="992" w:type="dxa"/>
          </w:tcPr>
          <w:p w:rsidR="00916A3A" w:rsidRPr="003516A7" w:rsidRDefault="00916A3A" w:rsidP="007D248B">
            <w:pPr>
              <w:tabs>
                <w:tab w:val="left" w:pos="3912"/>
              </w:tabs>
              <w:jc w:val="center"/>
              <w:rPr>
                <w:sz w:val="28"/>
                <w:szCs w:val="28"/>
              </w:rPr>
            </w:pPr>
            <w:r w:rsidRPr="003516A7">
              <w:rPr>
                <w:sz w:val="28"/>
                <w:szCs w:val="28"/>
              </w:rPr>
              <w:t>314</w:t>
            </w:r>
          </w:p>
        </w:tc>
        <w:tc>
          <w:tcPr>
            <w:tcW w:w="992" w:type="dxa"/>
          </w:tcPr>
          <w:p w:rsidR="00916A3A" w:rsidRPr="003516A7" w:rsidRDefault="00916A3A" w:rsidP="007D248B">
            <w:pPr>
              <w:tabs>
                <w:tab w:val="left" w:pos="3912"/>
              </w:tabs>
              <w:jc w:val="center"/>
              <w:rPr>
                <w:sz w:val="28"/>
                <w:szCs w:val="28"/>
              </w:rPr>
            </w:pPr>
            <w:r w:rsidRPr="003516A7">
              <w:rPr>
                <w:sz w:val="28"/>
                <w:szCs w:val="28"/>
              </w:rPr>
              <w:t>271</w:t>
            </w:r>
          </w:p>
        </w:tc>
        <w:tc>
          <w:tcPr>
            <w:tcW w:w="992" w:type="dxa"/>
          </w:tcPr>
          <w:p w:rsidR="00916A3A" w:rsidRPr="003516A7" w:rsidRDefault="00916A3A" w:rsidP="007D248B">
            <w:pPr>
              <w:tabs>
                <w:tab w:val="left" w:pos="3912"/>
              </w:tabs>
              <w:jc w:val="center"/>
              <w:rPr>
                <w:sz w:val="28"/>
                <w:szCs w:val="28"/>
              </w:rPr>
            </w:pPr>
            <w:r w:rsidRPr="003516A7">
              <w:rPr>
                <w:sz w:val="28"/>
                <w:szCs w:val="28"/>
              </w:rPr>
              <w:t>486</w:t>
            </w:r>
          </w:p>
        </w:tc>
        <w:tc>
          <w:tcPr>
            <w:tcW w:w="992" w:type="dxa"/>
          </w:tcPr>
          <w:p w:rsidR="00916A3A" w:rsidRPr="003516A7" w:rsidRDefault="00916A3A" w:rsidP="007D248B">
            <w:pPr>
              <w:tabs>
                <w:tab w:val="left" w:pos="3912"/>
              </w:tabs>
              <w:jc w:val="center"/>
              <w:rPr>
                <w:sz w:val="28"/>
                <w:szCs w:val="28"/>
              </w:rPr>
            </w:pPr>
            <w:r w:rsidRPr="003516A7">
              <w:rPr>
                <w:sz w:val="28"/>
                <w:szCs w:val="28"/>
              </w:rPr>
              <w:t>304</w:t>
            </w:r>
          </w:p>
        </w:tc>
        <w:tc>
          <w:tcPr>
            <w:tcW w:w="992" w:type="dxa"/>
          </w:tcPr>
          <w:p w:rsidR="00916A3A" w:rsidRPr="003516A7" w:rsidRDefault="00916A3A" w:rsidP="007D248B">
            <w:pPr>
              <w:jc w:val="center"/>
              <w:rPr>
                <w:sz w:val="28"/>
                <w:szCs w:val="28"/>
              </w:rPr>
            </w:pPr>
            <w:r w:rsidRPr="003516A7">
              <w:rPr>
                <w:sz w:val="28"/>
                <w:szCs w:val="28"/>
              </w:rPr>
              <w:t>430</w:t>
            </w:r>
          </w:p>
        </w:tc>
        <w:tc>
          <w:tcPr>
            <w:tcW w:w="992" w:type="dxa"/>
          </w:tcPr>
          <w:p w:rsidR="00916A3A" w:rsidRPr="003516A7" w:rsidRDefault="00916A3A" w:rsidP="007D248B">
            <w:pPr>
              <w:jc w:val="center"/>
              <w:rPr>
                <w:sz w:val="28"/>
                <w:szCs w:val="28"/>
              </w:rPr>
            </w:pPr>
            <w:r w:rsidRPr="003516A7">
              <w:rPr>
                <w:sz w:val="28"/>
                <w:szCs w:val="28"/>
              </w:rPr>
              <w:t>319</w:t>
            </w:r>
          </w:p>
        </w:tc>
        <w:tc>
          <w:tcPr>
            <w:tcW w:w="992" w:type="dxa"/>
          </w:tcPr>
          <w:p w:rsidR="00916A3A" w:rsidRPr="003516A7" w:rsidRDefault="00916A3A" w:rsidP="007D248B">
            <w:pPr>
              <w:jc w:val="center"/>
              <w:rPr>
                <w:sz w:val="28"/>
                <w:szCs w:val="28"/>
              </w:rPr>
            </w:pPr>
            <w:r w:rsidRPr="003516A7">
              <w:rPr>
                <w:sz w:val="28"/>
                <w:szCs w:val="28"/>
              </w:rPr>
              <w:t>303</w:t>
            </w:r>
          </w:p>
        </w:tc>
        <w:tc>
          <w:tcPr>
            <w:tcW w:w="992" w:type="dxa"/>
          </w:tcPr>
          <w:p w:rsidR="00916A3A" w:rsidRPr="003516A7" w:rsidRDefault="00916A3A" w:rsidP="007D248B">
            <w:pPr>
              <w:jc w:val="center"/>
              <w:rPr>
                <w:sz w:val="28"/>
                <w:szCs w:val="28"/>
              </w:rPr>
            </w:pPr>
            <w:r w:rsidRPr="003516A7">
              <w:rPr>
                <w:sz w:val="28"/>
                <w:szCs w:val="28"/>
              </w:rPr>
              <w:t>272</w:t>
            </w:r>
          </w:p>
        </w:tc>
        <w:tc>
          <w:tcPr>
            <w:tcW w:w="992" w:type="dxa"/>
            <w:shd w:val="clear" w:color="auto" w:fill="auto"/>
          </w:tcPr>
          <w:p w:rsidR="00916A3A" w:rsidRPr="003516A7" w:rsidRDefault="00916A3A" w:rsidP="007D248B">
            <w:pPr>
              <w:tabs>
                <w:tab w:val="left" w:pos="3912"/>
              </w:tabs>
              <w:jc w:val="center"/>
              <w:rPr>
                <w:sz w:val="28"/>
                <w:szCs w:val="28"/>
              </w:rPr>
            </w:pPr>
            <w:r w:rsidRPr="003516A7">
              <w:rPr>
                <w:sz w:val="28"/>
                <w:szCs w:val="28"/>
              </w:rPr>
              <w:t>316</w:t>
            </w:r>
          </w:p>
        </w:tc>
      </w:tr>
    </w:tbl>
    <w:p w:rsidR="00916A3A" w:rsidRPr="003516A7" w:rsidRDefault="00916A3A" w:rsidP="00916A3A">
      <w:pPr>
        <w:ind w:firstLine="708"/>
        <w:jc w:val="both"/>
        <w:rPr>
          <w:sz w:val="28"/>
          <w:szCs w:val="28"/>
        </w:rPr>
      </w:pPr>
      <w:r w:rsidRPr="003516A7">
        <w:rPr>
          <w:sz w:val="28"/>
          <w:szCs w:val="28"/>
        </w:rPr>
        <w:t xml:space="preserve">Рост с 2010 года </w:t>
      </w:r>
      <w:proofErr w:type="spellStart"/>
      <w:r w:rsidRPr="003516A7">
        <w:rPr>
          <w:sz w:val="28"/>
          <w:szCs w:val="28"/>
        </w:rPr>
        <w:t>бактериовыделения</w:t>
      </w:r>
      <w:proofErr w:type="spellEnd"/>
      <w:r w:rsidRPr="003516A7">
        <w:rPr>
          <w:sz w:val="28"/>
          <w:szCs w:val="28"/>
        </w:rPr>
        <w:t xml:space="preserve"> среди всех впервые выявленных больных туберкулезом обусловлен улучшением бактериологической диагностики туберкулеза и соответствует росту доли больных, выделяющих микобактерии туберкулеза. </w:t>
      </w:r>
    </w:p>
    <w:p w:rsidR="00916A3A" w:rsidRPr="003516A7" w:rsidRDefault="00916A3A" w:rsidP="00916A3A">
      <w:pPr>
        <w:ind w:firstLine="708"/>
        <w:jc w:val="both"/>
        <w:rPr>
          <w:sz w:val="28"/>
          <w:szCs w:val="28"/>
        </w:rPr>
      </w:pPr>
      <w:r w:rsidRPr="003516A7">
        <w:rPr>
          <w:sz w:val="28"/>
          <w:szCs w:val="28"/>
        </w:rPr>
        <w:t xml:space="preserve">Охват больных туберкулезом с </w:t>
      </w:r>
      <w:proofErr w:type="spellStart"/>
      <w:r w:rsidRPr="003516A7">
        <w:rPr>
          <w:sz w:val="28"/>
          <w:szCs w:val="28"/>
        </w:rPr>
        <w:t>бактериовыделением</w:t>
      </w:r>
      <w:proofErr w:type="spellEnd"/>
      <w:r w:rsidRPr="003516A7">
        <w:rPr>
          <w:sz w:val="28"/>
          <w:szCs w:val="28"/>
        </w:rPr>
        <w:t xml:space="preserve"> подтвержденными </w:t>
      </w:r>
      <w:proofErr w:type="spellStart"/>
      <w:r w:rsidRPr="003516A7">
        <w:rPr>
          <w:sz w:val="28"/>
          <w:szCs w:val="28"/>
        </w:rPr>
        <w:t>культуральными</w:t>
      </w:r>
      <w:proofErr w:type="spellEnd"/>
      <w:r w:rsidRPr="003516A7">
        <w:rPr>
          <w:sz w:val="28"/>
          <w:szCs w:val="28"/>
        </w:rPr>
        <w:t xml:space="preserve"> методами тестами на лекарственную устойчивость </w:t>
      </w:r>
      <w:r w:rsidRPr="003516A7">
        <w:rPr>
          <w:sz w:val="28"/>
          <w:szCs w:val="28"/>
        </w:rPr>
        <w:lastRenderedPageBreak/>
        <w:t>возбудителя в 2014г., 2015г., 2016г., 2017г., 2018г., 2019г и в 2020 году    составляет 100%.</w:t>
      </w:r>
    </w:p>
    <w:p w:rsidR="00916A3A" w:rsidRPr="003516A7" w:rsidRDefault="00916A3A" w:rsidP="00916A3A">
      <w:pPr>
        <w:ind w:firstLine="708"/>
        <w:jc w:val="both"/>
        <w:rPr>
          <w:sz w:val="28"/>
          <w:szCs w:val="28"/>
        </w:rPr>
      </w:pPr>
      <w:r w:rsidRPr="003516A7">
        <w:rPr>
          <w:sz w:val="28"/>
          <w:szCs w:val="28"/>
        </w:rPr>
        <w:t xml:space="preserve">Доля больных с впервые выявленным туберкулезом, у которых </w:t>
      </w:r>
      <w:proofErr w:type="spellStart"/>
      <w:r w:rsidRPr="003516A7">
        <w:rPr>
          <w:sz w:val="28"/>
          <w:szCs w:val="28"/>
        </w:rPr>
        <w:t>бактериовыделение</w:t>
      </w:r>
      <w:proofErr w:type="spellEnd"/>
      <w:r w:rsidRPr="003516A7">
        <w:rPr>
          <w:sz w:val="28"/>
          <w:szCs w:val="28"/>
        </w:rPr>
        <w:t xml:space="preserve"> подтверждено микроскопией мокроты в 2020 году составила – 80,6%; (в 2019г. – 79,7%; 2018 </w:t>
      </w:r>
      <w:proofErr w:type="gramStart"/>
      <w:r w:rsidRPr="003516A7">
        <w:rPr>
          <w:sz w:val="28"/>
          <w:szCs w:val="28"/>
        </w:rPr>
        <w:t>-  74</w:t>
      </w:r>
      <w:proofErr w:type="gramEnd"/>
      <w:r w:rsidRPr="003516A7">
        <w:rPr>
          <w:sz w:val="28"/>
          <w:szCs w:val="28"/>
        </w:rPr>
        <w:t>,3%; 2017 -  72,1%; 2016 г.- 79,5%).</w:t>
      </w:r>
    </w:p>
    <w:p w:rsidR="00916A3A" w:rsidRPr="003516A7" w:rsidRDefault="00916A3A" w:rsidP="00916A3A">
      <w:pPr>
        <w:jc w:val="both"/>
        <w:rPr>
          <w:b/>
          <w:sz w:val="28"/>
          <w:szCs w:val="28"/>
        </w:rPr>
      </w:pPr>
    </w:p>
    <w:p w:rsidR="00916A3A" w:rsidRPr="003516A7" w:rsidRDefault="00916A3A" w:rsidP="00916A3A">
      <w:pPr>
        <w:jc w:val="center"/>
        <w:rPr>
          <w:b/>
          <w:sz w:val="28"/>
          <w:szCs w:val="28"/>
        </w:rPr>
      </w:pPr>
      <w:r w:rsidRPr="003516A7">
        <w:rPr>
          <w:b/>
          <w:sz w:val="28"/>
          <w:szCs w:val="28"/>
        </w:rPr>
        <w:t>МЛУ, ШЛУ.</w:t>
      </w:r>
    </w:p>
    <w:p w:rsidR="00916A3A" w:rsidRPr="003516A7" w:rsidRDefault="00916A3A" w:rsidP="00916A3A">
      <w:pPr>
        <w:ind w:firstLine="708"/>
        <w:jc w:val="both"/>
        <w:rPr>
          <w:sz w:val="28"/>
          <w:szCs w:val="28"/>
        </w:rPr>
      </w:pPr>
      <w:r w:rsidRPr="003516A7">
        <w:rPr>
          <w:sz w:val="28"/>
          <w:szCs w:val="28"/>
        </w:rPr>
        <w:t xml:space="preserve">В Чеченской Республике с 2011 года, когда начато обследование больных туберкулезом с </w:t>
      </w:r>
      <w:proofErr w:type="spellStart"/>
      <w:r w:rsidRPr="003516A7">
        <w:rPr>
          <w:sz w:val="28"/>
          <w:szCs w:val="28"/>
        </w:rPr>
        <w:t>бактериовыделением</w:t>
      </w:r>
      <w:proofErr w:type="spellEnd"/>
      <w:r w:rsidRPr="003516A7">
        <w:rPr>
          <w:sz w:val="28"/>
          <w:szCs w:val="28"/>
        </w:rPr>
        <w:t xml:space="preserve">, подтвержденными </w:t>
      </w:r>
      <w:proofErr w:type="spellStart"/>
      <w:r w:rsidRPr="003516A7">
        <w:rPr>
          <w:sz w:val="28"/>
          <w:szCs w:val="28"/>
        </w:rPr>
        <w:t>культуральными</w:t>
      </w:r>
      <w:proofErr w:type="spellEnd"/>
      <w:r w:rsidRPr="003516A7">
        <w:rPr>
          <w:sz w:val="28"/>
          <w:szCs w:val="28"/>
        </w:rPr>
        <w:t xml:space="preserve"> методами,  тестами на лекарственную устойчивость возбудителя - регистрируются  случаи множественной и широкой  лекарственной устойчивости возбудителя туберкулёза (МЛУ и ШЛУ). Охват с 2014 года составляет 100%. </w:t>
      </w:r>
    </w:p>
    <w:tbl>
      <w:tblPr>
        <w:tblpPr w:leftFromText="180" w:rightFromText="180" w:vertAnchor="text" w:horzAnchor="margin" w:tblpXSpec="center" w:tblpY="60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9"/>
        <w:gridCol w:w="992"/>
        <w:gridCol w:w="992"/>
        <w:gridCol w:w="992"/>
        <w:gridCol w:w="992"/>
        <w:gridCol w:w="992"/>
        <w:gridCol w:w="992"/>
        <w:gridCol w:w="992"/>
        <w:gridCol w:w="992"/>
        <w:gridCol w:w="661"/>
      </w:tblGrid>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p>
        </w:tc>
        <w:tc>
          <w:tcPr>
            <w:tcW w:w="992" w:type="dxa"/>
          </w:tcPr>
          <w:p w:rsidR="00916A3A" w:rsidRPr="003516A7" w:rsidRDefault="00916A3A" w:rsidP="007D248B">
            <w:pPr>
              <w:tabs>
                <w:tab w:val="left" w:pos="3912"/>
              </w:tabs>
              <w:jc w:val="center"/>
              <w:rPr>
                <w:sz w:val="28"/>
                <w:szCs w:val="28"/>
              </w:rPr>
            </w:pPr>
            <w:r w:rsidRPr="003516A7">
              <w:rPr>
                <w:sz w:val="28"/>
                <w:szCs w:val="28"/>
              </w:rPr>
              <w:t>2012г</w:t>
            </w:r>
          </w:p>
        </w:tc>
        <w:tc>
          <w:tcPr>
            <w:tcW w:w="992" w:type="dxa"/>
          </w:tcPr>
          <w:p w:rsidR="00916A3A" w:rsidRPr="003516A7" w:rsidRDefault="00916A3A" w:rsidP="007D248B">
            <w:pPr>
              <w:tabs>
                <w:tab w:val="left" w:pos="3912"/>
              </w:tabs>
              <w:jc w:val="center"/>
              <w:rPr>
                <w:sz w:val="28"/>
                <w:szCs w:val="28"/>
              </w:rPr>
            </w:pPr>
            <w:r w:rsidRPr="003516A7">
              <w:rPr>
                <w:sz w:val="28"/>
                <w:szCs w:val="28"/>
              </w:rPr>
              <w:t>2013г</w:t>
            </w:r>
          </w:p>
        </w:tc>
        <w:tc>
          <w:tcPr>
            <w:tcW w:w="992" w:type="dxa"/>
          </w:tcPr>
          <w:p w:rsidR="00916A3A" w:rsidRPr="003516A7" w:rsidRDefault="00916A3A" w:rsidP="007D248B">
            <w:pPr>
              <w:tabs>
                <w:tab w:val="left" w:pos="3912"/>
              </w:tabs>
              <w:jc w:val="center"/>
              <w:rPr>
                <w:sz w:val="28"/>
                <w:szCs w:val="28"/>
              </w:rPr>
            </w:pPr>
            <w:r w:rsidRPr="003516A7">
              <w:rPr>
                <w:sz w:val="28"/>
                <w:szCs w:val="28"/>
              </w:rPr>
              <w:t>2014г</w:t>
            </w:r>
          </w:p>
        </w:tc>
        <w:tc>
          <w:tcPr>
            <w:tcW w:w="992" w:type="dxa"/>
          </w:tcPr>
          <w:p w:rsidR="00916A3A" w:rsidRPr="003516A7" w:rsidRDefault="00916A3A" w:rsidP="007D248B">
            <w:pPr>
              <w:tabs>
                <w:tab w:val="left" w:pos="3912"/>
              </w:tabs>
              <w:jc w:val="center"/>
              <w:rPr>
                <w:sz w:val="28"/>
                <w:szCs w:val="28"/>
              </w:rPr>
            </w:pPr>
            <w:r w:rsidRPr="003516A7">
              <w:rPr>
                <w:sz w:val="28"/>
                <w:szCs w:val="28"/>
              </w:rPr>
              <w:t>2015г</w:t>
            </w:r>
          </w:p>
        </w:tc>
        <w:tc>
          <w:tcPr>
            <w:tcW w:w="992" w:type="dxa"/>
          </w:tcPr>
          <w:p w:rsidR="00916A3A" w:rsidRPr="003516A7" w:rsidRDefault="00916A3A" w:rsidP="007D248B">
            <w:pPr>
              <w:jc w:val="center"/>
              <w:rPr>
                <w:sz w:val="28"/>
                <w:szCs w:val="28"/>
              </w:rPr>
            </w:pPr>
            <w:r w:rsidRPr="003516A7">
              <w:rPr>
                <w:sz w:val="28"/>
                <w:szCs w:val="28"/>
              </w:rPr>
              <w:t>2016г</w:t>
            </w:r>
          </w:p>
        </w:tc>
        <w:tc>
          <w:tcPr>
            <w:tcW w:w="992" w:type="dxa"/>
          </w:tcPr>
          <w:p w:rsidR="00916A3A" w:rsidRPr="003516A7" w:rsidRDefault="00916A3A" w:rsidP="007D248B">
            <w:pPr>
              <w:jc w:val="center"/>
              <w:rPr>
                <w:sz w:val="28"/>
                <w:szCs w:val="28"/>
              </w:rPr>
            </w:pPr>
            <w:r w:rsidRPr="003516A7">
              <w:rPr>
                <w:sz w:val="28"/>
                <w:szCs w:val="28"/>
              </w:rPr>
              <w:t>2017г</w:t>
            </w:r>
          </w:p>
        </w:tc>
        <w:tc>
          <w:tcPr>
            <w:tcW w:w="992" w:type="dxa"/>
          </w:tcPr>
          <w:p w:rsidR="00916A3A" w:rsidRPr="003516A7" w:rsidRDefault="00916A3A" w:rsidP="007D248B">
            <w:pPr>
              <w:jc w:val="center"/>
              <w:rPr>
                <w:sz w:val="28"/>
                <w:szCs w:val="28"/>
              </w:rPr>
            </w:pPr>
            <w:r w:rsidRPr="003516A7">
              <w:rPr>
                <w:sz w:val="28"/>
                <w:szCs w:val="28"/>
              </w:rPr>
              <w:t>2018г.</w:t>
            </w:r>
          </w:p>
        </w:tc>
        <w:tc>
          <w:tcPr>
            <w:tcW w:w="992" w:type="dxa"/>
          </w:tcPr>
          <w:p w:rsidR="00916A3A" w:rsidRPr="003516A7" w:rsidRDefault="00916A3A" w:rsidP="007D248B">
            <w:pPr>
              <w:jc w:val="center"/>
              <w:rPr>
                <w:sz w:val="28"/>
                <w:szCs w:val="28"/>
              </w:rPr>
            </w:pPr>
            <w:r w:rsidRPr="003516A7">
              <w:rPr>
                <w:sz w:val="28"/>
                <w:szCs w:val="28"/>
              </w:rPr>
              <w:t>2019г.</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2020г.</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Всего контингентов ТБ</w:t>
            </w:r>
          </w:p>
        </w:tc>
        <w:tc>
          <w:tcPr>
            <w:tcW w:w="992" w:type="dxa"/>
          </w:tcPr>
          <w:p w:rsidR="00916A3A" w:rsidRPr="003516A7" w:rsidRDefault="00916A3A" w:rsidP="007D248B">
            <w:pPr>
              <w:tabs>
                <w:tab w:val="left" w:pos="3912"/>
              </w:tabs>
              <w:jc w:val="center"/>
              <w:rPr>
                <w:sz w:val="28"/>
                <w:szCs w:val="28"/>
              </w:rPr>
            </w:pPr>
            <w:r w:rsidRPr="003516A7">
              <w:rPr>
                <w:sz w:val="28"/>
                <w:szCs w:val="28"/>
              </w:rPr>
              <w:t>2843</w:t>
            </w:r>
          </w:p>
        </w:tc>
        <w:tc>
          <w:tcPr>
            <w:tcW w:w="992" w:type="dxa"/>
          </w:tcPr>
          <w:p w:rsidR="00916A3A" w:rsidRPr="003516A7" w:rsidRDefault="00916A3A" w:rsidP="007D248B">
            <w:pPr>
              <w:tabs>
                <w:tab w:val="left" w:pos="3912"/>
              </w:tabs>
              <w:jc w:val="center"/>
              <w:rPr>
                <w:sz w:val="28"/>
                <w:szCs w:val="28"/>
              </w:rPr>
            </w:pPr>
            <w:r w:rsidRPr="003516A7">
              <w:rPr>
                <w:sz w:val="28"/>
                <w:szCs w:val="28"/>
              </w:rPr>
              <w:t>2505</w:t>
            </w:r>
          </w:p>
        </w:tc>
        <w:tc>
          <w:tcPr>
            <w:tcW w:w="992" w:type="dxa"/>
          </w:tcPr>
          <w:p w:rsidR="00916A3A" w:rsidRPr="003516A7" w:rsidRDefault="00916A3A" w:rsidP="007D248B">
            <w:pPr>
              <w:tabs>
                <w:tab w:val="left" w:pos="3912"/>
              </w:tabs>
              <w:jc w:val="center"/>
              <w:rPr>
                <w:sz w:val="28"/>
                <w:szCs w:val="28"/>
              </w:rPr>
            </w:pPr>
            <w:r w:rsidRPr="003516A7">
              <w:rPr>
                <w:sz w:val="28"/>
                <w:szCs w:val="28"/>
              </w:rPr>
              <w:t>2031</w:t>
            </w:r>
          </w:p>
        </w:tc>
        <w:tc>
          <w:tcPr>
            <w:tcW w:w="992" w:type="dxa"/>
          </w:tcPr>
          <w:p w:rsidR="00916A3A" w:rsidRPr="003516A7" w:rsidRDefault="00916A3A" w:rsidP="007D248B">
            <w:pPr>
              <w:tabs>
                <w:tab w:val="left" w:pos="3912"/>
              </w:tabs>
              <w:jc w:val="center"/>
              <w:rPr>
                <w:sz w:val="28"/>
                <w:szCs w:val="28"/>
              </w:rPr>
            </w:pPr>
            <w:r w:rsidRPr="003516A7">
              <w:rPr>
                <w:sz w:val="28"/>
                <w:szCs w:val="28"/>
              </w:rPr>
              <w:t>1710</w:t>
            </w:r>
          </w:p>
        </w:tc>
        <w:tc>
          <w:tcPr>
            <w:tcW w:w="992" w:type="dxa"/>
          </w:tcPr>
          <w:p w:rsidR="00916A3A" w:rsidRPr="003516A7" w:rsidRDefault="00916A3A" w:rsidP="007D248B">
            <w:pPr>
              <w:jc w:val="center"/>
              <w:rPr>
                <w:sz w:val="28"/>
                <w:szCs w:val="28"/>
              </w:rPr>
            </w:pPr>
            <w:r w:rsidRPr="003516A7">
              <w:rPr>
                <w:sz w:val="28"/>
                <w:szCs w:val="28"/>
              </w:rPr>
              <w:t>1454</w:t>
            </w:r>
          </w:p>
        </w:tc>
        <w:tc>
          <w:tcPr>
            <w:tcW w:w="992" w:type="dxa"/>
          </w:tcPr>
          <w:p w:rsidR="00916A3A" w:rsidRPr="003516A7" w:rsidRDefault="00916A3A" w:rsidP="007D248B">
            <w:pPr>
              <w:jc w:val="center"/>
              <w:rPr>
                <w:sz w:val="28"/>
                <w:szCs w:val="28"/>
              </w:rPr>
            </w:pPr>
            <w:r w:rsidRPr="003516A7">
              <w:rPr>
                <w:sz w:val="28"/>
                <w:szCs w:val="28"/>
              </w:rPr>
              <w:t>1198</w:t>
            </w:r>
          </w:p>
        </w:tc>
        <w:tc>
          <w:tcPr>
            <w:tcW w:w="992" w:type="dxa"/>
          </w:tcPr>
          <w:p w:rsidR="00916A3A" w:rsidRPr="003516A7" w:rsidRDefault="00916A3A" w:rsidP="007D248B">
            <w:pPr>
              <w:jc w:val="center"/>
              <w:rPr>
                <w:sz w:val="28"/>
                <w:szCs w:val="28"/>
              </w:rPr>
            </w:pPr>
            <w:r w:rsidRPr="003516A7">
              <w:rPr>
                <w:sz w:val="28"/>
                <w:szCs w:val="28"/>
              </w:rPr>
              <w:t>1091</w:t>
            </w:r>
          </w:p>
        </w:tc>
        <w:tc>
          <w:tcPr>
            <w:tcW w:w="992" w:type="dxa"/>
          </w:tcPr>
          <w:p w:rsidR="00916A3A" w:rsidRPr="003516A7" w:rsidRDefault="00916A3A" w:rsidP="007D248B">
            <w:pPr>
              <w:jc w:val="center"/>
              <w:rPr>
                <w:sz w:val="28"/>
                <w:szCs w:val="28"/>
              </w:rPr>
            </w:pPr>
            <w:r w:rsidRPr="003516A7">
              <w:rPr>
                <w:sz w:val="28"/>
                <w:szCs w:val="28"/>
              </w:rPr>
              <w:t>1138</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1004</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ИЗ НИХ ТБ ОД</w:t>
            </w:r>
          </w:p>
        </w:tc>
        <w:tc>
          <w:tcPr>
            <w:tcW w:w="992" w:type="dxa"/>
          </w:tcPr>
          <w:p w:rsidR="00916A3A" w:rsidRPr="003516A7" w:rsidRDefault="00916A3A" w:rsidP="007D248B">
            <w:pPr>
              <w:tabs>
                <w:tab w:val="left" w:pos="3912"/>
              </w:tabs>
              <w:jc w:val="center"/>
              <w:rPr>
                <w:sz w:val="28"/>
                <w:szCs w:val="28"/>
              </w:rPr>
            </w:pPr>
            <w:r w:rsidRPr="003516A7">
              <w:rPr>
                <w:sz w:val="28"/>
                <w:szCs w:val="28"/>
              </w:rPr>
              <w:t>2516</w:t>
            </w:r>
          </w:p>
        </w:tc>
        <w:tc>
          <w:tcPr>
            <w:tcW w:w="992" w:type="dxa"/>
          </w:tcPr>
          <w:p w:rsidR="00916A3A" w:rsidRPr="003516A7" w:rsidRDefault="00916A3A" w:rsidP="007D248B">
            <w:pPr>
              <w:tabs>
                <w:tab w:val="left" w:pos="3912"/>
              </w:tabs>
              <w:jc w:val="center"/>
              <w:rPr>
                <w:sz w:val="28"/>
                <w:szCs w:val="28"/>
              </w:rPr>
            </w:pPr>
            <w:r w:rsidRPr="003516A7">
              <w:rPr>
                <w:sz w:val="28"/>
                <w:szCs w:val="28"/>
              </w:rPr>
              <w:t>2180</w:t>
            </w:r>
          </w:p>
        </w:tc>
        <w:tc>
          <w:tcPr>
            <w:tcW w:w="992" w:type="dxa"/>
          </w:tcPr>
          <w:p w:rsidR="00916A3A" w:rsidRPr="003516A7" w:rsidRDefault="00916A3A" w:rsidP="007D248B">
            <w:pPr>
              <w:tabs>
                <w:tab w:val="left" w:pos="3912"/>
              </w:tabs>
              <w:jc w:val="center"/>
              <w:rPr>
                <w:sz w:val="28"/>
                <w:szCs w:val="28"/>
              </w:rPr>
            </w:pPr>
            <w:r w:rsidRPr="003516A7">
              <w:rPr>
                <w:sz w:val="28"/>
                <w:szCs w:val="28"/>
              </w:rPr>
              <w:t>1731</w:t>
            </w:r>
          </w:p>
        </w:tc>
        <w:tc>
          <w:tcPr>
            <w:tcW w:w="992" w:type="dxa"/>
          </w:tcPr>
          <w:p w:rsidR="00916A3A" w:rsidRPr="003516A7" w:rsidRDefault="00916A3A" w:rsidP="007D248B">
            <w:pPr>
              <w:tabs>
                <w:tab w:val="left" w:pos="3912"/>
              </w:tabs>
              <w:jc w:val="center"/>
              <w:rPr>
                <w:sz w:val="28"/>
                <w:szCs w:val="28"/>
              </w:rPr>
            </w:pPr>
            <w:r w:rsidRPr="003516A7">
              <w:rPr>
                <w:sz w:val="28"/>
                <w:szCs w:val="28"/>
              </w:rPr>
              <w:t>1456</w:t>
            </w:r>
          </w:p>
        </w:tc>
        <w:tc>
          <w:tcPr>
            <w:tcW w:w="992" w:type="dxa"/>
          </w:tcPr>
          <w:p w:rsidR="00916A3A" w:rsidRPr="003516A7" w:rsidRDefault="00916A3A" w:rsidP="007D248B">
            <w:pPr>
              <w:jc w:val="center"/>
              <w:rPr>
                <w:sz w:val="28"/>
                <w:szCs w:val="28"/>
              </w:rPr>
            </w:pPr>
            <w:r w:rsidRPr="003516A7">
              <w:rPr>
                <w:sz w:val="28"/>
                <w:szCs w:val="28"/>
              </w:rPr>
              <w:t>1259</w:t>
            </w:r>
          </w:p>
        </w:tc>
        <w:tc>
          <w:tcPr>
            <w:tcW w:w="992" w:type="dxa"/>
          </w:tcPr>
          <w:p w:rsidR="00916A3A" w:rsidRPr="003516A7" w:rsidRDefault="00916A3A" w:rsidP="007D248B">
            <w:pPr>
              <w:jc w:val="center"/>
              <w:rPr>
                <w:sz w:val="28"/>
                <w:szCs w:val="28"/>
              </w:rPr>
            </w:pPr>
            <w:r w:rsidRPr="003516A7">
              <w:rPr>
                <w:sz w:val="28"/>
                <w:szCs w:val="28"/>
              </w:rPr>
              <w:t>1034</w:t>
            </w:r>
          </w:p>
        </w:tc>
        <w:tc>
          <w:tcPr>
            <w:tcW w:w="992" w:type="dxa"/>
          </w:tcPr>
          <w:p w:rsidR="00916A3A" w:rsidRPr="003516A7" w:rsidRDefault="00916A3A" w:rsidP="007D248B">
            <w:pPr>
              <w:jc w:val="center"/>
              <w:rPr>
                <w:sz w:val="28"/>
                <w:szCs w:val="28"/>
              </w:rPr>
            </w:pPr>
            <w:r w:rsidRPr="003516A7">
              <w:rPr>
                <w:sz w:val="28"/>
                <w:szCs w:val="28"/>
              </w:rPr>
              <w:t>932</w:t>
            </w:r>
          </w:p>
        </w:tc>
        <w:tc>
          <w:tcPr>
            <w:tcW w:w="992" w:type="dxa"/>
          </w:tcPr>
          <w:p w:rsidR="00916A3A" w:rsidRPr="003516A7" w:rsidRDefault="00916A3A" w:rsidP="007D248B">
            <w:pPr>
              <w:jc w:val="center"/>
              <w:rPr>
                <w:sz w:val="28"/>
                <w:szCs w:val="28"/>
              </w:rPr>
            </w:pPr>
            <w:r w:rsidRPr="003516A7">
              <w:rPr>
                <w:sz w:val="28"/>
                <w:szCs w:val="28"/>
              </w:rPr>
              <w:t>990</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875</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proofErr w:type="spellStart"/>
            <w:r w:rsidRPr="003516A7">
              <w:rPr>
                <w:sz w:val="28"/>
                <w:szCs w:val="28"/>
              </w:rPr>
              <w:t>Бактериовы</w:t>
            </w:r>
            <w:proofErr w:type="spellEnd"/>
            <w:r w:rsidRPr="003516A7">
              <w:rPr>
                <w:sz w:val="28"/>
                <w:szCs w:val="28"/>
              </w:rPr>
              <w:t>-делители, состоящие на учете</w:t>
            </w:r>
          </w:p>
        </w:tc>
        <w:tc>
          <w:tcPr>
            <w:tcW w:w="992" w:type="dxa"/>
          </w:tcPr>
          <w:p w:rsidR="00916A3A" w:rsidRPr="003516A7" w:rsidRDefault="00916A3A" w:rsidP="007D248B">
            <w:pPr>
              <w:tabs>
                <w:tab w:val="left" w:pos="3912"/>
              </w:tabs>
              <w:jc w:val="center"/>
              <w:rPr>
                <w:sz w:val="28"/>
                <w:szCs w:val="28"/>
              </w:rPr>
            </w:pPr>
            <w:r w:rsidRPr="003516A7">
              <w:rPr>
                <w:sz w:val="28"/>
                <w:szCs w:val="28"/>
              </w:rPr>
              <w:t>1093</w:t>
            </w:r>
          </w:p>
        </w:tc>
        <w:tc>
          <w:tcPr>
            <w:tcW w:w="992" w:type="dxa"/>
          </w:tcPr>
          <w:p w:rsidR="00916A3A" w:rsidRPr="003516A7" w:rsidRDefault="00916A3A" w:rsidP="007D248B">
            <w:pPr>
              <w:tabs>
                <w:tab w:val="left" w:pos="3912"/>
              </w:tabs>
              <w:jc w:val="center"/>
              <w:rPr>
                <w:sz w:val="28"/>
                <w:szCs w:val="28"/>
              </w:rPr>
            </w:pPr>
            <w:r w:rsidRPr="003516A7">
              <w:rPr>
                <w:sz w:val="28"/>
                <w:szCs w:val="28"/>
              </w:rPr>
              <w:t>1133</w:t>
            </w:r>
          </w:p>
        </w:tc>
        <w:tc>
          <w:tcPr>
            <w:tcW w:w="992" w:type="dxa"/>
          </w:tcPr>
          <w:p w:rsidR="00916A3A" w:rsidRPr="003516A7" w:rsidRDefault="00916A3A" w:rsidP="007D248B">
            <w:pPr>
              <w:tabs>
                <w:tab w:val="left" w:pos="3912"/>
              </w:tabs>
              <w:jc w:val="center"/>
              <w:rPr>
                <w:sz w:val="28"/>
                <w:szCs w:val="28"/>
              </w:rPr>
            </w:pPr>
            <w:r w:rsidRPr="003516A7">
              <w:rPr>
                <w:sz w:val="28"/>
                <w:szCs w:val="28"/>
              </w:rPr>
              <w:t>913</w:t>
            </w:r>
          </w:p>
        </w:tc>
        <w:tc>
          <w:tcPr>
            <w:tcW w:w="992" w:type="dxa"/>
          </w:tcPr>
          <w:p w:rsidR="00916A3A" w:rsidRPr="003516A7" w:rsidRDefault="00916A3A" w:rsidP="007D248B">
            <w:pPr>
              <w:tabs>
                <w:tab w:val="left" w:pos="3912"/>
              </w:tabs>
              <w:jc w:val="center"/>
              <w:rPr>
                <w:sz w:val="28"/>
                <w:szCs w:val="28"/>
              </w:rPr>
            </w:pPr>
            <w:r w:rsidRPr="003516A7">
              <w:rPr>
                <w:sz w:val="28"/>
                <w:szCs w:val="28"/>
              </w:rPr>
              <w:t>906</w:t>
            </w:r>
          </w:p>
        </w:tc>
        <w:tc>
          <w:tcPr>
            <w:tcW w:w="992" w:type="dxa"/>
          </w:tcPr>
          <w:p w:rsidR="00916A3A" w:rsidRPr="003516A7" w:rsidRDefault="00916A3A" w:rsidP="007D248B">
            <w:pPr>
              <w:jc w:val="center"/>
              <w:rPr>
                <w:sz w:val="28"/>
                <w:szCs w:val="28"/>
              </w:rPr>
            </w:pPr>
            <w:r w:rsidRPr="003516A7">
              <w:rPr>
                <w:sz w:val="28"/>
                <w:szCs w:val="28"/>
              </w:rPr>
              <w:t>704</w:t>
            </w:r>
          </w:p>
        </w:tc>
        <w:tc>
          <w:tcPr>
            <w:tcW w:w="992" w:type="dxa"/>
          </w:tcPr>
          <w:p w:rsidR="00916A3A" w:rsidRPr="003516A7" w:rsidRDefault="00916A3A" w:rsidP="007D248B">
            <w:pPr>
              <w:jc w:val="center"/>
              <w:rPr>
                <w:sz w:val="28"/>
                <w:szCs w:val="28"/>
              </w:rPr>
            </w:pPr>
            <w:r w:rsidRPr="003516A7">
              <w:rPr>
                <w:sz w:val="28"/>
                <w:szCs w:val="28"/>
              </w:rPr>
              <w:t>645</w:t>
            </w:r>
          </w:p>
        </w:tc>
        <w:tc>
          <w:tcPr>
            <w:tcW w:w="992" w:type="dxa"/>
          </w:tcPr>
          <w:p w:rsidR="00916A3A" w:rsidRPr="003516A7" w:rsidRDefault="00916A3A" w:rsidP="007D248B">
            <w:pPr>
              <w:jc w:val="center"/>
              <w:rPr>
                <w:sz w:val="28"/>
                <w:szCs w:val="28"/>
              </w:rPr>
            </w:pPr>
            <w:r w:rsidRPr="003516A7">
              <w:rPr>
                <w:sz w:val="28"/>
                <w:szCs w:val="28"/>
              </w:rPr>
              <w:t>542</w:t>
            </w:r>
          </w:p>
        </w:tc>
        <w:tc>
          <w:tcPr>
            <w:tcW w:w="992" w:type="dxa"/>
          </w:tcPr>
          <w:p w:rsidR="00916A3A" w:rsidRPr="003516A7" w:rsidRDefault="00916A3A" w:rsidP="007D248B">
            <w:pPr>
              <w:jc w:val="center"/>
              <w:rPr>
                <w:sz w:val="28"/>
                <w:szCs w:val="28"/>
              </w:rPr>
            </w:pPr>
            <w:r w:rsidRPr="003516A7">
              <w:rPr>
                <w:sz w:val="28"/>
                <w:szCs w:val="28"/>
              </w:rPr>
              <w:t>545</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409</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Контингентов с МЛУ ТБ всего</w:t>
            </w:r>
          </w:p>
        </w:tc>
        <w:tc>
          <w:tcPr>
            <w:tcW w:w="992" w:type="dxa"/>
          </w:tcPr>
          <w:p w:rsidR="00916A3A" w:rsidRPr="003516A7" w:rsidRDefault="00916A3A" w:rsidP="007D248B">
            <w:pPr>
              <w:tabs>
                <w:tab w:val="left" w:pos="3912"/>
              </w:tabs>
              <w:jc w:val="center"/>
              <w:rPr>
                <w:sz w:val="28"/>
                <w:szCs w:val="28"/>
              </w:rPr>
            </w:pPr>
            <w:r w:rsidRPr="003516A7">
              <w:rPr>
                <w:sz w:val="28"/>
                <w:szCs w:val="28"/>
              </w:rPr>
              <w:t>101</w:t>
            </w:r>
          </w:p>
        </w:tc>
        <w:tc>
          <w:tcPr>
            <w:tcW w:w="992" w:type="dxa"/>
          </w:tcPr>
          <w:p w:rsidR="00916A3A" w:rsidRPr="003516A7" w:rsidRDefault="00916A3A" w:rsidP="007D248B">
            <w:pPr>
              <w:tabs>
                <w:tab w:val="left" w:pos="3912"/>
              </w:tabs>
              <w:jc w:val="center"/>
              <w:rPr>
                <w:sz w:val="28"/>
                <w:szCs w:val="28"/>
              </w:rPr>
            </w:pPr>
            <w:r w:rsidRPr="003516A7">
              <w:rPr>
                <w:sz w:val="28"/>
                <w:szCs w:val="28"/>
              </w:rPr>
              <w:t>134</w:t>
            </w:r>
          </w:p>
        </w:tc>
        <w:tc>
          <w:tcPr>
            <w:tcW w:w="992" w:type="dxa"/>
          </w:tcPr>
          <w:p w:rsidR="00916A3A" w:rsidRPr="003516A7" w:rsidRDefault="00916A3A" w:rsidP="007D248B">
            <w:pPr>
              <w:tabs>
                <w:tab w:val="left" w:pos="3912"/>
              </w:tabs>
              <w:jc w:val="center"/>
              <w:rPr>
                <w:sz w:val="28"/>
                <w:szCs w:val="28"/>
              </w:rPr>
            </w:pPr>
            <w:r w:rsidRPr="003516A7">
              <w:rPr>
                <w:sz w:val="28"/>
                <w:szCs w:val="28"/>
              </w:rPr>
              <w:t>182</w:t>
            </w:r>
          </w:p>
        </w:tc>
        <w:tc>
          <w:tcPr>
            <w:tcW w:w="992" w:type="dxa"/>
          </w:tcPr>
          <w:p w:rsidR="00916A3A" w:rsidRPr="003516A7" w:rsidRDefault="00916A3A" w:rsidP="007D248B">
            <w:pPr>
              <w:tabs>
                <w:tab w:val="left" w:pos="3912"/>
              </w:tabs>
              <w:jc w:val="center"/>
              <w:rPr>
                <w:sz w:val="28"/>
                <w:szCs w:val="28"/>
              </w:rPr>
            </w:pPr>
            <w:r w:rsidRPr="003516A7">
              <w:rPr>
                <w:sz w:val="28"/>
                <w:szCs w:val="28"/>
              </w:rPr>
              <w:t>215</w:t>
            </w:r>
          </w:p>
        </w:tc>
        <w:tc>
          <w:tcPr>
            <w:tcW w:w="992" w:type="dxa"/>
          </w:tcPr>
          <w:p w:rsidR="00916A3A" w:rsidRPr="003516A7" w:rsidRDefault="00916A3A" w:rsidP="007D248B">
            <w:pPr>
              <w:jc w:val="center"/>
              <w:rPr>
                <w:sz w:val="28"/>
                <w:szCs w:val="28"/>
              </w:rPr>
            </w:pPr>
            <w:r w:rsidRPr="003516A7">
              <w:rPr>
                <w:sz w:val="28"/>
                <w:szCs w:val="28"/>
              </w:rPr>
              <w:t>230</w:t>
            </w:r>
          </w:p>
        </w:tc>
        <w:tc>
          <w:tcPr>
            <w:tcW w:w="992" w:type="dxa"/>
          </w:tcPr>
          <w:p w:rsidR="00916A3A" w:rsidRPr="003516A7" w:rsidRDefault="00916A3A" w:rsidP="007D248B">
            <w:pPr>
              <w:jc w:val="center"/>
              <w:rPr>
                <w:sz w:val="28"/>
                <w:szCs w:val="28"/>
              </w:rPr>
            </w:pPr>
            <w:r w:rsidRPr="003516A7">
              <w:rPr>
                <w:sz w:val="28"/>
                <w:szCs w:val="28"/>
              </w:rPr>
              <w:t>241</w:t>
            </w:r>
          </w:p>
        </w:tc>
        <w:tc>
          <w:tcPr>
            <w:tcW w:w="992" w:type="dxa"/>
          </w:tcPr>
          <w:p w:rsidR="00916A3A" w:rsidRPr="003516A7" w:rsidRDefault="00916A3A" w:rsidP="007D248B">
            <w:pPr>
              <w:jc w:val="center"/>
              <w:rPr>
                <w:sz w:val="28"/>
                <w:szCs w:val="28"/>
              </w:rPr>
            </w:pPr>
            <w:r w:rsidRPr="003516A7">
              <w:rPr>
                <w:sz w:val="28"/>
                <w:szCs w:val="28"/>
              </w:rPr>
              <w:t>175</w:t>
            </w:r>
          </w:p>
        </w:tc>
        <w:tc>
          <w:tcPr>
            <w:tcW w:w="992" w:type="dxa"/>
          </w:tcPr>
          <w:p w:rsidR="00916A3A" w:rsidRPr="003516A7" w:rsidRDefault="00916A3A" w:rsidP="007D248B">
            <w:pPr>
              <w:jc w:val="center"/>
              <w:rPr>
                <w:sz w:val="28"/>
                <w:szCs w:val="28"/>
              </w:rPr>
            </w:pPr>
            <w:r w:rsidRPr="003516A7">
              <w:rPr>
                <w:sz w:val="28"/>
                <w:szCs w:val="28"/>
              </w:rPr>
              <w:t>176</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146</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В/В б-</w:t>
            </w:r>
            <w:proofErr w:type="spellStart"/>
            <w:r w:rsidRPr="003516A7">
              <w:rPr>
                <w:sz w:val="28"/>
                <w:szCs w:val="28"/>
              </w:rPr>
              <w:t>ных</w:t>
            </w:r>
            <w:proofErr w:type="spellEnd"/>
            <w:r w:rsidRPr="003516A7">
              <w:rPr>
                <w:sz w:val="28"/>
                <w:szCs w:val="28"/>
              </w:rPr>
              <w:t xml:space="preserve"> туберкулёзом</w:t>
            </w:r>
          </w:p>
        </w:tc>
        <w:tc>
          <w:tcPr>
            <w:tcW w:w="992" w:type="dxa"/>
          </w:tcPr>
          <w:p w:rsidR="00916A3A" w:rsidRPr="003516A7" w:rsidRDefault="00916A3A" w:rsidP="007D248B">
            <w:pPr>
              <w:tabs>
                <w:tab w:val="left" w:pos="3912"/>
              </w:tabs>
              <w:jc w:val="center"/>
              <w:rPr>
                <w:sz w:val="28"/>
                <w:szCs w:val="28"/>
              </w:rPr>
            </w:pPr>
            <w:r w:rsidRPr="003516A7">
              <w:rPr>
                <w:sz w:val="28"/>
                <w:szCs w:val="28"/>
              </w:rPr>
              <w:t>510</w:t>
            </w:r>
          </w:p>
        </w:tc>
        <w:tc>
          <w:tcPr>
            <w:tcW w:w="992" w:type="dxa"/>
          </w:tcPr>
          <w:p w:rsidR="00916A3A" w:rsidRPr="003516A7" w:rsidRDefault="00916A3A" w:rsidP="007D248B">
            <w:pPr>
              <w:tabs>
                <w:tab w:val="left" w:pos="3912"/>
              </w:tabs>
              <w:jc w:val="center"/>
              <w:rPr>
                <w:sz w:val="28"/>
                <w:szCs w:val="28"/>
              </w:rPr>
            </w:pPr>
            <w:r w:rsidRPr="003516A7">
              <w:rPr>
                <w:sz w:val="28"/>
                <w:szCs w:val="28"/>
              </w:rPr>
              <w:t>498</w:t>
            </w:r>
          </w:p>
        </w:tc>
        <w:tc>
          <w:tcPr>
            <w:tcW w:w="992" w:type="dxa"/>
          </w:tcPr>
          <w:p w:rsidR="00916A3A" w:rsidRPr="003516A7" w:rsidRDefault="00916A3A" w:rsidP="007D248B">
            <w:pPr>
              <w:tabs>
                <w:tab w:val="left" w:pos="3912"/>
              </w:tabs>
              <w:jc w:val="center"/>
              <w:rPr>
                <w:sz w:val="28"/>
                <w:szCs w:val="28"/>
              </w:rPr>
            </w:pPr>
            <w:r w:rsidRPr="003516A7">
              <w:rPr>
                <w:sz w:val="28"/>
                <w:szCs w:val="28"/>
              </w:rPr>
              <w:t>400</w:t>
            </w:r>
          </w:p>
        </w:tc>
        <w:tc>
          <w:tcPr>
            <w:tcW w:w="992" w:type="dxa"/>
          </w:tcPr>
          <w:p w:rsidR="00916A3A" w:rsidRPr="003516A7" w:rsidRDefault="00916A3A" w:rsidP="007D248B">
            <w:pPr>
              <w:tabs>
                <w:tab w:val="left" w:pos="3912"/>
              </w:tabs>
              <w:jc w:val="center"/>
              <w:rPr>
                <w:sz w:val="28"/>
                <w:szCs w:val="28"/>
              </w:rPr>
            </w:pPr>
            <w:r w:rsidRPr="003516A7">
              <w:rPr>
                <w:sz w:val="28"/>
                <w:szCs w:val="28"/>
              </w:rPr>
              <w:t>417</w:t>
            </w:r>
          </w:p>
        </w:tc>
        <w:tc>
          <w:tcPr>
            <w:tcW w:w="992" w:type="dxa"/>
          </w:tcPr>
          <w:p w:rsidR="00916A3A" w:rsidRPr="003516A7" w:rsidRDefault="00916A3A" w:rsidP="007D248B">
            <w:pPr>
              <w:jc w:val="center"/>
              <w:rPr>
                <w:sz w:val="28"/>
                <w:szCs w:val="28"/>
              </w:rPr>
            </w:pPr>
            <w:r w:rsidRPr="003516A7">
              <w:rPr>
                <w:sz w:val="28"/>
                <w:szCs w:val="28"/>
              </w:rPr>
              <w:t>371</w:t>
            </w:r>
          </w:p>
        </w:tc>
        <w:tc>
          <w:tcPr>
            <w:tcW w:w="992" w:type="dxa"/>
          </w:tcPr>
          <w:p w:rsidR="00916A3A" w:rsidRPr="003516A7" w:rsidRDefault="00916A3A" w:rsidP="007D248B">
            <w:pPr>
              <w:jc w:val="center"/>
              <w:rPr>
                <w:sz w:val="28"/>
                <w:szCs w:val="28"/>
              </w:rPr>
            </w:pPr>
            <w:r w:rsidRPr="003516A7">
              <w:rPr>
                <w:sz w:val="28"/>
                <w:szCs w:val="28"/>
              </w:rPr>
              <w:t>358</w:t>
            </w:r>
          </w:p>
        </w:tc>
        <w:tc>
          <w:tcPr>
            <w:tcW w:w="992" w:type="dxa"/>
          </w:tcPr>
          <w:p w:rsidR="00916A3A" w:rsidRPr="003516A7" w:rsidRDefault="00916A3A" w:rsidP="007D248B">
            <w:pPr>
              <w:jc w:val="center"/>
              <w:rPr>
                <w:sz w:val="28"/>
                <w:szCs w:val="28"/>
              </w:rPr>
            </w:pPr>
            <w:r w:rsidRPr="003516A7">
              <w:rPr>
                <w:sz w:val="28"/>
                <w:szCs w:val="28"/>
              </w:rPr>
              <w:t>359</w:t>
            </w:r>
          </w:p>
        </w:tc>
        <w:tc>
          <w:tcPr>
            <w:tcW w:w="992" w:type="dxa"/>
          </w:tcPr>
          <w:p w:rsidR="00916A3A" w:rsidRPr="003516A7" w:rsidRDefault="00916A3A" w:rsidP="007D248B">
            <w:pPr>
              <w:jc w:val="center"/>
              <w:rPr>
                <w:sz w:val="28"/>
                <w:szCs w:val="28"/>
              </w:rPr>
            </w:pPr>
            <w:r w:rsidRPr="003516A7">
              <w:rPr>
                <w:sz w:val="28"/>
                <w:szCs w:val="28"/>
              </w:rPr>
              <w:t>381</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299</w:t>
            </w:r>
          </w:p>
        </w:tc>
      </w:tr>
      <w:tr w:rsidR="00916A3A" w:rsidRPr="003516A7" w:rsidTr="007D248B">
        <w:tc>
          <w:tcPr>
            <w:tcW w:w="1859" w:type="dxa"/>
            <w:shd w:val="clear" w:color="auto" w:fill="auto"/>
          </w:tcPr>
          <w:p w:rsidR="00916A3A" w:rsidRPr="003516A7" w:rsidRDefault="00916A3A" w:rsidP="007D248B">
            <w:pPr>
              <w:jc w:val="center"/>
              <w:rPr>
                <w:sz w:val="28"/>
                <w:szCs w:val="28"/>
              </w:rPr>
            </w:pPr>
            <w:r w:rsidRPr="003516A7">
              <w:rPr>
                <w:sz w:val="28"/>
                <w:szCs w:val="28"/>
              </w:rPr>
              <w:t>В/В ТБ у Мужчин</w:t>
            </w:r>
          </w:p>
        </w:tc>
        <w:tc>
          <w:tcPr>
            <w:tcW w:w="992" w:type="dxa"/>
          </w:tcPr>
          <w:p w:rsidR="00916A3A" w:rsidRPr="003516A7" w:rsidRDefault="00916A3A" w:rsidP="007D248B">
            <w:pPr>
              <w:jc w:val="center"/>
              <w:rPr>
                <w:sz w:val="28"/>
                <w:szCs w:val="28"/>
              </w:rPr>
            </w:pPr>
            <w:r w:rsidRPr="003516A7">
              <w:rPr>
                <w:sz w:val="28"/>
                <w:szCs w:val="28"/>
              </w:rPr>
              <w:t>290</w:t>
            </w:r>
          </w:p>
        </w:tc>
        <w:tc>
          <w:tcPr>
            <w:tcW w:w="992" w:type="dxa"/>
          </w:tcPr>
          <w:p w:rsidR="00916A3A" w:rsidRPr="003516A7" w:rsidRDefault="00916A3A" w:rsidP="007D248B">
            <w:pPr>
              <w:jc w:val="center"/>
              <w:rPr>
                <w:sz w:val="28"/>
                <w:szCs w:val="28"/>
              </w:rPr>
            </w:pPr>
            <w:r w:rsidRPr="003516A7">
              <w:rPr>
                <w:sz w:val="28"/>
                <w:szCs w:val="28"/>
              </w:rPr>
              <w:t>224</w:t>
            </w:r>
          </w:p>
        </w:tc>
        <w:tc>
          <w:tcPr>
            <w:tcW w:w="992" w:type="dxa"/>
          </w:tcPr>
          <w:p w:rsidR="00916A3A" w:rsidRPr="003516A7" w:rsidRDefault="00916A3A" w:rsidP="007D248B">
            <w:pPr>
              <w:jc w:val="center"/>
              <w:rPr>
                <w:sz w:val="28"/>
                <w:szCs w:val="28"/>
              </w:rPr>
            </w:pPr>
            <w:r w:rsidRPr="003516A7">
              <w:rPr>
                <w:sz w:val="28"/>
                <w:szCs w:val="28"/>
              </w:rPr>
              <w:t>229</w:t>
            </w:r>
          </w:p>
        </w:tc>
        <w:tc>
          <w:tcPr>
            <w:tcW w:w="992" w:type="dxa"/>
          </w:tcPr>
          <w:p w:rsidR="00916A3A" w:rsidRPr="003516A7" w:rsidRDefault="00916A3A" w:rsidP="007D248B">
            <w:pPr>
              <w:jc w:val="center"/>
              <w:rPr>
                <w:sz w:val="28"/>
                <w:szCs w:val="28"/>
              </w:rPr>
            </w:pPr>
            <w:r w:rsidRPr="003516A7">
              <w:rPr>
                <w:sz w:val="28"/>
                <w:szCs w:val="28"/>
              </w:rPr>
              <w:t>206</w:t>
            </w:r>
          </w:p>
        </w:tc>
        <w:tc>
          <w:tcPr>
            <w:tcW w:w="992" w:type="dxa"/>
          </w:tcPr>
          <w:p w:rsidR="00916A3A" w:rsidRPr="003516A7" w:rsidRDefault="00916A3A" w:rsidP="007D248B">
            <w:pPr>
              <w:jc w:val="center"/>
              <w:rPr>
                <w:sz w:val="28"/>
                <w:szCs w:val="28"/>
              </w:rPr>
            </w:pPr>
            <w:r w:rsidRPr="003516A7">
              <w:rPr>
                <w:sz w:val="28"/>
                <w:szCs w:val="28"/>
              </w:rPr>
              <w:t>183</w:t>
            </w:r>
          </w:p>
        </w:tc>
        <w:tc>
          <w:tcPr>
            <w:tcW w:w="992" w:type="dxa"/>
          </w:tcPr>
          <w:p w:rsidR="00916A3A" w:rsidRPr="003516A7" w:rsidRDefault="00916A3A" w:rsidP="007D248B">
            <w:pPr>
              <w:jc w:val="center"/>
              <w:rPr>
                <w:sz w:val="28"/>
                <w:szCs w:val="28"/>
              </w:rPr>
            </w:pPr>
            <w:r w:rsidRPr="003516A7">
              <w:rPr>
                <w:sz w:val="28"/>
                <w:szCs w:val="28"/>
              </w:rPr>
              <w:t>190</w:t>
            </w:r>
          </w:p>
        </w:tc>
        <w:tc>
          <w:tcPr>
            <w:tcW w:w="992" w:type="dxa"/>
          </w:tcPr>
          <w:p w:rsidR="00916A3A" w:rsidRPr="003516A7" w:rsidRDefault="00916A3A" w:rsidP="007D248B">
            <w:pPr>
              <w:jc w:val="center"/>
              <w:rPr>
                <w:sz w:val="28"/>
                <w:szCs w:val="28"/>
              </w:rPr>
            </w:pPr>
            <w:r w:rsidRPr="003516A7">
              <w:rPr>
                <w:sz w:val="28"/>
                <w:szCs w:val="28"/>
              </w:rPr>
              <w:t>185</w:t>
            </w:r>
          </w:p>
        </w:tc>
        <w:tc>
          <w:tcPr>
            <w:tcW w:w="992" w:type="dxa"/>
          </w:tcPr>
          <w:p w:rsidR="00916A3A" w:rsidRPr="003516A7" w:rsidRDefault="00916A3A" w:rsidP="007D248B">
            <w:pPr>
              <w:jc w:val="center"/>
              <w:rPr>
                <w:sz w:val="28"/>
                <w:szCs w:val="28"/>
              </w:rPr>
            </w:pPr>
            <w:r w:rsidRPr="003516A7">
              <w:rPr>
                <w:sz w:val="28"/>
                <w:szCs w:val="28"/>
              </w:rPr>
              <w:t>186</w:t>
            </w:r>
          </w:p>
        </w:tc>
        <w:tc>
          <w:tcPr>
            <w:tcW w:w="661" w:type="dxa"/>
            <w:shd w:val="clear" w:color="auto" w:fill="auto"/>
          </w:tcPr>
          <w:p w:rsidR="00916A3A" w:rsidRPr="003516A7" w:rsidRDefault="00916A3A" w:rsidP="007D248B">
            <w:pPr>
              <w:jc w:val="center"/>
              <w:rPr>
                <w:sz w:val="28"/>
                <w:szCs w:val="28"/>
              </w:rPr>
            </w:pPr>
            <w:r w:rsidRPr="003516A7">
              <w:rPr>
                <w:sz w:val="28"/>
                <w:szCs w:val="28"/>
              </w:rPr>
              <w:t>129</w:t>
            </w:r>
          </w:p>
        </w:tc>
      </w:tr>
      <w:tr w:rsidR="00916A3A" w:rsidRPr="003516A7" w:rsidTr="007D248B">
        <w:tc>
          <w:tcPr>
            <w:tcW w:w="1859" w:type="dxa"/>
            <w:shd w:val="clear" w:color="auto" w:fill="auto"/>
          </w:tcPr>
          <w:p w:rsidR="00916A3A" w:rsidRPr="003516A7" w:rsidRDefault="00916A3A" w:rsidP="007D248B">
            <w:pPr>
              <w:jc w:val="center"/>
              <w:rPr>
                <w:sz w:val="28"/>
                <w:szCs w:val="28"/>
              </w:rPr>
            </w:pPr>
            <w:r w:rsidRPr="003516A7">
              <w:rPr>
                <w:sz w:val="28"/>
                <w:szCs w:val="28"/>
              </w:rPr>
              <w:t>В/В ТБ у женщин</w:t>
            </w:r>
          </w:p>
        </w:tc>
        <w:tc>
          <w:tcPr>
            <w:tcW w:w="992" w:type="dxa"/>
          </w:tcPr>
          <w:p w:rsidR="00916A3A" w:rsidRPr="003516A7" w:rsidRDefault="00916A3A" w:rsidP="007D248B">
            <w:pPr>
              <w:jc w:val="center"/>
              <w:rPr>
                <w:sz w:val="28"/>
                <w:szCs w:val="28"/>
              </w:rPr>
            </w:pPr>
            <w:r w:rsidRPr="003516A7">
              <w:rPr>
                <w:sz w:val="28"/>
                <w:szCs w:val="28"/>
              </w:rPr>
              <w:t>194</w:t>
            </w:r>
          </w:p>
        </w:tc>
        <w:tc>
          <w:tcPr>
            <w:tcW w:w="992" w:type="dxa"/>
          </w:tcPr>
          <w:p w:rsidR="00916A3A" w:rsidRPr="003516A7" w:rsidRDefault="00916A3A" w:rsidP="007D248B">
            <w:pPr>
              <w:jc w:val="center"/>
              <w:rPr>
                <w:sz w:val="28"/>
                <w:szCs w:val="28"/>
              </w:rPr>
            </w:pPr>
            <w:r w:rsidRPr="003516A7">
              <w:rPr>
                <w:sz w:val="28"/>
                <w:szCs w:val="28"/>
              </w:rPr>
              <w:t>242</w:t>
            </w:r>
          </w:p>
        </w:tc>
        <w:tc>
          <w:tcPr>
            <w:tcW w:w="992" w:type="dxa"/>
          </w:tcPr>
          <w:p w:rsidR="00916A3A" w:rsidRPr="003516A7" w:rsidRDefault="00916A3A" w:rsidP="007D248B">
            <w:pPr>
              <w:jc w:val="center"/>
              <w:rPr>
                <w:sz w:val="28"/>
                <w:szCs w:val="28"/>
              </w:rPr>
            </w:pPr>
            <w:r w:rsidRPr="003516A7">
              <w:rPr>
                <w:sz w:val="28"/>
                <w:szCs w:val="28"/>
              </w:rPr>
              <w:t>171</w:t>
            </w:r>
          </w:p>
        </w:tc>
        <w:tc>
          <w:tcPr>
            <w:tcW w:w="992" w:type="dxa"/>
          </w:tcPr>
          <w:p w:rsidR="00916A3A" w:rsidRPr="003516A7" w:rsidRDefault="00916A3A" w:rsidP="007D248B">
            <w:pPr>
              <w:jc w:val="center"/>
              <w:rPr>
                <w:sz w:val="28"/>
                <w:szCs w:val="28"/>
              </w:rPr>
            </w:pPr>
            <w:r w:rsidRPr="003516A7">
              <w:rPr>
                <w:sz w:val="28"/>
                <w:szCs w:val="28"/>
              </w:rPr>
              <w:t>211</w:t>
            </w:r>
          </w:p>
        </w:tc>
        <w:tc>
          <w:tcPr>
            <w:tcW w:w="992" w:type="dxa"/>
          </w:tcPr>
          <w:p w:rsidR="00916A3A" w:rsidRPr="003516A7" w:rsidRDefault="00916A3A" w:rsidP="007D248B">
            <w:pPr>
              <w:jc w:val="center"/>
              <w:rPr>
                <w:sz w:val="28"/>
                <w:szCs w:val="28"/>
              </w:rPr>
            </w:pPr>
            <w:r w:rsidRPr="003516A7">
              <w:rPr>
                <w:sz w:val="28"/>
                <w:szCs w:val="28"/>
              </w:rPr>
              <w:t>188</w:t>
            </w:r>
          </w:p>
        </w:tc>
        <w:tc>
          <w:tcPr>
            <w:tcW w:w="992" w:type="dxa"/>
          </w:tcPr>
          <w:p w:rsidR="00916A3A" w:rsidRPr="003516A7" w:rsidRDefault="00916A3A" w:rsidP="007D248B">
            <w:pPr>
              <w:jc w:val="center"/>
              <w:rPr>
                <w:sz w:val="28"/>
                <w:szCs w:val="28"/>
              </w:rPr>
            </w:pPr>
            <w:r w:rsidRPr="003516A7">
              <w:rPr>
                <w:sz w:val="28"/>
                <w:szCs w:val="28"/>
              </w:rPr>
              <w:t>168</w:t>
            </w:r>
          </w:p>
        </w:tc>
        <w:tc>
          <w:tcPr>
            <w:tcW w:w="992" w:type="dxa"/>
          </w:tcPr>
          <w:p w:rsidR="00916A3A" w:rsidRPr="003516A7" w:rsidRDefault="00916A3A" w:rsidP="007D248B">
            <w:pPr>
              <w:jc w:val="center"/>
              <w:rPr>
                <w:sz w:val="28"/>
                <w:szCs w:val="28"/>
              </w:rPr>
            </w:pPr>
            <w:r w:rsidRPr="003516A7">
              <w:rPr>
                <w:sz w:val="28"/>
                <w:szCs w:val="28"/>
              </w:rPr>
              <w:t>174</w:t>
            </w:r>
          </w:p>
        </w:tc>
        <w:tc>
          <w:tcPr>
            <w:tcW w:w="992" w:type="dxa"/>
          </w:tcPr>
          <w:p w:rsidR="00916A3A" w:rsidRPr="003516A7" w:rsidRDefault="00916A3A" w:rsidP="007D248B">
            <w:pPr>
              <w:jc w:val="center"/>
              <w:rPr>
                <w:sz w:val="28"/>
                <w:szCs w:val="28"/>
              </w:rPr>
            </w:pPr>
            <w:r w:rsidRPr="003516A7">
              <w:rPr>
                <w:sz w:val="28"/>
                <w:szCs w:val="28"/>
              </w:rPr>
              <w:t>195</w:t>
            </w:r>
          </w:p>
        </w:tc>
        <w:tc>
          <w:tcPr>
            <w:tcW w:w="661" w:type="dxa"/>
            <w:shd w:val="clear" w:color="auto" w:fill="auto"/>
          </w:tcPr>
          <w:p w:rsidR="00916A3A" w:rsidRPr="003516A7" w:rsidRDefault="00916A3A" w:rsidP="007D248B">
            <w:pPr>
              <w:jc w:val="center"/>
              <w:rPr>
                <w:sz w:val="28"/>
                <w:szCs w:val="28"/>
              </w:rPr>
            </w:pPr>
            <w:r w:rsidRPr="003516A7">
              <w:rPr>
                <w:sz w:val="28"/>
                <w:szCs w:val="28"/>
              </w:rPr>
              <w:t>170</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Впервые выявлено МЛУ/ШЛУ</w:t>
            </w:r>
          </w:p>
        </w:tc>
        <w:tc>
          <w:tcPr>
            <w:tcW w:w="992" w:type="dxa"/>
          </w:tcPr>
          <w:p w:rsidR="00916A3A" w:rsidRPr="003516A7" w:rsidRDefault="00916A3A" w:rsidP="007D248B">
            <w:pPr>
              <w:tabs>
                <w:tab w:val="left" w:pos="3912"/>
              </w:tabs>
              <w:jc w:val="center"/>
              <w:rPr>
                <w:sz w:val="28"/>
                <w:szCs w:val="28"/>
              </w:rPr>
            </w:pPr>
            <w:r w:rsidRPr="003516A7">
              <w:rPr>
                <w:sz w:val="28"/>
                <w:szCs w:val="28"/>
              </w:rPr>
              <w:t>60</w:t>
            </w:r>
          </w:p>
        </w:tc>
        <w:tc>
          <w:tcPr>
            <w:tcW w:w="992" w:type="dxa"/>
          </w:tcPr>
          <w:p w:rsidR="00916A3A" w:rsidRPr="003516A7" w:rsidRDefault="00916A3A" w:rsidP="007D248B">
            <w:pPr>
              <w:tabs>
                <w:tab w:val="left" w:pos="3912"/>
              </w:tabs>
              <w:jc w:val="center"/>
              <w:rPr>
                <w:sz w:val="28"/>
                <w:szCs w:val="28"/>
              </w:rPr>
            </w:pPr>
            <w:r w:rsidRPr="003516A7">
              <w:rPr>
                <w:sz w:val="28"/>
                <w:szCs w:val="28"/>
              </w:rPr>
              <w:t>40</w:t>
            </w:r>
          </w:p>
        </w:tc>
        <w:tc>
          <w:tcPr>
            <w:tcW w:w="992" w:type="dxa"/>
          </w:tcPr>
          <w:p w:rsidR="00916A3A" w:rsidRPr="003516A7" w:rsidRDefault="00916A3A" w:rsidP="007D248B">
            <w:pPr>
              <w:tabs>
                <w:tab w:val="left" w:pos="3912"/>
              </w:tabs>
              <w:jc w:val="center"/>
              <w:rPr>
                <w:sz w:val="28"/>
                <w:szCs w:val="28"/>
              </w:rPr>
            </w:pPr>
            <w:r w:rsidRPr="003516A7">
              <w:rPr>
                <w:sz w:val="28"/>
                <w:szCs w:val="28"/>
              </w:rPr>
              <w:t>35</w:t>
            </w:r>
          </w:p>
        </w:tc>
        <w:tc>
          <w:tcPr>
            <w:tcW w:w="992" w:type="dxa"/>
          </w:tcPr>
          <w:p w:rsidR="00916A3A" w:rsidRPr="003516A7" w:rsidRDefault="00916A3A" w:rsidP="007D248B">
            <w:pPr>
              <w:tabs>
                <w:tab w:val="left" w:pos="3912"/>
              </w:tabs>
              <w:jc w:val="center"/>
              <w:rPr>
                <w:sz w:val="28"/>
                <w:szCs w:val="28"/>
              </w:rPr>
            </w:pPr>
            <w:r w:rsidRPr="003516A7">
              <w:rPr>
                <w:sz w:val="28"/>
                <w:szCs w:val="28"/>
              </w:rPr>
              <w:t>52</w:t>
            </w:r>
          </w:p>
        </w:tc>
        <w:tc>
          <w:tcPr>
            <w:tcW w:w="992" w:type="dxa"/>
          </w:tcPr>
          <w:p w:rsidR="00916A3A" w:rsidRPr="003516A7" w:rsidRDefault="00916A3A" w:rsidP="007D248B">
            <w:pPr>
              <w:jc w:val="center"/>
              <w:rPr>
                <w:sz w:val="28"/>
                <w:szCs w:val="28"/>
              </w:rPr>
            </w:pPr>
            <w:r w:rsidRPr="003516A7">
              <w:rPr>
                <w:sz w:val="28"/>
                <w:szCs w:val="28"/>
              </w:rPr>
              <w:t>45</w:t>
            </w:r>
          </w:p>
        </w:tc>
        <w:tc>
          <w:tcPr>
            <w:tcW w:w="992" w:type="dxa"/>
          </w:tcPr>
          <w:p w:rsidR="00916A3A" w:rsidRPr="003516A7" w:rsidRDefault="00916A3A" w:rsidP="007D248B">
            <w:pPr>
              <w:jc w:val="center"/>
              <w:rPr>
                <w:sz w:val="28"/>
                <w:szCs w:val="28"/>
              </w:rPr>
            </w:pPr>
            <w:r w:rsidRPr="003516A7">
              <w:rPr>
                <w:sz w:val="28"/>
                <w:szCs w:val="28"/>
              </w:rPr>
              <w:t>38</w:t>
            </w:r>
          </w:p>
        </w:tc>
        <w:tc>
          <w:tcPr>
            <w:tcW w:w="992" w:type="dxa"/>
          </w:tcPr>
          <w:p w:rsidR="00916A3A" w:rsidRPr="003516A7" w:rsidRDefault="00916A3A" w:rsidP="007D248B">
            <w:pPr>
              <w:jc w:val="center"/>
              <w:rPr>
                <w:sz w:val="28"/>
                <w:szCs w:val="28"/>
              </w:rPr>
            </w:pPr>
            <w:r w:rsidRPr="003516A7">
              <w:rPr>
                <w:sz w:val="28"/>
                <w:szCs w:val="28"/>
              </w:rPr>
              <w:t>29</w:t>
            </w:r>
          </w:p>
        </w:tc>
        <w:tc>
          <w:tcPr>
            <w:tcW w:w="992" w:type="dxa"/>
          </w:tcPr>
          <w:p w:rsidR="00916A3A" w:rsidRPr="003516A7" w:rsidRDefault="00916A3A" w:rsidP="007D248B">
            <w:pPr>
              <w:jc w:val="center"/>
              <w:rPr>
                <w:sz w:val="28"/>
                <w:szCs w:val="28"/>
              </w:rPr>
            </w:pPr>
            <w:r w:rsidRPr="003516A7">
              <w:rPr>
                <w:sz w:val="28"/>
                <w:szCs w:val="28"/>
              </w:rPr>
              <w:t>30</w:t>
            </w:r>
          </w:p>
          <w:p w:rsidR="00916A3A" w:rsidRPr="003516A7" w:rsidRDefault="00916A3A" w:rsidP="007D248B">
            <w:pPr>
              <w:jc w:val="center"/>
              <w:rPr>
                <w:sz w:val="28"/>
                <w:szCs w:val="28"/>
              </w:rPr>
            </w:pPr>
            <w:r w:rsidRPr="003516A7">
              <w:rPr>
                <w:sz w:val="28"/>
                <w:szCs w:val="28"/>
              </w:rPr>
              <w:t>(19/11)</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20</w:t>
            </w:r>
          </w:p>
          <w:p w:rsidR="00916A3A" w:rsidRPr="003516A7" w:rsidRDefault="00916A3A" w:rsidP="007D248B">
            <w:pPr>
              <w:tabs>
                <w:tab w:val="left" w:pos="3912"/>
              </w:tabs>
              <w:jc w:val="center"/>
              <w:rPr>
                <w:sz w:val="28"/>
                <w:szCs w:val="28"/>
              </w:rPr>
            </w:pPr>
            <w:r w:rsidRPr="003516A7">
              <w:rPr>
                <w:sz w:val="28"/>
                <w:szCs w:val="28"/>
              </w:rPr>
              <w:t>(15/5)</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proofErr w:type="spellStart"/>
            <w:proofErr w:type="gramStart"/>
            <w:r w:rsidRPr="003516A7">
              <w:rPr>
                <w:sz w:val="28"/>
                <w:szCs w:val="28"/>
              </w:rPr>
              <w:t>Заболевае-мость</w:t>
            </w:r>
            <w:proofErr w:type="spellEnd"/>
            <w:proofErr w:type="gramEnd"/>
            <w:r w:rsidRPr="003516A7">
              <w:rPr>
                <w:sz w:val="28"/>
                <w:szCs w:val="28"/>
              </w:rPr>
              <w:t xml:space="preserve"> МЛУ/ШЛУ на 100 000</w:t>
            </w:r>
          </w:p>
        </w:tc>
        <w:tc>
          <w:tcPr>
            <w:tcW w:w="992" w:type="dxa"/>
          </w:tcPr>
          <w:p w:rsidR="00916A3A" w:rsidRPr="003516A7" w:rsidRDefault="00916A3A" w:rsidP="007D248B">
            <w:pPr>
              <w:tabs>
                <w:tab w:val="left" w:pos="3912"/>
              </w:tabs>
              <w:jc w:val="center"/>
              <w:rPr>
                <w:sz w:val="28"/>
                <w:szCs w:val="28"/>
              </w:rPr>
            </w:pPr>
            <w:r w:rsidRPr="003516A7">
              <w:rPr>
                <w:sz w:val="28"/>
                <w:szCs w:val="28"/>
              </w:rPr>
              <w:t>4.6</w:t>
            </w:r>
          </w:p>
        </w:tc>
        <w:tc>
          <w:tcPr>
            <w:tcW w:w="992" w:type="dxa"/>
          </w:tcPr>
          <w:p w:rsidR="00916A3A" w:rsidRPr="003516A7" w:rsidRDefault="00916A3A" w:rsidP="007D248B">
            <w:pPr>
              <w:tabs>
                <w:tab w:val="left" w:pos="3912"/>
              </w:tabs>
              <w:jc w:val="center"/>
              <w:rPr>
                <w:sz w:val="28"/>
                <w:szCs w:val="28"/>
              </w:rPr>
            </w:pPr>
            <w:r w:rsidRPr="003516A7">
              <w:rPr>
                <w:sz w:val="28"/>
                <w:szCs w:val="28"/>
              </w:rPr>
              <w:t>3.2</w:t>
            </w:r>
          </w:p>
        </w:tc>
        <w:tc>
          <w:tcPr>
            <w:tcW w:w="992" w:type="dxa"/>
          </w:tcPr>
          <w:p w:rsidR="00916A3A" w:rsidRPr="003516A7" w:rsidRDefault="00916A3A" w:rsidP="007D248B">
            <w:pPr>
              <w:tabs>
                <w:tab w:val="left" w:pos="3912"/>
              </w:tabs>
              <w:jc w:val="center"/>
              <w:rPr>
                <w:sz w:val="28"/>
                <w:szCs w:val="28"/>
              </w:rPr>
            </w:pPr>
            <w:r w:rsidRPr="003516A7">
              <w:rPr>
                <w:sz w:val="28"/>
                <w:szCs w:val="28"/>
              </w:rPr>
              <w:t>2.6</w:t>
            </w:r>
          </w:p>
        </w:tc>
        <w:tc>
          <w:tcPr>
            <w:tcW w:w="992" w:type="dxa"/>
          </w:tcPr>
          <w:p w:rsidR="00916A3A" w:rsidRPr="003516A7" w:rsidRDefault="00916A3A" w:rsidP="007D248B">
            <w:pPr>
              <w:tabs>
                <w:tab w:val="left" w:pos="3912"/>
              </w:tabs>
              <w:jc w:val="center"/>
              <w:rPr>
                <w:sz w:val="28"/>
                <w:szCs w:val="28"/>
              </w:rPr>
            </w:pPr>
            <w:r w:rsidRPr="003516A7">
              <w:rPr>
                <w:sz w:val="28"/>
                <w:szCs w:val="28"/>
              </w:rPr>
              <w:t>3.8</w:t>
            </w:r>
          </w:p>
        </w:tc>
        <w:tc>
          <w:tcPr>
            <w:tcW w:w="992" w:type="dxa"/>
          </w:tcPr>
          <w:p w:rsidR="00916A3A" w:rsidRPr="003516A7" w:rsidRDefault="00916A3A" w:rsidP="007D248B">
            <w:pPr>
              <w:jc w:val="center"/>
              <w:rPr>
                <w:sz w:val="28"/>
                <w:szCs w:val="28"/>
              </w:rPr>
            </w:pPr>
            <w:r w:rsidRPr="003516A7">
              <w:rPr>
                <w:sz w:val="28"/>
                <w:szCs w:val="28"/>
              </w:rPr>
              <w:t>3,2</w:t>
            </w:r>
          </w:p>
        </w:tc>
        <w:tc>
          <w:tcPr>
            <w:tcW w:w="992" w:type="dxa"/>
          </w:tcPr>
          <w:p w:rsidR="00916A3A" w:rsidRPr="003516A7" w:rsidRDefault="00916A3A" w:rsidP="007D248B">
            <w:pPr>
              <w:jc w:val="center"/>
              <w:rPr>
                <w:sz w:val="28"/>
                <w:szCs w:val="28"/>
              </w:rPr>
            </w:pPr>
            <w:r w:rsidRPr="003516A7">
              <w:rPr>
                <w:sz w:val="28"/>
                <w:szCs w:val="28"/>
              </w:rPr>
              <w:t>2,9</w:t>
            </w:r>
          </w:p>
        </w:tc>
        <w:tc>
          <w:tcPr>
            <w:tcW w:w="992" w:type="dxa"/>
          </w:tcPr>
          <w:p w:rsidR="00916A3A" w:rsidRPr="003516A7" w:rsidRDefault="00916A3A" w:rsidP="007D248B">
            <w:pPr>
              <w:jc w:val="center"/>
              <w:rPr>
                <w:sz w:val="28"/>
                <w:szCs w:val="28"/>
              </w:rPr>
            </w:pPr>
            <w:r w:rsidRPr="003516A7">
              <w:rPr>
                <w:sz w:val="28"/>
                <w:szCs w:val="28"/>
              </w:rPr>
              <w:t>2,01</w:t>
            </w:r>
          </w:p>
        </w:tc>
        <w:tc>
          <w:tcPr>
            <w:tcW w:w="992" w:type="dxa"/>
          </w:tcPr>
          <w:p w:rsidR="00916A3A" w:rsidRPr="003516A7" w:rsidRDefault="00916A3A" w:rsidP="007D248B">
            <w:pPr>
              <w:jc w:val="center"/>
              <w:rPr>
                <w:sz w:val="28"/>
                <w:szCs w:val="28"/>
              </w:rPr>
            </w:pPr>
            <w:r w:rsidRPr="003516A7">
              <w:rPr>
                <w:sz w:val="28"/>
                <w:szCs w:val="28"/>
              </w:rPr>
              <w:t>2,08</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1,3</w:t>
            </w:r>
          </w:p>
        </w:tc>
      </w:tr>
      <w:tr w:rsidR="00916A3A" w:rsidRPr="003516A7" w:rsidTr="007D248B">
        <w:tc>
          <w:tcPr>
            <w:tcW w:w="1859" w:type="dxa"/>
            <w:shd w:val="clear" w:color="auto" w:fill="auto"/>
          </w:tcPr>
          <w:p w:rsidR="00916A3A" w:rsidRPr="003516A7" w:rsidRDefault="00916A3A" w:rsidP="007D248B">
            <w:pPr>
              <w:tabs>
                <w:tab w:val="left" w:pos="3912"/>
              </w:tabs>
              <w:jc w:val="center"/>
              <w:rPr>
                <w:sz w:val="28"/>
                <w:szCs w:val="28"/>
              </w:rPr>
            </w:pPr>
            <w:r w:rsidRPr="003516A7">
              <w:rPr>
                <w:sz w:val="28"/>
                <w:szCs w:val="28"/>
              </w:rPr>
              <w:t xml:space="preserve">В/В с </w:t>
            </w:r>
            <w:proofErr w:type="spellStart"/>
            <w:r w:rsidRPr="003516A7">
              <w:rPr>
                <w:sz w:val="28"/>
                <w:szCs w:val="28"/>
              </w:rPr>
              <w:t>бактериовы</w:t>
            </w:r>
            <w:proofErr w:type="spellEnd"/>
            <w:r w:rsidRPr="003516A7">
              <w:rPr>
                <w:sz w:val="28"/>
                <w:szCs w:val="28"/>
              </w:rPr>
              <w:t>-</w:t>
            </w:r>
            <w:r w:rsidRPr="003516A7">
              <w:rPr>
                <w:sz w:val="28"/>
                <w:szCs w:val="28"/>
              </w:rPr>
              <w:lastRenderedPageBreak/>
              <w:t>делением</w:t>
            </w:r>
          </w:p>
        </w:tc>
        <w:tc>
          <w:tcPr>
            <w:tcW w:w="992" w:type="dxa"/>
          </w:tcPr>
          <w:p w:rsidR="00916A3A" w:rsidRPr="003516A7" w:rsidRDefault="00916A3A" w:rsidP="007D248B">
            <w:pPr>
              <w:tabs>
                <w:tab w:val="left" w:pos="3912"/>
              </w:tabs>
              <w:jc w:val="center"/>
              <w:rPr>
                <w:sz w:val="28"/>
                <w:szCs w:val="28"/>
              </w:rPr>
            </w:pPr>
            <w:r w:rsidRPr="003516A7">
              <w:rPr>
                <w:sz w:val="28"/>
                <w:szCs w:val="28"/>
              </w:rPr>
              <w:lastRenderedPageBreak/>
              <w:t>344</w:t>
            </w:r>
          </w:p>
        </w:tc>
        <w:tc>
          <w:tcPr>
            <w:tcW w:w="992" w:type="dxa"/>
          </w:tcPr>
          <w:p w:rsidR="00916A3A" w:rsidRPr="003516A7" w:rsidRDefault="00916A3A" w:rsidP="007D248B">
            <w:pPr>
              <w:tabs>
                <w:tab w:val="left" w:pos="3912"/>
              </w:tabs>
              <w:jc w:val="center"/>
              <w:rPr>
                <w:sz w:val="28"/>
                <w:szCs w:val="28"/>
              </w:rPr>
            </w:pPr>
            <w:r w:rsidRPr="003516A7">
              <w:rPr>
                <w:sz w:val="28"/>
                <w:szCs w:val="28"/>
              </w:rPr>
              <w:t>373</w:t>
            </w:r>
          </w:p>
        </w:tc>
        <w:tc>
          <w:tcPr>
            <w:tcW w:w="992" w:type="dxa"/>
          </w:tcPr>
          <w:p w:rsidR="00916A3A" w:rsidRPr="003516A7" w:rsidRDefault="00916A3A" w:rsidP="007D248B">
            <w:pPr>
              <w:tabs>
                <w:tab w:val="left" w:pos="3912"/>
              </w:tabs>
              <w:jc w:val="center"/>
              <w:rPr>
                <w:sz w:val="28"/>
                <w:szCs w:val="28"/>
              </w:rPr>
            </w:pPr>
            <w:r w:rsidRPr="003516A7">
              <w:rPr>
                <w:sz w:val="28"/>
                <w:szCs w:val="28"/>
              </w:rPr>
              <w:t>289</w:t>
            </w:r>
          </w:p>
        </w:tc>
        <w:tc>
          <w:tcPr>
            <w:tcW w:w="992" w:type="dxa"/>
          </w:tcPr>
          <w:p w:rsidR="00916A3A" w:rsidRPr="003516A7" w:rsidRDefault="00916A3A" w:rsidP="007D248B">
            <w:pPr>
              <w:tabs>
                <w:tab w:val="left" w:pos="3912"/>
              </w:tabs>
              <w:jc w:val="center"/>
              <w:rPr>
                <w:sz w:val="28"/>
                <w:szCs w:val="28"/>
              </w:rPr>
            </w:pPr>
            <w:r w:rsidRPr="003516A7">
              <w:rPr>
                <w:sz w:val="28"/>
                <w:szCs w:val="28"/>
              </w:rPr>
              <w:t>330</w:t>
            </w:r>
          </w:p>
        </w:tc>
        <w:tc>
          <w:tcPr>
            <w:tcW w:w="992" w:type="dxa"/>
          </w:tcPr>
          <w:p w:rsidR="00916A3A" w:rsidRPr="003516A7" w:rsidRDefault="00916A3A" w:rsidP="007D248B">
            <w:pPr>
              <w:jc w:val="center"/>
              <w:rPr>
                <w:sz w:val="28"/>
                <w:szCs w:val="28"/>
              </w:rPr>
            </w:pPr>
            <w:r w:rsidRPr="003516A7">
              <w:rPr>
                <w:sz w:val="28"/>
                <w:szCs w:val="28"/>
              </w:rPr>
              <w:t>293</w:t>
            </w:r>
          </w:p>
        </w:tc>
        <w:tc>
          <w:tcPr>
            <w:tcW w:w="992" w:type="dxa"/>
          </w:tcPr>
          <w:p w:rsidR="00916A3A" w:rsidRPr="003516A7" w:rsidRDefault="00916A3A" w:rsidP="007D248B">
            <w:pPr>
              <w:jc w:val="center"/>
              <w:rPr>
                <w:sz w:val="28"/>
                <w:szCs w:val="28"/>
              </w:rPr>
            </w:pPr>
            <w:r w:rsidRPr="003516A7">
              <w:rPr>
                <w:sz w:val="28"/>
                <w:szCs w:val="28"/>
              </w:rPr>
              <w:t>270</w:t>
            </w:r>
          </w:p>
        </w:tc>
        <w:tc>
          <w:tcPr>
            <w:tcW w:w="992" w:type="dxa"/>
          </w:tcPr>
          <w:p w:rsidR="00916A3A" w:rsidRPr="003516A7" w:rsidRDefault="00916A3A" w:rsidP="007D248B">
            <w:pPr>
              <w:jc w:val="center"/>
              <w:rPr>
                <w:sz w:val="28"/>
                <w:szCs w:val="28"/>
              </w:rPr>
            </w:pPr>
            <w:r w:rsidRPr="003516A7">
              <w:rPr>
                <w:sz w:val="28"/>
                <w:szCs w:val="28"/>
              </w:rPr>
              <w:t>230</w:t>
            </w:r>
          </w:p>
        </w:tc>
        <w:tc>
          <w:tcPr>
            <w:tcW w:w="992" w:type="dxa"/>
          </w:tcPr>
          <w:p w:rsidR="00916A3A" w:rsidRPr="003516A7" w:rsidRDefault="00916A3A" w:rsidP="007D248B">
            <w:pPr>
              <w:jc w:val="center"/>
              <w:rPr>
                <w:sz w:val="28"/>
                <w:szCs w:val="28"/>
              </w:rPr>
            </w:pPr>
            <w:r w:rsidRPr="003516A7">
              <w:rPr>
                <w:sz w:val="28"/>
                <w:szCs w:val="28"/>
              </w:rPr>
              <w:t>262</w:t>
            </w:r>
          </w:p>
        </w:tc>
        <w:tc>
          <w:tcPr>
            <w:tcW w:w="661" w:type="dxa"/>
            <w:shd w:val="clear" w:color="auto" w:fill="auto"/>
          </w:tcPr>
          <w:p w:rsidR="00916A3A" w:rsidRPr="003516A7" w:rsidRDefault="00916A3A" w:rsidP="007D248B">
            <w:pPr>
              <w:tabs>
                <w:tab w:val="left" w:pos="3912"/>
              </w:tabs>
              <w:jc w:val="center"/>
              <w:rPr>
                <w:sz w:val="28"/>
                <w:szCs w:val="28"/>
              </w:rPr>
            </w:pPr>
            <w:r w:rsidRPr="003516A7">
              <w:rPr>
                <w:sz w:val="28"/>
                <w:szCs w:val="28"/>
              </w:rPr>
              <w:t>207</w:t>
            </w:r>
          </w:p>
        </w:tc>
      </w:tr>
    </w:tbl>
    <w:p w:rsidR="00916A3A" w:rsidRPr="003516A7" w:rsidRDefault="00916A3A" w:rsidP="00916A3A">
      <w:pPr>
        <w:ind w:firstLine="709"/>
      </w:pPr>
      <w:r w:rsidRPr="003516A7">
        <w:rPr>
          <w:sz w:val="28"/>
          <w:szCs w:val="28"/>
        </w:rPr>
        <w:t xml:space="preserve">За 2020 год впервые выявлено больных с МЛУ – 15 человек (2019г. - 19), что составляет 5,0% (2019г. </w:t>
      </w:r>
      <w:proofErr w:type="gramStart"/>
      <w:r w:rsidRPr="003516A7">
        <w:rPr>
          <w:sz w:val="28"/>
          <w:szCs w:val="28"/>
        </w:rPr>
        <w:t>-  4</w:t>
      </w:r>
      <w:proofErr w:type="gramEnd"/>
      <w:r w:rsidRPr="003516A7">
        <w:rPr>
          <w:sz w:val="28"/>
          <w:szCs w:val="28"/>
        </w:rPr>
        <w:t>,9%) от всех впервые выявленных. Заболеваемость МЛУ-ТБ за 2020г. составляет 1,</w:t>
      </w:r>
      <w:proofErr w:type="gramStart"/>
      <w:r w:rsidRPr="003516A7">
        <w:rPr>
          <w:sz w:val="28"/>
          <w:szCs w:val="28"/>
        </w:rPr>
        <w:t>02  на</w:t>
      </w:r>
      <w:proofErr w:type="gramEnd"/>
      <w:r w:rsidRPr="003516A7">
        <w:rPr>
          <w:sz w:val="28"/>
          <w:szCs w:val="28"/>
        </w:rPr>
        <w:t xml:space="preserve"> 100 000 населения против 2019г. – 1,3.</w:t>
      </w:r>
      <w:r w:rsidRPr="003516A7">
        <w:t xml:space="preserve"> </w:t>
      </w:r>
    </w:p>
    <w:p w:rsidR="00916A3A" w:rsidRPr="003516A7" w:rsidRDefault="00916A3A" w:rsidP="00916A3A">
      <w:pPr>
        <w:ind w:firstLine="709"/>
        <w:rPr>
          <w:sz w:val="28"/>
          <w:szCs w:val="28"/>
        </w:rPr>
      </w:pPr>
      <w:r w:rsidRPr="003516A7">
        <w:rPr>
          <w:sz w:val="28"/>
          <w:szCs w:val="28"/>
        </w:rPr>
        <w:t xml:space="preserve">С ШЛУ за 2020 год </w:t>
      </w:r>
      <w:proofErr w:type="gramStart"/>
      <w:r w:rsidRPr="003516A7">
        <w:rPr>
          <w:sz w:val="28"/>
          <w:szCs w:val="28"/>
        </w:rPr>
        <w:t>впервые  выявлено</w:t>
      </w:r>
      <w:proofErr w:type="gramEnd"/>
      <w:r w:rsidRPr="003516A7">
        <w:rPr>
          <w:sz w:val="28"/>
          <w:szCs w:val="28"/>
        </w:rPr>
        <w:t xml:space="preserve"> 5 человек (2019г. - 11), что составляет 1,6% (2019г. -  2,8%) от всех впервые выявленных. Таким образом, заболеваемость ШЛУ-ТБ за 2020г. составляет 0,</w:t>
      </w:r>
      <w:proofErr w:type="gramStart"/>
      <w:r w:rsidRPr="003516A7">
        <w:rPr>
          <w:sz w:val="28"/>
          <w:szCs w:val="28"/>
        </w:rPr>
        <w:t>3  на</w:t>
      </w:r>
      <w:proofErr w:type="gramEnd"/>
      <w:r w:rsidRPr="003516A7">
        <w:rPr>
          <w:sz w:val="28"/>
          <w:szCs w:val="28"/>
        </w:rPr>
        <w:t xml:space="preserve"> 100 000 населения (2019г. – 0,7). (РФ за 2019г. МЛУ/ШЛУ – 21,4 на 100 тыс.).</w:t>
      </w:r>
    </w:p>
    <w:p w:rsidR="00916A3A" w:rsidRPr="003516A7" w:rsidRDefault="00916A3A" w:rsidP="00916A3A">
      <w:pPr>
        <w:ind w:firstLine="709"/>
        <w:jc w:val="both"/>
        <w:rPr>
          <w:sz w:val="28"/>
          <w:szCs w:val="28"/>
        </w:rPr>
      </w:pPr>
      <w:r w:rsidRPr="003516A7">
        <w:rPr>
          <w:sz w:val="28"/>
          <w:szCs w:val="28"/>
        </w:rPr>
        <w:t>Доля впервые выявленных больных с МЛУ ТБ от всех впервые выявленных больных туберкулезом в 2020г. (5,0%) в целом осталась на прежнем уроне по сравнению с 2019г. (4,9%).</w:t>
      </w:r>
    </w:p>
    <w:p w:rsidR="00916A3A" w:rsidRPr="003516A7" w:rsidRDefault="00916A3A" w:rsidP="00916A3A">
      <w:pPr>
        <w:ind w:firstLine="709"/>
        <w:jc w:val="both"/>
        <w:rPr>
          <w:sz w:val="28"/>
          <w:szCs w:val="28"/>
        </w:rPr>
      </w:pPr>
      <w:r w:rsidRPr="003516A7">
        <w:rPr>
          <w:sz w:val="28"/>
          <w:szCs w:val="28"/>
        </w:rPr>
        <w:t>Доля впервые выявленных больных с ШЛУ ТБ от всех впервые выявленных больных туберкулезом в 2020г. (1,6%) уменьшилась в 2,2 раза по сравнению с 2019г. (2,8%).</w:t>
      </w:r>
    </w:p>
    <w:p w:rsidR="00916A3A" w:rsidRPr="003516A7" w:rsidRDefault="00916A3A" w:rsidP="00916A3A">
      <w:pPr>
        <w:ind w:firstLine="709"/>
        <w:jc w:val="both"/>
        <w:rPr>
          <w:sz w:val="28"/>
          <w:szCs w:val="28"/>
        </w:rPr>
      </w:pPr>
      <w:r w:rsidRPr="003516A7">
        <w:rPr>
          <w:sz w:val="28"/>
          <w:szCs w:val="28"/>
        </w:rPr>
        <w:t xml:space="preserve">На конец 2020 года состоит на учёте </w:t>
      </w:r>
      <w:proofErr w:type="spellStart"/>
      <w:r w:rsidRPr="003516A7">
        <w:rPr>
          <w:sz w:val="28"/>
          <w:szCs w:val="28"/>
        </w:rPr>
        <w:t>бактериовыделителей</w:t>
      </w:r>
      <w:proofErr w:type="spellEnd"/>
      <w:r w:rsidRPr="003516A7">
        <w:rPr>
          <w:sz w:val="28"/>
          <w:szCs w:val="28"/>
        </w:rPr>
        <w:t xml:space="preserve"> 409 больных, из них обследовано на лекарственную устойчивость </w:t>
      </w:r>
      <w:proofErr w:type="gramStart"/>
      <w:r w:rsidRPr="003516A7">
        <w:rPr>
          <w:sz w:val="28"/>
          <w:szCs w:val="28"/>
        </w:rPr>
        <w:t>–  409</w:t>
      </w:r>
      <w:proofErr w:type="gramEnd"/>
      <w:r w:rsidRPr="003516A7">
        <w:rPr>
          <w:sz w:val="28"/>
          <w:szCs w:val="28"/>
        </w:rPr>
        <w:t xml:space="preserve"> (100%), выявлено МЛУ/ШЛУ – 146 (35,6%). </w:t>
      </w:r>
    </w:p>
    <w:p w:rsidR="00916A3A" w:rsidRPr="003516A7" w:rsidRDefault="00916A3A" w:rsidP="00916A3A">
      <w:pPr>
        <w:ind w:firstLine="708"/>
        <w:jc w:val="both"/>
        <w:rPr>
          <w:sz w:val="28"/>
          <w:szCs w:val="28"/>
        </w:rPr>
      </w:pPr>
      <w:r w:rsidRPr="003516A7">
        <w:rPr>
          <w:sz w:val="28"/>
          <w:szCs w:val="28"/>
        </w:rPr>
        <w:t xml:space="preserve">В основном, рост МЛУ/ШЛУ (в 2,7 раза) </w:t>
      </w:r>
      <w:proofErr w:type="gramStart"/>
      <w:r w:rsidRPr="003516A7">
        <w:rPr>
          <w:sz w:val="28"/>
          <w:szCs w:val="28"/>
        </w:rPr>
        <w:t>отмечается  среди</w:t>
      </w:r>
      <w:proofErr w:type="gramEnd"/>
      <w:r w:rsidRPr="003516A7">
        <w:rPr>
          <w:sz w:val="28"/>
          <w:szCs w:val="28"/>
        </w:rPr>
        <w:t xml:space="preserve">  больных туберкулезом органов дыхания выделяющих МБТ, с 45 в 2011 году до  241  больных в 2017г. В 2019г. по сравнению с 2018г. МЛУ/ШЛУ остается на практически прежнем уровне (176 и 175 соответственно) среди  больных туберкулезом органов дыхания выделяющих МБТ, с 241 в 2017 году до  176  больных в 2019г. Доля МЛУ/ШЛУ-ТБ среди них снизилась  с 37,5% до 32,2%.  В 2020г. по сравнению с 2019г. МЛУ/ШЛУ случаи снизились со 176 до 146 среди  больных туберкулезом органов дыхания выделяющих МБТ, с 241 в 2017 году до  146  больных в 2020г. Доля МЛУ/ШЛУ-ТБ среди них снизилась  с 37,5% до 35,6%. </w:t>
      </w:r>
    </w:p>
    <w:p w:rsidR="00916A3A" w:rsidRPr="003516A7" w:rsidRDefault="00916A3A" w:rsidP="00916A3A">
      <w:pPr>
        <w:jc w:val="center"/>
        <w:rPr>
          <w:b/>
          <w:sz w:val="28"/>
          <w:szCs w:val="28"/>
        </w:rPr>
      </w:pPr>
    </w:p>
    <w:p w:rsidR="00916A3A" w:rsidRPr="003516A7" w:rsidRDefault="00916A3A" w:rsidP="00916A3A">
      <w:pPr>
        <w:jc w:val="center"/>
        <w:rPr>
          <w:sz w:val="28"/>
          <w:szCs w:val="28"/>
        </w:rPr>
      </w:pPr>
      <w:r w:rsidRPr="003516A7">
        <w:rPr>
          <w:b/>
          <w:sz w:val="28"/>
          <w:szCs w:val="28"/>
        </w:rPr>
        <w:t>Лечение больных туберкулезом, его исходы</w:t>
      </w:r>
      <w:r w:rsidRPr="003516A7">
        <w:rPr>
          <w:sz w:val="28"/>
          <w:szCs w:val="28"/>
        </w:rPr>
        <w:t>.</w:t>
      </w:r>
    </w:p>
    <w:p w:rsidR="00916A3A" w:rsidRPr="003516A7" w:rsidRDefault="00916A3A" w:rsidP="00916A3A">
      <w:pPr>
        <w:ind w:firstLine="708"/>
        <w:jc w:val="both"/>
        <w:rPr>
          <w:sz w:val="28"/>
          <w:szCs w:val="28"/>
        </w:rPr>
      </w:pPr>
      <w:r w:rsidRPr="003516A7">
        <w:rPr>
          <w:sz w:val="28"/>
          <w:szCs w:val="28"/>
        </w:rPr>
        <w:t xml:space="preserve">Всем больным туберкулезом в Чеченской  Республике, лечение назначается согласно приказам  МЗ РФ №109 от 21.03.2003г. и № 951 от 29 декабря 2014г. “Об утверждении методических рекомендаций по совершенствованию диагностики и лечения туберкулеза органов дыхания” на заседании централизованной врачебной клинической комиссии (ЦВКК) ГБУ «РЦФП» по стандартным режимам (категориям) химиотерапии в соответствии с группами больных:  впервые выявленные, рецидивы, после неэффективного курса химиотерапии, после прерывания курса химиотерапии с коррекцией лечения по тесту лекарственной чувствительности (ТЛЧ). Госпитализировано из 299 впервые </w:t>
      </w:r>
      <w:proofErr w:type="gramStart"/>
      <w:r w:rsidRPr="003516A7">
        <w:rPr>
          <w:sz w:val="28"/>
          <w:szCs w:val="28"/>
        </w:rPr>
        <w:t>выявленных  больных</w:t>
      </w:r>
      <w:proofErr w:type="gramEnd"/>
      <w:r w:rsidRPr="003516A7">
        <w:rPr>
          <w:sz w:val="28"/>
          <w:szCs w:val="28"/>
        </w:rPr>
        <w:t xml:space="preserve">  туберкулезом в 2020 г. – 291  (97,3%).  В санатории за отчетный период направлено 66 больных.</w:t>
      </w:r>
    </w:p>
    <w:p w:rsidR="00916A3A" w:rsidRPr="003516A7" w:rsidRDefault="00916A3A" w:rsidP="00916A3A">
      <w:pPr>
        <w:jc w:val="both"/>
        <w:rPr>
          <w:sz w:val="28"/>
          <w:szCs w:val="28"/>
        </w:rPr>
      </w:pPr>
    </w:p>
    <w:p w:rsidR="00916A3A" w:rsidRPr="003516A7" w:rsidRDefault="00916A3A" w:rsidP="00916A3A">
      <w:pPr>
        <w:jc w:val="both"/>
        <w:rPr>
          <w:sz w:val="28"/>
          <w:szCs w:val="28"/>
          <w:u w:val="single"/>
        </w:rPr>
      </w:pPr>
      <w:r w:rsidRPr="003516A7">
        <w:rPr>
          <w:sz w:val="28"/>
          <w:szCs w:val="28"/>
          <w:u w:val="single"/>
        </w:rPr>
        <w:t xml:space="preserve">  Результат (исход) лечения впервые выявленных больных когорты 2019г: </w:t>
      </w:r>
    </w:p>
    <w:p w:rsidR="00916A3A" w:rsidRPr="003516A7" w:rsidRDefault="00916A3A" w:rsidP="00916A3A">
      <w:pPr>
        <w:jc w:val="both"/>
        <w:rPr>
          <w:sz w:val="28"/>
          <w:szCs w:val="28"/>
        </w:rPr>
      </w:pPr>
      <w:r w:rsidRPr="003516A7">
        <w:rPr>
          <w:sz w:val="28"/>
          <w:szCs w:val="28"/>
        </w:rPr>
        <w:t xml:space="preserve">1. успешный курс химиотерапии больных с </w:t>
      </w:r>
      <w:proofErr w:type="spellStart"/>
      <w:r w:rsidRPr="003516A7">
        <w:rPr>
          <w:sz w:val="28"/>
          <w:szCs w:val="28"/>
        </w:rPr>
        <w:t>бактериовыделением</w:t>
      </w:r>
      <w:proofErr w:type="spellEnd"/>
      <w:r w:rsidRPr="003516A7">
        <w:rPr>
          <w:sz w:val="28"/>
          <w:szCs w:val="28"/>
        </w:rPr>
        <w:t xml:space="preserve"> (209) отмечен у 163 – 77,9% пациентов, при этом </w:t>
      </w:r>
      <w:proofErr w:type="gramStart"/>
      <w:r w:rsidRPr="003516A7">
        <w:rPr>
          <w:sz w:val="28"/>
          <w:szCs w:val="28"/>
        </w:rPr>
        <w:t>эффективный  курс</w:t>
      </w:r>
      <w:proofErr w:type="gramEnd"/>
      <w:r w:rsidRPr="003516A7">
        <w:rPr>
          <w:sz w:val="28"/>
          <w:szCs w:val="28"/>
        </w:rPr>
        <w:t xml:space="preserve">  </w:t>
      </w:r>
      <w:r w:rsidRPr="003516A7">
        <w:rPr>
          <w:sz w:val="28"/>
          <w:szCs w:val="28"/>
        </w:rPr>
        <w:lastRenderedPageBreak/>
        <w:t xml:space="preserve">подтвержденный  микроскопией достигнут у 92 больных, что составляет 56,4% от числа больных с успешным курсом химиотерапии (форма №8ТБ/У, таблица 1000) . </w:t>
      </w:r>
    </w:p>
    <w:p w:rsidR="00916A3A" w:rsidRPr="003516A7" w:rsidRDefault="00916A3A" w:rsidP="00916A3A">
      <w:pPr>
        <w:jc w:val="both"/>
        <w:rPr>
          <w:sz w:val="28"/>
          <w:szCs w:val="28"/>
        </w:rPr>
      </w:pPr>
      <w:r w:rsidRPr="003516A7">
        <w:rPr>
          <w:sz w:val="28"/>
          <w:szCs w:val="28"/>
        </w:rPr>
        <w:t xml:space="preserve">2. </w:t>
      </w:r>
      <w:proofErr w:type="gramStart"/>
      <w:r w:rsidRPr="003516A7">
        <w:rPr>
          <w:sz w:val="28"/>
          <w:szCs w:val="28"/>
        </w:rPr>
        <w:t>Из  254</w:t>
      </w:r>
      <w:proofErr w:type="gramEnd"/>
      <w:r w:rsidRPr="003516A7">
        <w:rPr>
          <w:sz w:val="28"/>
          <w:szCs w:val="28"/>
        </w:rPr>
        <w:t xml:space="preserve"> </w:t>
      </w:r>
      <w:proofErr w:type="spellStart"/>
      <w:r w:rsidRPr="003516A7">
        <w:rPr>
          <w:sz w:val="28"/>
          <w:szCs w:val="28"/>
        </w:rPr>
        <w:t>бактериовыделителей</w:t>
      </w:r>
      <w:proofErr w:type="spellEnd"/>
      <w:r w:rsidRPr="003516A7">
        <w:rPr>
          <w:sz w:val="28"/>
          <w:szCs w:val="28"/>
        </w:rPr>
        <w:t xml:space="preserve">  по  посеву  у  202  пациентов  эффективный  курс  химиотерапии, что  составляет 79,5% (форма №8ТБ/У, таблица 2000).</w:t>
      </w:r>
    </w:p>
    <w:p w:rsidR="00916A3A" w:rsidRPr="003516A7" w:rsidRDefault="00916A3A" w:rsidP="00916A3A">
      <w:pPr>
        <w:jc w:val="both"/>
        <w:rPr>
          <w:sz w:val="28"/>
          <w:szCs w:val="28"/>
        </w:rPr>
      </w:pPr>
      <w:r w:rsidRPr="003516A7">
        <w:rPr>
          <w:sz w:val="28"/>
          <w:szCs w:val="28"/>
        </w:rPr>
        <w:t xml:space="preserve">3. Из </w:t>
      </w:r>
      <w:proofErr w:type="gramStart"/>
      <w:r w:rsidRPr="003516A7">
        <w:rPr>
          <w:sz w:val="28"/>
          <w:szCs w:val="28"/>
        </w:rPr>
        <w:t>192  больных</w:t>
      </w:r>
      <w:proofErr w:type="gramEnd"/>
      <w:r w:rsidRPr="003516A7">
        <w:rPr>
          <w:sz w:val="28"/>
          <w:szCs w:val="28"/>
        </w:rPr>
        <w:t xml:space="preserve">  туберкулезом  легких  с  полостью  распада, закрытие полостей распада достигнуто у  149 больных, что  составляет 77,6%. (Форма 8ТБ/У, таблица 3000).</w:t>
      </w:r>
    </w:p>
    <w:p w:rsidR="00916A3A" w:rsidRPr="003516A7" w:rsidRDefault="00916A3A" w:rsidP="00916A3A">
      <w:pPr>
        <w:jc w:val="both"/>
        <w:rPr>
          <w:sz w:val="28"/>
          <w:szCs w:val="28"/>
        </w:rPr>
      </w:pPr>
    </w:p>
    <w:p w:rsidR="00916A3A" w:rsidRPr="003516A7" w:rsidRDefault="00916A3A" w:rsidP="00916A3A">
      <w:pPr>
        <w:jc w:val="both"/>
        <w:rPr>
          <w:sz w:val="28"/>
          <w:szCs w:val="28"/>
          <w:u w:val="single"/>
        </w:rPr>
      </w:pPr>
      <w:r w:rsidRPr="003516A7">
        <w:rPr>
          <w:sz w:val="28"/>
          <w:szCs w:val="28"/>
          <w:u w:val="single"/>
        </w:rPr>
        <w:t>Результат (исход) лечения рецидивов когорты 2019г:</w:t>
      </w:r>
    </w:p>
    <w:p w:rsidR="00916A3A" w:rsidRPr="003516A7" w:rsidRDefault="00916A3A" w:rsidP="00916A3A">
      <w:pPr>
        <w:jc w:val="both"/>
        <w:rPr>
          <w:sz w:val="28"/>
          <w:szCs w:val="28"/>
        </w:rPr>
      </w:pPr>
      <w:r w:rsidRPr="003516A7">
        <w:rPr>
          <w:sz w:val="28"/>
          <w:szCs w:val="28"/>
        </w:rPr>
        <w:t xml:space="preserve">1. Успешный курс химиотерапии больных с </w:t>
      </w:r>
      <w:proofErr w:type="spellStart"/>
      <w:r w:rsidRPr="003516A7">
        <w:rPr>
          <w:sz w:val="28"/>
          <w:szCs w:val="28"/>
        </w:rPr>
        <w:t>бактериовыделением</w:t>
      </w:r>
      <w:proofErr w:type="spellEnd"/>
      <w:r w:rsidRPr="003516A7">
        <w:rPr>
          <w:sz w:val="28"/>
          <w:szCs w:val="28"/>
        </w:rPr>
        <w:t xml:space="preserve"> (26) отмечен у 11 (42,3%), низкая эффективность лечения, больных рецидивом туберкулеза, объясняется высоким уровнем МЛУ/ШЛУ среди рецидивов. Так неэффективный курс химиотерапии, обусловленный наличием МЛУ/</w:t>
      </w:r>
      <w:proofErr w:type="gramStart"/>
      <w:r w:rsidRPr="003516A7">
        <w:rPr>
          <w:sz w:val="28"/>
          <w:szCs w:val="28"/>
        </w:rPr>
        <w:t>ШЛУ,  отмечено</w:t>
      </w:r>
      <w:proofErr w:type="gramEnd"/>
      <w:r w:rsidRPr="003516A7">
        <w:rPr>
          <w:sz w:val="28"/>
          <w:szCs w:val="28"/>
        </w:rPr>
        <w:t xml:space="preserve"> у 12 пациентов, что составляет 46,1%. При этом </w:t>
      </w:r>
      <w:proofErr w:type="gramStart"/>
      <w:r w:rsidRPr="003516A7">
        <w:rPr>
          <w:sz w:val="28"/>
          <w:szCs w:val="28"/>
        </w:rPr>
        <w:t>эффективный курс</w:t>
      </w:r>
      <w:proofErr w:type="gramEnd"/>
      <w:r w:rsidRPr="003516A7">
        <w:rPr>
          <w:sz w:val="28"/>
          <w:szCs w:val="28"/>
        </w:rPr>
        <w:t xml:space="preserve"> подтвержденный микроскопией мокроты достигнут у 9 больных, что составляет 34,6% от числа больных с успешным курсом химиотерапии. (Форма №8ТБ/У таб.1000). </w:t>
      </w:r>
    </w:p>
    <w:p w:rsidR="00916A3A" w:rsidRPr="003516A7" w:rsidRDefault="00916A3A" w:rsidP="00916A3A">
      <w:pPr>
        <w:jc w:val="both"/>
        <w:rPr>
          <w:sz w:val="28"/>
          <w:szCs w:val="28"/>
        </w:rPr>
      </w:pPr>
      <w:r w:rsidRPr="003516A7">
        <w:rPr>
          <w:sz w:val="28"/>
          <w:szCs w:val="28"/>
        </w:rPr>
        <w:t xml:space="preserve">2. </w:t>
      </w:r>
      <w:proofErr w:type="gramStart"/>
      <w:r w:rsidRPr="003516A7">
        <w:rPr>
          <w:sz w:val="28"/>
          <w:szCs w:val="28"/>
        </w:rPr>
        <w:t>Из  30</w:t>
      </w:r>
      <w:proofErr w:type="gramEnd"/>
      <w:r w:rsidRPr="003516A7">
        <w:rPr>
          <w:sz w:val="28"/>
          <w:szCs w:val="28"/>
        </w:rPr>
        <w:t xml:space="preserve"> случаев рецидива с </w:t>
      </w:r>
      <w:proofErr w:type="spellStart"/>
      <w:r w:rsidRPr="003516A7">
        <w:rPr>
          <w:sz w:val="28"/>
          <w:szCs w:val="28"/>
        </w:rPr>
        <w:t>бактериовыделением</w:t>
      </w:r>
      <w:proofErr w:type="spellEnd"/>
      <w:r w:rsidRPr="003516A7">
        <w:rPr>
          <w:sz w:val="28"/>
          <w:szCs w:val="28"/>
        </w:rPr>
        <w:t xml:space="preserve">  по  посеву  у  15  пациентов определен   эффективный  курс  химиотерапии, что  составляет 50,0% (форма №8ТБ/У, таблица 2000).</w:t>
      </w:r>
    </w:p>
    <w:p w:rsidR="00916A3A" w:rsidRPr="003516A7" w:rsidRDefault="00916A3A" w:rsidP="00916A3A">
      <w:pPr>
        <w:jc w:val="both"/>
        <w:rPr>
          <w:sz w:val="28"/>
          <w:szCs w:val="28"/>
        </w:rPr>
      </w:pPr>
      <w:r w:rsidRPr="003516A7">
        <w:rPr>
          <w:sz w:val="28"/>
          <w:szCs w:val="28"/>
        </w:rPr>
        <w:t xml:space="preserve">3. Из 21 больного рецидивом с наличием полости распада, закрытие полости распада достигнуто у 11 больных, что составляет 52,4%. (Форма 8ТБ/У, таблица 3000). </w:t>
      </w:r>
    </w:p>
    <w:p w:rsidR="00916A3A" w:rsidRPr="003516A7" w:rsidRDefault="00916A3A" w:rsidP="00916A3A">
      <w:pPr>
        <w:jc w:val="both"/>
        <w:rPr>
          <w:sz w:val="28"/>
          <w:szCs w:val="28"/>
          <w:u w:val="single"/>
        </w:rPr>
      </w:pPr>
      <w:r w:rsidRPr="003516A7">
        <w:rPr>
          <w:sz w:val="28"/>
          <w:szCs w:val="28"/>
          <w:u w:val="single"/>
        </w:rPr>
        <w:t xml:space="preserve">Результаты </w:t>
      </w:r>
      <w:proofErr w:type="gramStart"/>
      <w:r w:rsidRPr="003516A7">
        <w:rPr>
          <w:sz w:val="28"/>
          <w:szCs w:val="28"/>
          <w:u w:val="single"/>
        </w:rPr>
        <w:t>лечения  пациентов</w:t>
      </w:r>
      <w:proofErr w:type="gramEnd"/>
      <w:r w:rsidRPr="003516A7">
        <w:rPr>
          <w:sz w:val="28"/>
          <w:szCs w:val="28"/>
          <w:u w:val="single"/>
        </w:rPr>
        <w:t xml:space="preserve"> с другими курсами повторного лечения.</w:t>
      </w:r>
    </w:p>
    <w:p w:rsidR="00916A3A" w:rsidRPr="003516A7" w:rsidRDefault="00916A3A" w:rsidP="00916A3A">
      <w:pPr>
        <w:jc w:val="both"/>
        <w:rPr>
          <w:sz w:val="28"/>
          <w:szCs w:val="28"/>
        </w:rPr>
      </w:pPr>
      <w:r w:rsidRPr="003516A7">
        <w:rPr>
          <w:sz w:val="28"/>
          <w:szCs w:val="28"/>
        </w:rPr>
        <w:t xml:space="preserve">Из 10 больных этой </w:t>
      </w:r>
      <w:proofErr w:type="gramStart"/>
      <w:r w:rsidRPr="003516A7">
        <w:rPr>
          <w:sz w:val="28"/>
          <w:szCs w:val="28"/>
        </w:rPr>
        <w:t>группы,  эффективный</w:t>
      </w:r>
      <w:proofErr w:type="gramEnd"/>
      <w:r w:rsidRPr="003516A7">
        <w:rPr>
          <w:sz w:val="28"/>
          <w:szCs w:val="28"/>
        </w:rPr>
        <w:t xml:space="preserve"> курс химиотерапии  отмечен у 6 пациентов (60,0%), из них подтвержденной микроскопией 5 больных - что составляет 83,3% от числа больных с успешным курсом химиотерапии.  Неэффективный курс у 1 пациента -   16,6%. (Форма №8ТБ/У таб.1000).</w:t>
      </w:r>
    </w:p>
    <w:p w:rsidR="00916A3A" w:rsidRPr="003516A7" w:rsidRDefault="00916A3A" w:rsidP="00916A3A">
      <w:pPr>
        <w:jc w:val="both"/>
        <w:rPr>
          <w:sz w:val="28"/>
          <w:szCs w:val="28"/>
        </w:rPr>
      </w:pPr>
      <w:r w:rsidRPr="003516A7">
        <w:rPr>
          <w:sz w:val="28"/>
          <w:szCs w:val="28"/>
        </w:rPr>
        <w:t xml:space="preserve">В 2020 году с клиническим излечением переведено в III группу ДН </w:t>
      </w:r>
      <w:proofErr w:type="gramStart"/>
      <w:r w:rsidRPr="003516A7">
        <w:rPr>
          <w:sz w:val="28"/>
          <w:szCs w:val="28"/>
        </w:rPr>
        <w:t>-  369</w:t>
      </w:r>
      <w:proofErr w:type="gramEnd"/>
      <w:r w:rsidRPr="003516A7">
        <w:rPr>
          <w:sz w:val="28"/>
          <w:szCs w:val="28"/>
        </w:rPr>
        <w:t xml:space="preserve"> чел, что оставляет 36,7%.</w:t>
      </w:r>
    </w:p>
    <w:p w:rsidR="00916A3A" w:rsidRPr="003516A7" w:rsidRDefault="00916A3A" w:rsidP="00916A3A">
      <w:pPr>
        <w:jc w:val="both"/>
        <w:rPr>
          <w:sz w:val="28"/>
          <w:szCs w:val="28"/>
        </w:rPr>
      </w:pPr>
    </w:p>
    <w:p w:rsidR="00916A3A" w:rsidRPr="003516A7" w:rsidRDefault="00916A3A" w:rsidP="00916A3A">
      <w:pPr>
        <w:jc w:val="center"/>
        <w:rPr>
          <w:b/>
          <w:sz w:val="28"/>
          <w:szCs w:val="28"/>
        </w:rPr>
      </w:pPr>
      <w:proofErr w:type="gramStart"/>
      <w:r w:rsidRPr="003516A7">
        <w:rPr>
          <w:b/>
          <w:sz w:val="28"/>
          <w:szCs w:val="28"/>
        </w:rPr>
        <w:t>Профилактика  туберкулёза</w:t>
      </w:r>
      <w:proofErr w:type="gramEnd"/>
      <w:r w:rsidRPr="003516A7">
        <w:rPr>
          <w:b/>
          <w:sz w:val="28"/>
          <w:szCs w:val="28"/>
        </w:rPr>
        <w:t>.</w:t>
      </w:r>
    </w:p>
    <w:p w:rsidR="00916A3A" w:rsidRPr="003516A7" w:rsidRDefault="00916A3A" w:rsidP="00916A3A">
      <w:pPr>
        <w:ind w:firstLine="709"/>
        <w:jc w:val="both"/>
        <w:rPr>
          <w:sz w:val="28"/>
          <w:szCs w:val="28"/>
        </w:rPr>
      </w:pPr>
      <w:r w:rsidRPr="003516A7">
        <w:rPr>
          <w:sz w:val="28"/>
          <w:szCs w:val="28"/>
        </w:rPr>
        <w:t xml:space="preserve">Охват населения Чеченской Республики профилактическим обследованием на туберкулёз всеми методами в 2020 году составляет 95,6% против 2019 года – 97,1%, 2018 года -  97,7%,  2017 года -  69,4% и 56,3% в 2016г.   </w:t>
      </w:r>
    </w:p>
    <w:p w:rsidR="00916A3A" w:rsidRPr="003516A7" w:rsidRDefault="00916A3A" w:rsidP="00916A3A">
      <w:pPr>
        <w:pStyle w:val="1f7"/>
        <w:spacing w:after="0" w:line="240" w:lineRule="auto"/>
        <w:ind w:left="0" w:firstLine="709"/>
        <w:jc w:val="both"/>
        <w:rPr>
          <w:rFonts w:ascii="Times New Roman" w:hAnsi="Times New Roman"/>
          <w:sz w:val="28"/>
          <w:szCs w:val="28"/>
        </w:rPr>
      </w:pPr>
      <w:r w:rsidRPr="003516A7">
        <w:rPr>
          <w:rFonts w:ascii="Times New Roman" w:hAnsi="Times New Roman"/>
          <w:sz w:val="28"/>
          <w:szCs w:val="28"/>
        </w:rPr>
        <w:t xml:space="preserve">Флюорографическим обследованием охвачено 643022 – 98,05% в 2020г. против 647564 – 100% в 2019г., 538675 – 99,3% в 2018г., 482332 – 83,1% в 2017 году и 509883 чел. </w:t>
      </w:r>
      <w:proofErr w:type="gramStart"/>
      <w:r w:rsidRPr="003516A7">
        <w:rPr>
          <w:rFonts w:ascii="Times New Roman" w:hAnsi="Times New Roman"/>
          <w:sz w:val="28"/>
          <w:szCs w:val="28"/>
        </w:rPr>
        <w:t>-  79</w:t>
      </w:r>
      <w:proofErr w:type="gramEnd"/>
      <w:r w:rsidRPr="003516A7">
        <w:rPr>
          <w:rFonts w:ascii="Times New Roman" w:hAnsi="Times New Roman"/>
          <w:sz w:val="28"/>
          <w:szCs w:val="28"/>
        </w:rPr>
        <w:t xml:space="preserve">,3% в 2016году.   </w:t>
      </w:r>
    </w:p>
    <w:p w:rsidR="00916A3A" w:rsidRPr="003516A7" w:rsidRDefault="00916A3A" w:rsidP="00916A3A">
      <w:pPr>
        <w:ind w:firstLine="708"/>
        <w:jc w:val="both"/>
        <w:rPr>
          <w:sz w:val="28"/>
          <w:szCs w:val="28"/>
        </w:rPr>
      </w:pPr>
      <w:r w:rsidRPr="003516A7">
        <w:rPr>
          <w:sz w:val="28"/>
          <w:szCs w:val="28"/>
        </w:rPr>
        <w:t>Из года в год осматриваются, в основном, одни и те же контингенты – работающие, учащиеся, студенты, которых проще привлечь на осмотры.</w:t>
      </w:r>
    </w:p>
    <w:p w:rsidR="00916A3A" w:rsidRPr="003516A7" w:rsidRDefault="00916A3A" w:rsidP="00916A3A">
      <w:pPr>
        <w:ind w:firstLine="708"/>
        <w:jc w:val="both"/>
        <w:rPr>
          <w:sz w:val="28"/>
          <w:szCs w:val="28"/>
        </w:rPr>
      </w:pPr>
      <w:r w:rsidRPr="003516A7">
        <w:rPr>
          <w:sz w:val="28"/>
          <w:szCs w:val="28"/>
        </w:rPr>
        <w:t xml:space="preserve">С группами риска по заболеваемости туберкулезом врачи первичного звена работают недостаточно. </w:t>
      </w:r>
    </w:p>
    <w:p w:rsidR="00916A3A" w:rsidRPr="003516A7" w:rsidRDefault="00916A3A" w:rsidP="00916A3A">
      <w:pPr>
        <w:ind w:firstLine="708"/>
        <w:jc w:val="both"/>
        <w:rPr>
          <w:b/>
          <w:sz w:val="28"/>
          <w:szCs w:val="28"/>
        </w:rPr>
      </w:pPr>
      <w:r w:rsidRPr="003516A7">
        <w:rPr>
          <w:sz w:val="28"/>
          <w:szCs w:val="28"/>
        </w:rPr>
        <w:t xml:space="preserve">С 2010 года одновременно с ростом охвата населения </w:t>
      </w:r>
      <w:r w:rsidRPr="003516A7">
        <w:rPr>
          <w:sz w:val="28"/>
          <w:szCs w:val="28"/>
        </w:rPr>
        <w:lastRenderedPageBreak/>
        <w:t>профилактическими флюорографическими осмотрами сокращается выявляемость туберкулеза – с 0.9 на 1 000 осмотренных в 2010 году до 0,</w:t>
      </w:r>
      <w:proofErr w:type="gramStart"/>
      <w:r w:rsidRPr="003516A7">
        <w:rPr>
          <w:sz w:val="28"/>
          <w:szCs w:val="28"/>
        </w:rPr>
        <w:t>08  на</w:t>
      </w:r>
      <w:proofErr w:type="gramEnd"/>
      <w:r w:rsidRPr="003516A7">
        <w:rPr>
          <w:sz w:val="28"/>
          <w:szCs w:val="28"/>
        </w:rPr>
        <w:t xml:space="preserve"> 1000 осмотренных в 2020 году. (РФ за 2019г. – 0,33 на 1 тыс.). Указанное связано с НИЗКИМ КАЧЕСТВОМ флюорографических осмотров проводимых ОЛС. </w:t>
      </w:r>
    </w:p>
    <w:p w:rsidR="00916A3A" w:rsidRPr="003516A7" w:rsidRDefault="00916A3A" w:rsidP="00916A3A">
      <w:pPr>
        <w:ind w:firstLine="708"/>
        <w:jc w:val="both"/>
        <w:rPr>
          <w:sz w:val="28"/>
          <w:szCs w:val="28"/>
        </w:rPr>
      </w:pPr>
      <w:r w:rsidRPr="003516A7">
        <w:rPr>
          <w:sz w:val="28"/>
          <w:szCs w:val="28"/>
        </w:rPr>
        <w:t xml:space="preserve">Абсолютное число больных туберкулезом, впервые выявленных при профилактических флюорографических </w:t>
      </w:r>
      <w:proofErr w:type="gramStart"/>
      <w:r w:rsidRPr="003516A7">
        <w:rPr>
          <w:sz w:val="28"/>
          <w:szCs w:val="28"/>
        </w:rPr>
        <w:t>обследованиях,  сократилось</w:t>
      </w:r>
      <w:proofErr w:type="gramEnd"/>
      <w:r w:rsidRPr="003516A7">
        <w:rPr>
          <w:sz w:val="28"/>
          <w:szCs w:val="28"/>
        </w:rPr>
        <w:t xml:space="preserve"> с 2010 по 2020г. на 51,3% (со 113 до 55).  Из 417 в/в больных туберкулёзом в 2015 году лишь 48 (11,5%) выявлено при профосмотрах, в 2016 году из 371 больного с впервые выявленным туберкулезом, выявлено при профосмотрах 73 человека, что составляет 19,6%, в 2017г. из 358 больных с впервые выявленным туберкулезом легких, выявлено при профосмотре – 98, что составляет – 27,4%. В 2018г. из 359 больных с впервые выявленным туберкулезом легких, выявлено при профосмотре – 55, что составляет – 15,3%. В 2019г. из 381 больных с </w:t>
      </w:r>
      <w:proofErr w:type="gramStart"/>
      <w:r w:rsidRPr="003516A7">
        <w:rPr>
          <w:sz w:val="28"/>
          <w:szCs w:val="28"/>
        </w:rPr>
        <w:t>впервые  выявленным</w:t>
      </w:r>
      <w:proofErr w:type="gramEnd"/>
      <w:r w:rsidRPr="003516A7">
        <w:rPr>
          <w:sz w:val="28"/>
          <w:szCs w:val="28"/>
        </w:rPr>
        <w:t xml:space="preserve"> туберкулезом, выявлено при профосмотре – </w:t>
      </w:r>
      <w:r w:rsidRPr="003516A7">
        <w:rPr>
          <w:sz w:val="28"/>
          <w:szCs w:val="28"/>
          <w:u w:val="single"/>
        </w:rPr>
        <w:t>116</w:t>
      </w:r>
      <w:r w:rsidRPr="003516A7">
        <w:rPr>
          <w:sz w:val="28"/>
          <w:szCs w:val="28"/>
        </w:rPr>
        <w:t xml:space="preserve">, что составляет – </w:t>
      </w:r>
      <w:r w:rsidRPr="003516A7">
        <w:rPr>
          <w:sz w:val="28"/>
          <w:szCs w:val="28"/>
          <w:u w:val="single"/>
        </w:rPr>
        <w:t>30,4%</w:t>
      </w:r>
      <w:r w:rsidRPr="003516A7">
        <w:rPr>
          <w:sz w:val="28"/>
          <w:szCs w:val="28"/>
        </w:rPr>
        <w:t xml:space="preserve">. И в 2020г. из 299 больных с </w:t>
      </w:r>
      <w:proofErr w:type="gramStart"/>
      <w:r w:rsidRPr="003516A7">
        <w:rPr>
          <w:sz w:val="28"/>
          <w:szCs w:val="28"/>
        </w:rPr>
        <w:t>впервые  выявленным</w:t>
      </w:r>
      <w:proofErr w:type="gramEnd"/>
      <w:r w:rsidRPr="003516A7">
        <w:rPr>
          <w:sz w:val="28"/>
          <w:szCs w:val="28"/>
        </w:rPr>
        <w:t xml:space="preserve"> туберкулезом, выявлено при профосмотре – 55 человек, что составляет – 18,3</w:t>
      </w:r>
      <w:r w:rsidRPr="003516A7">
        <w:rPr>
          <w:sz w:val="28"/>
          <w:szCs w:val="28"/>
          <w:u w:val="single"/>
        </w:rPr>
        <w:t>%</w:t>
      </w:r>
      <w:r w:rsidRPr="003516A7">
        <w:rPr>
          <w:sz w:val="28"/>
          <w:szCs w:val="28"/>
        </w:rPr>
        <w:t>. (РФ за 2019г. – 60,8%).</w:t>
      </w:r>
    </w:p>
    <w:p w:rsidR="00916A3A" w:rsidRPr="003516A7" w:rsidRDefault="00916A3A" w:rsidP="00916A3A">
      <w:pPr>
        <w:ind w:firstLine="708"/>
        <w:jc w:val="both"/>
        <w:rPr>
          <w:sz w:val="28"/>
          <w:szCs w:val="28"/>
        </w:rPr>
      </w:pPr>
      <w:r w:rsidRPr="003516A7">
        <w:rPr>
          <w:sz w:val="28"/>
          <w:szCs w:val="28"/>
        </w:rPr>
        <w:t xml:space="preserve">Отчасти низкий процент профилактически выявленных </w:t>
      </w:r>
      <w:proofErr w:type="gramStart"/>
      <w:r w:rsidRPr="003516A7">
        <w:rPr>
          <w:sz w:val="28"/>
          <w:szCs w:val="28"/>
        </w:rPr>
        <w:t>больных  связан</w:t>
      </w:r>
      <w:proofErr w:type="gramEnd"/>
      <w:r w:rsidRPr="003516A7">
        <w:rPr>
          <w:sz w:val="28"/>
          <w:szCs w:val="28"/>
        </w:rPr>
        <w:t xml:space="preserve"> с дефектами проведения регистрации впервые выявленных при профосмотрах больных туберкулёзом, когда они направляются на дообследование к фтизиатру без направления ОЛС. </w:t>
      </w:r>
    </w:p>
    <w:p w:rsidR="00916A3A" w:rsidRPr="003516A7" w:rsidRDefault="00916A3A" w:rsidP="00916A3A">
      <w:pPr>
        <w:ind w:firstLine="708"/>
        <w:jc w:val="both"/>
        <w:rPr>
          <w:sz w:val="28"/>
          <w:szCs w:val="28"/>
        </w:rPr>
      </w:pPr>
      <w:r w:rsidRPr="003516A7">
        <w:rPr>
          <w:sz w:val="28"/>
          <w:szCs w:val="28"/>
        </w:rPr>
        <w:t xml:space="preserve">Но вместе с тем в 2020 году наблюдается тенденция как к снижению количества впервые выявленных больных – 299 против 381 в 2019г. и 359 в 2018 году, так и доли среди них выявленных профилактически – 55 (18,3%) против 116 (30,4%) в 2019г., 55 (15,3%) в 2018 году и 98 (27.4%) в 2017 году, на ранних стадиях заболевания. </w:t>
      </w:r>
    </w:p>
    <w:p w:rsidR="00916A3A" w:rsidRPr="003516A7" w:rsidRDefault="00916A3A" w:rsidP="00916A3A">
      <w:pPr>
        <w:ind w:firstLine="708"/>
        <w:jc w:val="both"/>
        <w:rPr>
          <w:sz w:val="28"/>
          <w:szCs w:val="28"/>
        </w:rPr>
      </w:pPr>
    </w:p>
    <w:p w:rsidR="00916A3A" w:rsidRPr="003516A7" w:rsidRDefault="00916A3A" w:rsidP="00916A3A">
      <w:pPr>
        <w:ind w:firstLine="709"/>
        <w:jc w:val="center"/>
        <w:rPr>
          <w:b/>
          <w:sz w:val="28"/>
          <w:szCs w:val="28"/>
        </w:rPr>
      </w:pPr>
    </w:p>
    <w:p w:rsidR="00916A3A" w:rsidRPr="003516A7" w:rsidRDefault="00916A3A" w:rsidP="00916A3A">
      <w:pPr>
        <w:ind w:firstLine="709"/>
        <w:jc w:val="center"/>
        <w:rPr>
          <w:b/>
          <w:sz w:val="28"/>
          <w:szCs w:val="28"/>
        </w:rPr>
      </w:pPr>
      <w:r w:rsidRPr="003516A7">
        <w:rPr>
          <w:b/>
          <w:sz w:val="28"/>
          <w:szCs w:val="28"/>
        </w:rPr>
        <w:t>Иммунодиагностика.</w:t>
      </w:r>
    </w:p>
    <w:p w:rsidR="00916A3A" w:rsidRPr="003516A7" w:rsidRDefault="00916A3A" w:rsidP="00916A3A">
      <w:pPr>
        <w:ind w:firstLine="709"/>
        <w:jc w:val="both"/>
        <w:rPr>
          <w:sz w:val="28"/>
          <w:szCs w:val="28"/>
        </w:rPr>
      </w:pPr>
      <w:r w:rsidRPr="003516A7">
        <w:rPr>
          <w:sz w:val="28"/>
          <w:szCs w:val="28"/>
        </w:rPr>
        <w:t>В 2020 году охвачено иммунодиагностикой 412 539 детей от 1-14 лет и подростков 15-17 включительно, из подлежащих 447606, что составляет 92,1% выполнения от плана; в 2019г. охвачено 387063 детей из 418009 (92,5%); 2018 г. -  охвачено 419693 детей из 437887 (95,8%); в 2017г. -  охвачено 229931 детей из 443873(51,8%; за 2016г. - охвачено 97834, из подлежащих 436423, что составляет – 22,4%.</w:t>
      </w:r>
    </w:p>
    <w:p w:rsidR="00916A3A" w:rsidRPr="003516A7" w:rsidRDefault="00916A3A" w:rsidP="00916A3A">
      <w:pPr>
        <w:ind w:firstLine="708"/>
        <w:jc w:val="center"/>
        <w:rPr>
          <w:b/>
          <w:sz w:val="28"/>
          <w:szCs w:val="28"/>
        </w:rPr>
      </w:pPr>
    </w:p>
    <w:p w:rsidR="00916A3A" w:rsidRPr="003516A7" w:rsidRDefault="00916A3A" w:rsidP="00916A3A">
      <w:pPr>
        <w:ind w:firstLine="708"/>
        <w:jc w:val="center"/>
        <w:rPr>
          <w:b/>
          <w:sz w:val="28"/>
          <w:szCs w:val="28"/>
        </w:rPr>
      </w:pPr>
    </w:p>
    <w:p w:rsidR="00916A3A" w:rsidRPr="003516A7" w:rsidRDefault="00916A3A" w:rsidP="00916A3A">
      <w:pPr>
        <w:ind w:firstLine="708"/>
        <w:jc w:val="center"/>
        <w:rPr>
          <w:b/>
          <w:sz w:val="28"/>
          <w:szCs w:val="28"/>
        </w:rPr>
      </w:pPr>
      <w:r w:rsidRPr="003516A7">
        <w:rPr>
          <w:b/>
          <w:sz w:val="28"/>
          <w:szCs w:val="28"/>
        </w:rPr>
        <w:t>Смертность от туберкулеза</w:t>
      </w:r>
    </w:p>
    <w:p w:rsidR="00916A3A" w:rsidRPr="003516A7" w:rsidRDefault="00916A3A" w:rsidP="00916A3A">
      <w:pPr>
        <w:ind w:firstLine="708"/>
        <w:rPr>
          <w:sz w:val="28"/>
          <w:szCs w:val="28"/>
        </w:rPr>
      </w:pPr>
      <w:r w:rsidRPr="003516A7">
        <w:rPr>
          <w:sz w:val="28"/>
          <w:szCs w:val="28"/>
        </w:rPr>
        <w:t xml:space="preserve">За 2020 год от разных причин умерло всего </w:t>
      </w:r>
      <w:proofErr w:type="gramStart"/>
      <w:r w:rsidRPr="003516A7">
        <w:rPr>
          <w:sz w:val="28"/>
          <w:szCs w:val="28"/>
        </w:rPr>
        <w:t>38  больных</w:t>
      </w:r>
      <w:proofErr w:type="gramEnd"/>
      <w:r w:rsidRPr="003516A7">
        <w:rPr>
          <w:sz w:val="28"/>
          <w:szCs w:val="28"/>
        </w:rPr>
        <w:t xml:space="preserve"> из числа состоящих на противотуберкулёзном учёте. В 2019г. – 52 больных и в 2018 году - 60 больных.</w:t>
      </w:r>
    </w:p>
    <w:p w:rsidR="00916A3A" w:rsidRPr="003516A7" w:rsidRDefault="00916A3A" w:rsidP="00916A3A">
      <w:pPr>
        <w:ind w:firstLine="708"/>
        <w:jc w:val="both"/>
        <w:rPr>
          <w:sz w:val="28"/>
          <w:szCs w:val="28"/>
        </w:rPr>
      </w:pPr>
      <w:proofErr w:type="gramStart"/>
      <w:r w:rsidRPr="003516A7">
        <w:rPr>
          <w:sz w:val="28"/>
          <w:szCs w:val="28"/>
        </w:rPr>
        <w:t>С  сочетанием</w:t>
      </w:r>
      <w:proofErr w:type="gramEnd"/>
      <w:r w:rsidRPr="003516A7">
        <w:rPr>
          <w:sz w:val="28"/>
          <w:szCs w:val="28"/>
        </w:rPr>
        <w:t xml:space="preserve"> ТБ+ ВИЧ  умерло 4 больных  (10,5 %).  </w:t>
      </w:r>
    </w:p>
    <w:p w:rsidR="00916A3A" w:rsidRPr="003516A7" w:rsidRDefault="00916A3A" w:rsidP="00916A3A">
      <w:pPr>
        <w:ind w:firstLine="709"/>
        <w:contextualSpacing/>
        <w:jc w:val="both"/>
        <w:rPr>
          <w:sz w:val="28"/>
          <w:szCs w:val="28"/>
        </w:rPr>
      </w:pPr>
      <w:r w:rsidRPr="003516A7">
        <w:rPr>
          <w:sz w:val="28"/>
          <w:szCs w:val="28"/>
        </w:rPr>
        <w:t xml:space="preserve">Среди умерших в 2020 году больных туберкулёзом с МЛУ микобактерий туберкулёза 3 (7,8%), с ШЛУ МБТ 4 (10,5%). </w:t>
      </w:r>
    </w:p>
    <w:p w:rsidR="00916A3A" w:rsidRPr="003516A7" w:rsidRDefault="00916A3A" w:rsidP="00916A3A">
      <w:pPr>
        <w:ind w:firstLine="709"/>
        <w:contextualSpacing/>
        <w:jc w:val="both"/>
        <w:rPr>
          <w:sz w:val="28"/>
          <w:szCs w:val="28"/>
        </w:rPr>
      </w:pPr>
      <w:r w:rsidRPr="003516A7">
        <w:rPr>
          <w:sz w:val="28"/>
          <w:szCs w:val="28"/>
        </w:rPr>
        <w:lastRenderedPageBreak/>
        <w:t xml:space="preserve">Сохраняется тенденция к снижению быстрыми темпами </w:t>
      </w:r>
      <w:proofErr w:type="gramStart"/>
      <w:r w:rsidRPr="003516A7">
        <w:rPr>
          <w:sz w:val="28"/>
          <w:szCs w:val="28"/>
        </w:rPr>
        <w:t>смертности  по</w:t>
      </w:r>
      <w:proofErr w:type="gramEnd"/>
      <w:r w:rsidRPr="003516A7">
        <w:rPr>
          <w:sz w:val="28"/>
          <w:szCs w:val="28"/>
        </w:rPr>
        <w:t xml:space="preserve"> причине   туберкулёза, как в целом по России, так и в Чеченской Республике.  </w:t>
      </w:r>
    </w:p>
    <w:p w:rsidR="00916A3A" w:rsidRPr="003516A7" w:rsidRDefault="00916A3A" w:rsidP="00916A3A">
      <w:pPr>
        <w:ind w:firstLine="709"/>
        <w:contextualSpacing/>
        <w:jc w:val="both"/>
        <w:rPr>
          <w:sz w:val="28"/>
          <w:szCs w:val="28"/>
        </w:rPr>
      </w:pPr>
      <w:r w:rsidRPr="003516A7">
        <w:rPr>
          <w:sz w:val="28"/>
          <w:szCs w:val="28"/>
        </w:rPr>
        <w:t xml:space="preserve">По причине туберкулёза в 2020 году умерло всего 11 больных </w:t>
      </w:r>
      <w:r w:rsidRPr="003516A7">
        <w:rPr>
          <w:sz w:val="28"/>
          <w:szCs w:val="28"/>
          <w:lang w:eastAsia="ar-SA"/>
        </w:rPr>
        <w:t>(28,9%) (РФ – 7536 чел.)</w:t>
      </w:r>
      <w:r w:rsidRPr="003516A7">
        <w:rPr>
          <w:sz w:val="28"/>
          <w:szCs w:val="28"/>
        </w:rPr>
        <w:t xml:space="preserve">, из них 3 не состоявших на диспансерном учете, </w:t>
      </w:r>
      <w:r w:rsidRPr="003516A7">
        <w:rPr>
          <w:sz w:val="28"/>
          <w:szCs w:val="28"/>
          <w:lang w:eastAsia="ar-SA"/>
        </w:rPr>
        <w:t xml:space="preserve">в том числе </w:t>
      </w:r>
      <w:r w:rsidRPr="003516A7">
        <w:rPr>
          <w:sz w:val="28"/>
          <w:szCs w:val="28"/>
        </w:rPr>
        <w:t xml:space="preserve"> с сочетанием ТБ/ВИЧ – 1 (2,6%). В 2019г. - всего 13 больных, </w:t>
      </w:r>
      <w:r w:rsidRPr="003516A7">
        <w:rPr>
          <w:sz w:val="28"/>
          <w:szCs w:val="28"/>
          <w:lang w:eastAsia="ar-SA"/>
        </w:rPr>
        <w:t xml:space="preserve">в том </w:t>
      </w:r>
      <w:proofErr w:type="gramStart"/>
      <w:r w:rsidRPr="003516A7">
        <w:rPr>
          <w:sz w:val="28"/>
          <w:szCs w:val="28"/>
          <w:lang w:eastAsia="ar-SA"/>
        </w:rPr>
        <w:t xml:space="preserve">числе </w:t>
      </w:r>
      <w:r w:rsidRPr="003516A7">
        <w:rPr>
          <w:sz w:val="28"/>
          <w:szCs w:val="28"/>
        </w:rPr>
        <w:t xml:space="preserve"> с</w:t>
      </w:r>
      <w:proofErr w:type="gramEnd"/>
      <w:r w:rsidRPr="003516A7">
        <w:rPr>
          <w:sz w:val="28"/>
          <w:szCs w:val="28"/>
        </w:rPr>
        <w:t xml:space="preserve"> сочетанием ТБ/ВИЧ – 0 (0%). В 2018г. - всего 13 больных, </w:t>
      </w:r>
      <w:r w:rsidRPr="003516A7">
        <w:rPr>
          <w:sz w:val="28"/>
          <w:szCs w:val="28"/>
          <w:lang w:eastAsia="ar-SA"/>
        </w:rPr>
        <w:t xml:space="preserve">в том </w:t>
      </w:r>
      <w:proofErr w:type="gramStart"/>
      <w:r w:rsidRPr="003516A7">
        <w:rPr>
          <w:sz w:val="28"/>
          <w:szCs w:val="28"/>
          <w:lang w:eastAsia="ar-SA"/>
        </w:rPr>
        <w:t xml:space="preserve">числе </w:t>
      </w:r>
      <w:r w:rsidRPr="003516A7">
        <w:rPr>
          <w:sz w:val="28"/>
          <w:szCs w:val="28"/>
        </w:rPr>
        <w:t xml:space="preserve"> с</w:t>
      </w:r>
      <w:proofErr w:type="gramEnd"/>
      <w:r w:rsidRPr="003516A7">
        <w:rPr>
          <w:sz w:val="28"/>
          <w:szCs w:val="28"/>
        </w:rPr>
        <w:t xml:space="preserve"> сочетанием ТБ/ВИЧ – 1 (1,6%).  </w:t>
      </w:r>
    </w:p>
    <w:p w:rsidR="00916A3A" w:rsidRPr="003516A7" w:rsidRDefault="00916A3A" w:rsidP="00916A3A">
      <w:pPr>
        <w:ind w:firstLine="709"/>
        <w:contextualSpacing/>
        <w:jc w:val="both"/>
        <w:rPr>
          <w:sz w:val="28"/>
          <w:szCs w:val="28"/>
        </w:rPr>
      </w:pPr>
      <w:r w:rsidRPr="003516A7">
        <w:rPr>
          <w:sz w:val="28"/>
          <w:szCs w:val="28"/>
        </w:rPr>
        <w:t xml:space="preserve">Число </w:t>
      </w:r>
      <w:proofErr w:type="gramStart"/>
      <w:r w:rsidRPr="003516A7">
        <w:rPr>
          <w:sz w:val="28"/>
          <w:szCs w:val="28"/>
        </w:rPr>
        <w:t>больных,  умерших</w:t>
      </w:r>
      <w:proofErr w:type="gramEnd"/>
      <w:r w:rsidRPr="003516A7">
        <w:rPr>
          <w:sz w:val="28"/>
          <w:szCs w:val="28"/>
        </w:rPr>
        <w:t xml:space="preserve"> по причине туберкулёза, с 2011 года сократилось в 11,6 раз  (с 128 до 11) и составляет 0,7 на 100 000 населения. (РФ за 2019г. – 5,1 на 100 тыс.).</w:t>
      </w:r>
    </w:p>
    <w:p w:rsidR="00916A3A" w:rsidRPr="003516A7" w:rsidRDefault="00916A3A" w:rsidP="00916A3A">
      <w:pPr>
        <w:ind w:firstLine="709"/>
        <w:contextualSpacing/>
        <w:jc w:val="both"/>
        <w:rPr>
          <w:sz w:val="28"/>
          <w:szCs w:val="28"/>
          <w:lang w:eastAsia="ar-SA"/>
        </w:rPr>
      </w:pPr>
      <w:r w:rsidRPr="003516A7">
        <w:rPr>
          <w:sz w:val="28"/>
          <w:szCs w:val="28"/>
          <w:lang w:eastAsia="ar-SA"/>
        </w:rPr>
        <w:t>Доля умерших от туберкулёза с сочетанием ВИЧ/ТБ – 9,0% (1).</w:t>
      </w:r>
    </w:p>
    <w:p w:rsidR="00916A3A" w:rsidRPr="003516A7" w:rsidRDefault="00916A3A" w:rsidP="00916A3A">
      <w:pPr>
        <w:ind w:firstLine="709"/>
        <w:contextualSpacing/>
        <w:jc w:val="both"/>
        <w:rPr>
          <w:sz w:val="28"/>
          <w:szCs w:val="28"/>
        </w:rPr>
      </w:pPr>
    </w:p>
    <w:p w:rsidR="00916A3A" w:rsidRPr="003516A7" w:rsidRDefault="00916A3A" w:rsidP="00916A3A">
      <w:pPr>
        <w:jc w:val="center"/>
        <w:rPr>
          <w:b/>
          <w:sz w:val="28"/>
          <w:szCs w:val="28"/>
        </w:rPr>
      </w:pPr>
      <w:r w:rsidRPr="003516A7">
        <w:rPr>
          <w:b/>
          <w:sz w:val="28"/>
          <w:szCs w:val="28"/>
        </w:rPr>
        <w:t>СМЕРТНОСТЬ ТБ больных всего</w:t>
      </w:r>
    </w:p>
    <w:p w:rsidR="00916A3A" w:rsidRPr="003516A7" w:rsidRDefault="00916A3A" w:rsidP="00916A3A">
      <w:pPr>
        <w:jc w:val="center"/>
        <w:rPr>
          <w:sz w:val="28"/>
          <w:szCs w:val="28"/>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803"/>
        <w:gridCol w:w="945"/>
        <w:gridCol w:w="945"/>
        <w:gridCol w:w="945"/>
        <w:gridCol w:w="945"/>
        <w:gridCol w:w="945"/>
        <w:gridCol w:w="945"/>
        <w:gridCol w:w="945"/>
        <w:gridCol w:w="1116"/>
      </w:tblGrid>
      <w:tr w:rsidR="00916A3A" w:rsidRPr="003516A7" w:rsidTr="00916A3A">
        <w:tc>
          <w:tcPr>
            <w:tcW w:w="1843" w:type="dxa"/>
            <w:shd w:val="clear" w:color="auto" w:fill="auto"/>
          </w:tcPr>
          <w:p w:rsidR="00916A3A" w:rsidRPr="003516A7" w:rsidRDefault="00916A3A" w:rsidP="007D248B">
            <w:pPr>
              <w:tabs>
                <w:tab w:val="left" w:pos="3912"/>
              </w:tabs>
              <w:jc w:val="center"/>
              <w:rPr>
                <w:b/>
              </w:rPr>
            </w:pPr>
          </w:p>
        </w:tc>
        <w:tc>
          <w:tcPr>
            <w:tcW w:w="803" w:type="dxa"/>
          </w:tcPr>
          <w:p w:rsidR="00916A3A" w:rsidRPr="003516A7" w:rsidRDefault="00916A3A" w:rsidP="007D248B">
            <w:pPr>
              <w:tabs>
                <w:tab w:val="left" w:pos="3912"/>
              </w:tabs>
              <w:jc w:val="center"/>
              <w:rPr>
                <w:b/>
              </w:rPr>
            </w:pPr>
            <w:r w:rsidRPr="003516A7">
              <w:rPr>
                <w:b/>
              </w:rPr>
              <w:t>2012г</w:t>
            </w:r>
          </w:p>
        </w:tc>
        <w:tc>
          <w:tcPr>
            <w:tcW w:w="945" w:type="dxa"/>
          </w:tcPr>
          <w:p w:rsidR="00916A3A" w:rsidRPr="003516A7" w:rsidRDefault="00916A3A" w:rsidP="007D248B">
            <w:pPr>
              <w:tabs>
                <w:tab w:val="left" w:pos="3912"/>
              </w:tabs>
              <w:jc w:val="center"/>
              <w:rPr>
                <w:b/>
              </w:rPr>
            </w:pPr>
            <w:r w:rsidRPr="003516A7">
              <w:rPr>
                <w:b/>
              </w:rPr>
              <w:t>2013г</w:t>
            </w:r>
          </w:p>
        </w:tc>
        <w:tc>
          <w:tcPr>
            <w:tcW w:w="945" w:type="dxa"/>
          </w:tcPr>
          <w:p w:rsidR="00916A3A" w:rsidRPr="003516A7" w:rsidRDefault="00916A3A" w:rsidP="007D248B">
            <w:pPr>
              <w:tabs>
                <w:tab w:val="left" w:pos="3912"/>
              </w:tabs>
              <w:jc w:val="center"/>
              <w:rPr>
                <w:b/>
              </w:rPr>
            </w:pPr>
            <w:r w:rsidRPr="003516A7">
              <w:rPr>
                <w:b/>
              </w:rPr>
              <w:t>2014г</w:t>
            </w:r>
          </w:p>
        </w:tc>
        <w:tc>
          <w:tcPr>
            <w:tcW w:w="945" w:type="dxa"/>
          </w:tcPr>
          <w:p w:rsidR="00916A3A" w:rsidRPr="003516A7" w:rsidRDefault="00916A3A" w:rsidP="007D248B">
            <w:pPr>
              <w:tabs>
                <w:tab w:val="left" w:pos="3912"/>
              </w:tabs>
              <w:jc w:val="center"/>
              <w:rPr>
                <w:b/>
              </w:rPr>
            </w:pPr>
            <w:r w:rsidRPr="003516A7">
              <w:rPr>
                <w:b/>
              </w:rPr>
              <w:t>2015г</w:t>
            </w:r>
          </w:p>
        </w:tc>
        <w:tc>
          <w:tcPr>
            <w:tcW w:w="945" w:type="dxa"/>
          </w:tcPr>
          <w:p w:rsidR="00916A3A" w:rsidRPr="003516A7" w:rsidRDefault="00916A3A" w:rsidP="007D248B">
            <w:pPr>
              <w:rPr>
                <w:b/>
              </w:rPr>
            </w:pPr>
            <w:r w:rsidRPr="003516A7">
              <w:rPr>
                <w:b/>
              </w:rPr>
              <w:t>2016г</w:t>
            </w:r>
          </w:p>
        </w:tc>
        <w:tc>
          <w:tcPr>
            <w:tcW w:w="945" w:type="dxa"/>
          </w:tcPr>
          <w:p w:rsidR="00916A3A" w:rsidRPr="003516A7" w:rsidRDefault="00916A3A" w:rsidP="007D248B">
            <w:pPr>
              <w:rPr>
                <w:b/>
              </w:rPr>
            </w:pPr>
            <w:r w:rsidRPr="003516A7">
              <w:rPr>
                <w:b/>
              </w:rPr>
              <w:t>2017г</w:t>
            </w:r>
          </w:p>
        </w:tc>
        <w:tc>
          <w:tcPr>
            <w:tcW w:w="945" w:type="dxa"/>
          </w:tcPr>
          <w:p w:rsidR="00916A3A" w:rsidRPr="003516A7" w:rsidRDefault="00916A3A" w:rsidP="007D248B">
            <w:pPr>
              <w:jc w:val="center"/>
              <w:rPr>
                <w:b/>
              </w:rPr>
            </w:pPr>
            <w:r w:rsidRPr="003516A7">
              <w:rPr>
                <w:b/>
              </w:rPr>
              <w:t>2018г</w:t>
            </w:r>
          </w:p>
        </w:tc>
        <w:tc>
          <w:tcPr>
            <w:tcW w:w="945" w:type="dxa"/>
          </w:tcPr>
          <w:p w:rsidR="00916A3A" w:rsidRPr="003516A7" w:rsidRDefault="00916A3A" w:rsidP="007D248B">
            <w:pPr>
              <w:jc w:val="center"/>
              <w:rPr>
                <w:b/>
              </w:rPr>
            </w:pPr>
            <w:r w:rsidRPr="003516A7">
              <w:rPr>
                <w:b/>
              </w:rPr>
              <w:t>2019г</w:t>
            </w:r>
          </w:p>
        </w:tc>
        <w:tc>
          <w:tcPr>
            <w:tcW w:w="1116" w:type="dxa"/>
            <w:shd w:val="clear" w:color="auto" w:fill="auto"/>
          </w:tcPr>
          <w:p w:rsidR="00916A3A" w:rsidRPr="003516A7" w:rsidRDefault="00916A3A" w:rsidP="007D248B">
            <w:pPr>
              <w:tabs>
                <w:tab w:val="left" w:pos="3912"/>
              </w:tabs>
              <w:jc w:val="center"/>
              <w:rPr>
                <w:b/>
              </w:rPr>
            </w:pPr>
            <w:r w:rsidRPr="003516A7">
              <w:rPr>
                <w:b/>
              </w:rPr>
              <w:t>2020г</w:t>
            </w:r>
          </w:p>
        </w:tc>
      </w:tr>
      <w:tr w:rsidR="00916A3A" w:rsidRPr="003516A7" w:rsidTr="00916A3A">
        <w:tc>
          <w:tcPr>
            <w:tcW w:w="1843" w:type="dxa"/>
            <w:shd w:val="clear" w:color="auto" w:fill="auto"/>
          </w:tcPr>
          <w:p w:rsidR="00916A3A" w:rsidRPr="003516A7" w:rsidRDefault="00916A3A" w:rsidP="007D248B">
            <w:pPr>
              <w:tabs>
                <w:tab w:val="left" w:pos="3912"/>
              </w:tabs>
              <w:jc w:val="center"/>
            </w:pPr>
            <w:r w:rsidRPr="003516A7">
              <w:t xml:space="preserve">Умерло ТБ больных </w:t>
            </w:r>
            <w:proofErr w:type="gramStart"/>
            <w:r w:rsidRPr="003516A7">
              <w:t>из  числа</w:t>
            </w:r>
            <w:proofErr w:type="gramEnd"/>
            <w:r w:rsidRPr="003516A7">
              <w:t xml:space="preserve"> контингентов всего из них:</w:t>
            </w:r>
          </w:p>
        </w:tc>
        <w:tc>
          <w:tcPr>
            <w:tcW w:w="803" w:type="dxa"/>
          </w:tcPr>
          <w:p w:rsidR="00916A3A" w:rsidRPr="003516A7" w:rsidRDefault="00916A3A" w:rsidP="007D248B">
            <w:pPr>
              <w:tabs>
                <w:tab w:val="left" w:pos="3912"/>
              </w:tabs>
              <w:jc w:val="center"/>
            </w:pPr>
            <w:r w:rsidRPr="003516A7">
              <w:t>150</w:t>
            </w:r>
          </w:p>
        </w:tc>
        <w:tc>
          <w:tcPr>
            <w:tcW w:w="945" w:type="dxa"/>
          </w:tcPr>
          <w:p w:rsidR="00916A3A" w:rsidRPr="003516A7" w:rsidRDefault="00916A3A" w:rsidP="007D248B">
            <w:pPr>
              <w:tabs>
                <w:tab w:val="left" w:pos="3912"/>
              </w:tabs>
              <w:jc w:val="center"/>
            </w:pPr>
            <w:r w:rsidRPr="003516A7">
              <w:t>127</w:t>
            </w:r>
          </w:p>
        </w:tc>
        <w:tc>
          <w:tcPr>
            <w:tcW w:w="945" w:type="dxa"/>
          </w:tcPr>
          <w:p w:rsidR="00916A3A" w:rsidRPr="003516A7" w:rsidRDefault="00916A3A" w:rsidP="007D248B">
            <w:pPr>
              <w:tabs>
                <w:tab w:val="left" w:pos="3912"/>
              </w:tabs>
              <w:jc w:val="center"/>
            </w:pPr>
            <w:r w:rsidRPr="003516A7">
              <w:t>127</w:t>
            </w:r>
          </w:p>
        </w:tc>
        <w:tc>
          <w:tcPr>
            <w:tcW w:w="945" w:type="dxa"/>
          </w:tcPr>
          <w:p w:rsidR="00916A3A" w:rsidRPr="003516A7" w:rsidRDefault="00916A3A" w:rsidP="007D248B">
            <w:pPr>
              <w:tabs>
                <w:tab w:val="left" w:pos="3912"/>
              </w:tabs>
              <w:jc w:val="center"/>
            </w:pPr>
            <w:r w:rsidRPr="003516A7">
              <w:t>88</w:t>
            </w:r>
          </w:p>
        </w:tc>
        <w:tc>
          <w:tcPr>
            <w:tcW w:w="945" w:type="dxa"/>
          </w:tcPr>
          <w:p w:rsidR="00916A3A" w:rsidRPr="003516A7" w:rsidRDefault="00916A3A" w:rsidP="007D248B">
            <w:r w:rsidRPr="003516A7">
              <w:t>73</w:t>
            </w:r>
          </w:p>
        </w:tc>
        <w:tc>
          <w:tcPr>
            <w:tcW w:w="945" w:type="dxa"/>
          </w:tcPr>
          <w:p w:rsidR="00916A3A" w:rsidRPr="003516A7" w:rsidRDefault="00916A3A" w:rsidP="007D248B">
            <w:r w:rsidRPr="003516A7">
              <w:t>68</w:t>
            </w:r>
          </w:p>
        </w:tc>
        <w:tc>
          <w:tcPr>
            <w:tcW w:w="945" w:type="dxa"/>
          </w:tcPr>
          <w:p w:rsidR="00916A3A" w:rsidRPr="003516A7" w:rsidRDefault="00916A3A" w:rsidP="007D248B">
            <w:pPr>
              <w:jc w:val="center"/>
            </w:pPr>
            <w:r w:rsidRPr="003516A7">
              <w:t>60</w:t>
            </w:r>
          </w:p>
        </w:tc>
        <w:tc>
          <w:tcPr>
            <w:tcW w:w="945" w:type="dxa"/>
          </w:tcPr>
          <w:p w:rsidR="00916A3A" w:rsidRPr="003516A7" w:rsidRDefault="00916A3A" w:rsidP="007D248B">
            <w:pPr>
              <w:jc w:val="center"/>
            </w:pPr>
            <w:r w:rsidRPr="003516A7">
              <w:t>52</w:t>
            </w:r>
          </w:p>
        </w:tc>
        <w:tc>
          <w:tcPr>
            <w:tcW w:w="1116" w:type="dxa"/>
            <w:shd w:val="clear" w:color="auto" w:fill="auto"/>
          </w:tcPr>
          <w:p w:rsidR="00916A3A" w:rsidRPr="003516A7" w:rsidRDefault="00916A3A" w:rsidP="007D248B">
            <w:pPr>
              <w:tabs>
                <w:tab w:val="left" w:pos="3912"/>
              </w:tabs>
              <w:jc w:val="center"/>
            </w:pPr>
            <w:r w:rsidRPr="003516A7">
              <w:t>38</w:t>
            </w:r>
          </w:p>
        </w:tc>
      </w:tr>
      <w:tr w:rsidR="00916A3A" w:rsidRPr="003516A7" w:rsidTr="00916A3A">
        <w:tc>
          <w:tcPr>
            <w:tcW w:w="1843" w:type="dxa"/>
            <w:shd w:val="clear" w:color="auto" w:fill="auto"/>
          </w:tcPr>
          <w:p w:rsidR="00916A3A" w:rsidRPr="003516A7" w:rsidRDefault="00916A3A" w:rsidP="007D248B">
            <w:pPr>
              <w:tabs>
                <w:tab w:val="left" w:pos="3912"/>
              </w:tabs>
              <w:jc w:val="center"/>
            </w:pPr>
            <w:proofErr w:type="gramStart"/>
            <w:r w:rsidRPr="003516A7">
              <w:t>с  ТБС</w:t>
            </w:r>
            <w:proofErr w:type="gramEnd"/>
            <w:r w:rsidRPr="003516A7">
              <w:t xml:space="preserve">  ОД</w:t>
            </w:r>
          </w:p>
        </w:tc>
        <w:tc>
          <w:tcPr>
            <w:tcW w:w="803" w:type="dxa"/>
          </w:tcPr>
          <w:p w:rsidR="00916A3A" w:rsidRPr="003516A7" w:rsidRDefault="00916A3A" w:rsidP="007D248B">
            <w:pPr>
              <w:tabs>
                <w:tab w:val="left" w:pos="3912"/>
              </w:tabs>
              <w:jc w:val="center"/>
            </w:pPr>
            <w:r w:rsidRPr="003516A7">
              <w:t>139</w:t>
            </w:r>
          </w:p>
        </w:tc>
        <w:tc>
          <w:tcPr>
            <w:tcW w:w="945" w:type="dxa"/>
          </w:tcPr>
          <w:p w:rsidR="00916A3A" w:rsidRPr="003516A7" w:rsidRDefault="00916A3A" w:rsidP="007D248B">
            <w:pPr>
              <w:tabs>
                <w:tab w:val="left" w:pos="3912"/>
              </w:tabs>
              <w:jc w:val="center"/>
            </w:pPr>
            <w:r w:rsidRPr="003516A7">
              <w:t>121</w:t>
            </w:r>
          </w:p>
        </w:tc>
        <w:tc>
          <w:tcPr>
            <w:tcW w:w="945" w:type="dxa"/>
          </w:tcPr>
          <w:p w:rsidR="00916A3A" w:rsidRPr="003516A7" w:rsidRDefault="00916A3A" w:rsidP="007D248B">
            <w:pPr>
              <w:tabs>
                <w:tab w:val="left" w:pos="3912"/>
              </w:tabs>
              <w:jc w:val="center"/>
            </w:pPr>
            <w:r w:rsidRPr="003516A7">
              <w:t>123</w:t>
            </w:r>
          </w:p>
        </w:tc>
        <w:tc>
          <w:tcPr>
            <w:tcW w:w="945" w:type="dxa"/>
          </w:tcPr>
          <w:p w:rsidR="00916A3A" w:rsidRPr="003516A7" w:rsidRDefault="00916A3A" w:rsidP="007D248B">
            <w:pPr>
              <w:tabs>
                <w:tab w:val="left" w:pos="3912"/>
              </w:tabs>
              <w:jc w:val="center"/>
            </w:pPr>
            <w:r w:rsidRPr="003516A7">
              <w:t>83</w:t>
            </w:r>
          </w:p>
        </w:tc>
        <w:tc>
          <w:tcPr>
            <w:tcW w:w="945" w:type="dxa"/>
          </w:tcPr>
          <w:p w:rsidR="00916A3A" w:rsidRPr="003516A7" w:rsidRDefault="00916A3A" w:rsidP="007D248B">
            <w:r w:rsidRPr="003516A7">
              <w:t>70</w:t>
            </w:r>
          </w:p>
        </w:tc>
        <w:tc>
          <w:tcPr>
            <w:tcW w:w="945" w:type="dxa"/>
          </w:tcPr>
          <w:p w:rsidR="00916A3A" w:rsidRPr="003516A7" w:rsidRDefault="00916A3A" w:rsidP="007D248B">
            <w:r w:rsidRPr="003516A7">
              <w:t>64</w:t>
            </w:r>
          </w:p>
        </w:tc>
        <w:tc>
          <w:tcPr>
            <w:tcW w:w="945" w:type="dxa"/>
          </w:tcPr>
          <w:p w:rsidR="00916A3A" w:rsidRPr="003516A7" w:rsidRDefault="00916A3A" w:rsidP="007D248B">
            <w:pPr>
              <w:jc w:val="center"/>
            </w:pPr>
            <w:r w:rsidRPr="003516A7">
              <w:t>59</w:t>
            </w:r>
          </w:p>
        </w:tc>
        <w:tc>
          <w:tcPr>
            <w:tcW w:w="945" w:type="dxa"/>
          </w:tcPr>
          <w:p w:rsidR="00916A3A" w:rsidRPr="003516A7" w:rsidRDefault="00916A3A" w:rsidP="007D248B">
            <w:pPr>
              <w:jc w:val="center"/>
            </w:pPr>
            <w:r w:rsidRPr="003516A7">
              <w:t>37</w:t>
            </w:r>
          </w:p>
        </w:tc>
        <w:tc>
          <w:tcPr>
            <w:tcW w:w="1116" w:type="dxa"/>
            <w:shd w:val="clear" w:color="auto" w:fill="auto"/>
          </w:tcPr>
          <w:p w:rsidR="00916A3A" w:rsidRPr="003516A7" w:rsidRDefault="00916A3A" w:rsidP="007D248B">
            <w:pPr>
              <w:tabs>
                <w:tab w:val="left" w:pos="3912"/>
              </w:tabs>
              <w:jc w:val="center"/>
            </w:pPr>
            <w:r w:rsidRPr="003516A7">
              <w:t>26</w:t>
            </w:r>
          </w:p>
        </w:tc>
      </w:tr>
      <w:tr w:rsidR="00916A3A" w:rsidRPr="003516A7" w:rsidTr="00916A3A">
        <w:tc>
          <w:tcPr>
            <w:tcW w:w="1843" w:type="dxa"/>
            <w:shd w:val="clear" w:color="auto" w:fill="auto"/>
          </w:tcPr>
          <w:p w:rsidR="00916A3A" w:rsidRPr="003516A7" w:rsidRDefault="00916A3A" w:rsidP="007D248B">
            <w:pPr>
              <w:tabs>
                <w:tab w:val="left" w:pos="3912"/>
              </w:tabs>
              <w:jc w:val="center"/>
            </w:pPr>
            <w:proofErr w:type="spellStart"/>
            <w:r w:rsidRPr="003516A7">
              <w:t>в.т.ч</w:t>
            </w:r>
            <w:proofErr w:type="spellEnd"/>
            <w:r w:rsidRPr="003516A7">
              <w:t xml:space="preserve"> МБТ+</w:t>
            </w:r>
          </w:p>
        </w:tc>
        <w:tc>
          <w:tcPr>
            <w:tcW w:w="803" w:type="dxa"/>
          </w:tcPr>
          <w:p w:rsidR="00916A3A" w:rsidRPr="003516A7" w:rsidRDefault="00916A3A" w:rsidP="007D248B">
            <w:pPr>
              <w:tabs>
                <w:tab w:val="left" w:pos="3912"/>
              </w:tabs>
              <w:jc w:val="center"/>
            </w:pPr>
            <w:r w:rsidRPr="003516A7">
              <w:t>68</w:t>
            </w:r>
          </w:p>
        </w:tc>
        <w:tc>
          <w:tcPr>
            <w:tcW w:w="945" w:type="dxa"/>
          </w:tcPr>
          <w:p w:rsidR="00916A3A" w:rsidRPr="003516A7" w:rsidRDefault="00916A3A" w:rsidP="007D248B">
            <w:pPr>
              <w:tabs>
                <w:tab w:val="left" w:pos="3912"/>
              </w:tabs>
              <w:jc w:val="center"/>
            </w:pPr>
            <w:r w:rsidRPr="003516A7">
              <w:t>87</w:t>
            </w:r>
          </w:p>
        </w:tc>
        <w:tc>
          <w:tcPr>
            <w:tcW w:w="945" w:type="dxa"/>
          </w:tcPr>
          <w:p w:rsidR="00916A3A" w:rsidRPr="003516A7" w:rsidRDefault="00916A3A" w:rsidP="007D248B">
            <w:pPr>
              <w:tabs>
                <w:tab w:val="left" w:pos="3912"/>
              </w:tabs>
              <w:jc w:val="center"/>
            </w:pPr>
            <w:r w:rsidRPr="003516A7">
              <w:t>75</w:t>
            </w:r>
          </w:p>
        </w:tc>
        <w:tc>
          <w:tcPr>
            <w:tcW w:w="945" w:type="dxa"/>
          </w:tcPr>
          <w:p w:rsidR="00916A3A" w:rsidRPr="003516A7" w:rsidRDefault="00916A3A" w:rsidP="007D248B">
            <w:pPr>
              <w:tabs>
                <w:tab w:val="left" w:pos="3912"/>
              </w:tabs>
              <w:jc w:val="center"/>
            </w:pPr>
            <w:r w:rsidRPr="003516A7">
              <w:t>56</w:t>
            </w:r>
          </w:p>
        </w:tc>
        <w:tc>
          <w:tcPr>
            <w:tcW w:w="945" w:type="dxa"/>
          </w:tcPr>
          <w:p w:rsidR="00916A3A" w:rsidRPr="003516A7" w:rsidRDefault="00916A3A" w:rsidP="007D248B">
            <w:r w:rsidRPr="003516A7">
              <w:t>54</w:t>
            </w:r>
          </w:p>
        </w:tc>
        <w:tc>
          <w:tcPr>
            <w:tcW w:w="945" w:type="dxa"/>
          </w:tcPr>
          <w:p w:rsidR="00916A3A" w:rsidRPr="003516A7" w:rsidRDefault="00916A3A" w:rsidP="007D248B">
            <w:r w:rsidRPr="003516A7">
              <w:t>40</w:t>
            </w:r>
          </w:p>
        </w:tc>
        <w:tc>
          <w:tcPr>
            <w:tcW w:w="945" w:type="dxa"/>
          </w:tcPr>
          <w:p w:rsidR="00916A3A" w:rsidRPr="003516A7" w:rsidRDefault="00916A3A" w:rsidP="007D248B">
            <w:pPr>
              <w:jc w:val="center"/>
            </w:pPr>
            <w:r w:rsidRPr="003516A7">
              <w:t>26</w:t>
            </w:r>
          </w:p>
        </w:tc>
        <w:tc>
          <w:tcPr>
            <w:tcW w:w="945" w:type="dxa"/>
          </w:tcPr>
          <w:p w:rsidR="00916A3A" w:rsidRPr="003516A7" w:rsidRDefault="00916A3A" w:rsidP="007D248B">
            <w:pPr>
              <w:jc w:val="center"/>
            </w:pPr>
            <w:r w:rsidRPr="003516A7">
              <w:t>21</w:t>
            </w:r>
          </w:p>
        </w:tc>
        <w:tc>
          <w:tcPr>
            <w:tcW w:w="1116" w:type="dxa"/>
            <w:shd w:val="clear" w:color="auto" w:fill="auto"/>
          </w:tcPr>
          <w:p w:rsidR="00916A3A" w:rsidRPr="003516A7" w:rsidRDefault="00916A3A" w:rsidP="007D248B">
            <w:pPr>
              <w:tabs>
                <w:tab w:val="left" w:pos="3912"/>
              </w:tabs>
              <w:jc w:val="center"/>
            </w:pPr>
            <w:r w:rsidRPr="003516A7">
              <w:t>23</w:t>
            </w:r>
          </w:p>
        </w:tc>
      </w:tr>
      <w:tr w:rsidR="00916A3A" w:rsidRPr="003516A7" w:rsidTr="00916A3A">
        <w:tc>
          <w:tcPr>
            <w:tcW w:w="1843" w:type="dxa"/>
            <w:shd w:val="clear" w:color="auto" w:fill="auto"/>
          </w:tcPr>
          <w:p w:rsidR="00916A3A" w:rsidRPr="003516A7" w:rsidRDefault="00916A3A" w:rsidP="007D248B">
            <w:pPr>
              <w:tabs>
                <w:tab w:val="left" w:pos="3912"/>
              </w:tabs>
              <w:jc w:val="center"/>
            </w:pPr>
            <w:r w:rsidRPr="003516A7">
              <w:t>больных ТБ +ВИЧ</w:t>
            </w:r>
          </w:p>
        </w:tc>
        <w:tc>
          <w:tcPr>
            <w:tcW w:w="803" w:type="dxa"/>
          </w:tcPr>
          <w:p w:rsidR="00916A3A" w:rsidRPr="003516A7" w:rsidRDefault="00916A3A" w:rsidP="007D248B">
            <w:pPr>
              <w:tabs>
                <w:tab w:val="left" w:pos="3912"/>
              </w:tabs>
              <w:jc w:val="center"/>
            </w:pPr>
          </w:p>
        </w:tc>
        <w:tc>
          <w:tcPr>
            <w:tcW w:w="945" w:type="dxa"/>
          </w:tcPr>
          <w:p w:rsidR="00916A3A" w:rsidRPr="003516A7" w:rsidRDefault="00916A3A" w:rsidP="007D248B">
            <w:pPr>
              <w:tabs>
                <w:tab w:val="left" w:pos="3912"/>
              </w:tabs>
              <w:jc w:val="center"/>
            </w:pPr>
          </w:p>
        </w:tc>
        <w:tc>
          <w:tcPr>
            <w:tcW w:w="945" w:type="dxa"/>
          </w:tcPr>
          <w:p w:rsidR="00916A3A" w:rsidRPr="003516A7" w:rsidRDefault="00916A3A" w:rsidP="007D248B">
            <w:pPr>
              <w:tabs>
                <w:tab w:val="left" w:pos="3912"/>
              </w:tabs>
              <w:jc w:val="center"/>
            </w:pPr>
          </w:p>
        </w:tc>
        <w:tc>
          <w:tcPr>
            <w:tcW w:w="945" w:type="dxa"/>
          </w:tcPr>
          <w:p w:rsidR="00916A3A" w:rsidRPr="003516A7" w:rsidRDefault="00916A3A" w:rsidP="007D248B">
            <w:pPr>
              <w:tabs>
                <w:tab w:val="left" w:pos="3912"/>
              </w:tabs>
              <w:jc w:val="center"/>
            </w:pPr>
            <w:r w:rsidRPr="003516A7">
              <w:t>10</w:t>
            </w:r>
          </w:p>
        </w:tc>
        <w:tc>
          <w:tcPr>
            <w:tcW w:w="945" w:type="dxa"/>
          </w:tcPr>
          <w:p w:rsidR="00916A3A" w:rsidRPr="003516A7" w:rsidRDefault="00916A3A" w:rsidP="007D248B">
            <w:r w:rsidRPr="003516A7">
              <w:t>10</w:t>
            </w:r>
          </w:p>
        </w:tc>
        <w:tc>
          <w:tcPr>
            <w:tcW w:w="945" w:type="dxa"/>
          </w:tcPr>
          <w:p w:rsidR="00916A3A" w:rsidRPr="003516A7" w:rsidRDefault="00916A3A" w:rsidP="007D248B"/>
        </w:tc>
        <w:tc>
          <w:tcPr>
            <w:tcW w:w="945" w:type="dxa"/>
          </w:tcPr>
          <w:p w:rsidR="00916A3A" w:rsidRPr="003516A7" w:rsidRDefault="00916A3A" w:rsidP="007D248B">
            <w:pPr>
              <w:jc w:val="center"/>
            </w:pPr>
            <w:r w:rsidRPr="003516A7">
              <w:t>8</w:t>
            </w:r>
          </w:p>
        </w:tc>
        <w:tc>
          <w:tcPr>
            <w:tcW w:w="945" w:type="dxa"/>
          </w:tcPr>
          <w:p w:rsidR="00916A3A" w:rsidRPr="003516A7" w:rsidRDefault="00916A3A" w:rsidP="007D248B">
            <w:pPr>
              <w:jc w:val="center"/>
            </w:pPr>
            <w:r w:rsidRPr="003516A7">
              <w:t>4</w:t>
            </w:r>
          </w:p>
        </w:tc>
        <w:tc>
          <w:tcPr>
            <w:tcW w:w="1116" w:type="dxa"/>
            <w:shd w:val="clear" w:color="auto" w:fill="auto"/>
          </w:tcPr>
          <w:p w:rsidR="00916A3A" w:rsidRPr="003516A7" w:rsidRDefault="00916A3A" w:rsidP="007D248B">
            <w:pPr>
              <w:tabs>
                <w:tab w:val="left" w:pos="3912"/>
              </w:tabs>
              <w:jc w:val="center"/>
            </w:pPr>
            <w:r w:rsidRPr="003516A7">
              <w:t>4</w:t>
            </w:r>
          </w:p>
        </w:tc>
      </w:tr>
      <w:tr w:rsidR="00916A3A" w:rsidRPr="003516A7" w:rsidTr="00916A3A">
        <w:tc>
          <w:tcPr>
            <w:tcW w:w="1843" w:type="dxa"/>
            <w:shd w:val="clear" w:color="auto" w:fill="auto"/>
          </w:tcPr>
          <w:p w:rsidR="00916A3A" w:rsidRPr="003516A7" w:rsidRDefault="00916A3A" w:rsidP="007D248B">
            <w:pPr>
              <w:tabs>
                <w:tab w:val="left" w:pos="3912"/>
              </w:tabs>
              <w:jc w:val="center"/>
            </w:pPr>
            <w:r w:rsidRPr="003516A7">
              <w:t xml:space="preserve">Умерло </w:t>
            </w:r>
            <w:r w:rsidRPr="003516A7">
              <w:rPr>
                <w:b/>
              </w:rPr>
              <w:t xml:space="preserve">по </w:t>
            </w:r>
            <w:proofErr w:type="gramStart"/>
            <w:r w:rsidRPr="003516A7">
              <w:rPr>
                <w:b/>
              </w:rPr>
              <w:t>причине</w:t>
            </w:r>
            <w:r w:rsidRPr="003516A7">
              <w:t xml:space="preserve">  </w:t>
            </w:r>
            <w:r w:rsidRPr="003516A7">
              <w:rPr>
                <w:b/>
              </w:rPr>
              <w:t>туберкулеза</w:t>
            </w:r>
            <w:proofErr w:type="gramEnd"/>
            <w:r w:rsidRPr="003516A7">
              <w:t xml:space="preserve"> б-х  с ТБ всего</w:t>
            </w:r>
          </w:p>
        </w:tc>
        <w:tc>
          <w:tcPr>
            <w:tcW w:w="803" w:type="dxa"/>
          </w:tcPr>
          <w:p w:rsidR="00916A3A" w:rsidRPr="003516A7" w:rsidRDefault="00916A3A" w:rsidP="007D248B">
            <w:pPr>
              <w:tabs>
                <w:tab w:val="left" w:pos="3912"/>
              </w:tabs>
              <w:jc w:val="center"/>
            </w:pPr>
            <w:r w:rsidRPr="003516A7">
              <w:t>63</w:t>
            </w:r>
          </w:p>
        </w:tc>
        <w:tc>
          <w:tcPr>
            <w:tcW w:w="945" w:type="dxa"/>
          </w:tcPr>
          <w:p w:rsidR="00916A3A" w:rsidRPr="003516A7" w:rsidRDefault="00916A3A" w:rsidP="007D248B">
            <w:pPr>
              <w:tabs>
                <w:tab w:val="left" w:pos="3912"/>
              </w:tabs>
              <w:jc w:val="center"/>
            </w:pPr>
            <w:r w:rsidRPr="003516A7">
              <w:t>64</w:t>
            </w:r>
          </w:p>
        </w:tc>
        <w:tc>
          <w:tcPr>
            <w:tcW w:w="945" w:type="dxa"/>
          </w:tcPr>
          <w:p w:rsidR="00916A3A" w:rsidRPr="003516A7" w:rsidRDefault="00916A3A" w:rsidP="007D248B">
            <w:pPr>
              <w:tabs>
                <w:tab w:val="left" w:pos="3912"/>
              </w:tabs>
              <w:jc w:val="center"/>
            </w:pPr>
            <w:r w:rsidRPr="003516A7">
              <w:t>53</w:t>
            </w:r>
          </w:p>
        </w:tc>
        <w:tc>
          <w:tcPr>
            <w:tcW w:w="945" w:type="dxa"/>
          </w:tcPr>
          <w:p w:rsidR="00916A3A" w:rsidRPr="003516A7" w:rsidRDefault="00916A3A" w:rsidP="007D248B">
            <w:pPr>
              <w:tabs>
                <w:tab w:val="left" w:pos="3912"/>
              </w:tabs>
              <w:jc w:val="center"/>
            </w:pPr>
            <w:r w:rsidRPr="003516A7">
              <w:t>35</w:t>
            </w:r>
          </w:p>
        </w:tc>
        <w:tc>
          <w:tcPr>
            <w:tcW w:w="945" w:type="dxa"/>
          </w:tcPr>
          <w:p w:rsidR="00916A3A" w:rsidRPr="003516A7" w:rsidRDefault="00916A3A" w:rsidP="007D248B">
            <w:r w:rsidRPr="003516A7">
              <w:t>27</w:t>
            </w:r>
          </w:p>
        </w:tc>
        <w:tc>
          <w:tcPr>
            <w:tcW w:w="945" w:type="dxa"/>
          </w:tcPr>
          <w:p w:rsidR="00916A3A" w:rsidRPr="003516A7" w:rsidRDefault="00916A3A" w:rsidP="007D248B">
            <w:r w:rsidRPr="003516A7">
              <w:t>19</w:t>
            </w:r>
          </w:p>
        </w:tc>
        <w:tc>
          <w:tcPr>
            <w:tcW w:w="945" w:type="dxa"/>
          </w:tcPr>
          <w:p w:rsidR="00916A3A" w:rsidRPr="003516A7" w:rsidRDefault="00916A3A" w:rsidP="007D248B">
            <w:pPr>
              <w:jc w:val="center"/>
            </w:pPr>
            <w:r w:rsidRPr="003516A7">
              <w:t>13</w:t>
            </w:r>
          </w:p>
        </w:tc>
        <w:tc>
          <w:tcPr>
            <w:tcW w:w="945" w:type="dxa"/>
          </w:tcPr>
          <w:p w:rsidR="00916A3A" w:rsidRPr="003516A7" w:rsidRDefault="00916A3A" w:rsidP="007D248B">
            <w:pPr>
              <w:jc w:val="center"/>
            </w:pPr>
            <w:r w:rsidRPr="003516A7">
              <w:t>13</w:t>
            </w:r>
          </w:p>
        </w:tc>
        <w:tc>
          <w:tcPr>
            <w:tcW w:w="1116" w:type="dxa"/>
            <w:shd w:val="clear" w:color="auto" w:fill="auto"/>
          </w:tcPr>
          <w:p w:rsidR="00916A3A" w:rsidRPr="003516A7" w:rsidRDefault="00916A3A" w:rsidP="007D248B">
            <w:pPr>
              <w:tabs>
                <w:tab w:val="left" w:pos="3912"/>
              </w:tabs>
              <w:jc w:val="center"/>
            </w:pPr>
            <w:r w:rsidRPr="003516A7">
              <w:t>11</w:t>
            </w:r>
          </w:p>
        </w:tc>
      </w:tr>
      <w:tr w:rsidR="00916A3A" w:rsidRPr="003516A7" w:rsidTr="00916A3A">
        <w:tc>
          <w:tcPr>
            <w:tcW w:w="1843" w:type="dxa"/>
            <w:shd w:val="clear" w:color="auto" w:fill="auto"/>
          </w:tcPr>
          <w:p w:rsidR="00916A3A" w:rsidRPr="003516A7" w:rsidRDefault="00916A3A" w:rsidP="007D248B">
            <w:pPr>
              <w:tabs>
                <w:tab w:val="left" w:pos="3912"/>
              </w:tabs>
              <w:jc w:val="center"/>
            </w:pPr>
            <w:r w:rsidRPr="003516A7">
              <w:t xml:space="preserve">Умерло б-х </w:t>
            </w:r>
            <w:proofErr w:type="gramStart"/>
            <w:r w:rsidRPr="003516A7">
              <w:t>ТБ  от</w:t>
            </w:r>
            <w:proofErr w:type="gramEnd"/>
            <w:r w:rsidRPr="003516A7">
              <w:t xml:space="preserve"> других причин</w:t>
            </w:r>
          </w:p>
        </w:tc>
        <w:tc>
          <w:tcPr>
            <w:tcW w:w="803" w:type="dxa"/>
          </w:tcPr>
          <w:p w:rsidR="00916A3A" w:rsidRPr="003516A7" w:rsidRDefault="00916A3A" w:rsidP="007D248B">
            <w:pPr>
              <w:tabs>
                <w:tab w:val="left" w:pos="3912"/>
              </w:tabs>
              <w:jc w:val="center"/>
            </w:pPr>
            <w:r w:rsidRPr="003516A7">
              <w:t>87</w:t>
            </w:r>
          </w:p>
        </w:tc>
        <w:tc>
          <w:tcPr>
            <w:tcW w:w="945" w:type="dxa"/>
          </w:tcPr>
          <w:p w:rsidR="00916A3A" w:rsidRPr="003516A7" w:rsidRDefault="00916A3A" w:rsidP="007D248B">
            <w:pPr>
              <w:tabs>
                <w:tab w:val="left" w:pos="3912"/>
              </w:tabs>
              <w:jc w:val="center"/>
            </w:pPr>
            <w:r w:rsidRPr="003516A7">
              <w:t>63</w:t>
            </w:r>
          </w:p>
        </w:tc>
        <w:tc>
          <w:tcPr>
            <w:tcW w:w="945" w:type="dxa"/>
          </w:tcPr>
          <w:p w:rsidR="00916A3A" w:rsidRPr="003516A7" w:rsidRDefault="00916A3A" w:rsidP="007D248B">
            <w:pPr>
              <w:tabs>
                <w:tab w:val="left" w:pos="3912"/>
              </w:tabs>
              <w:jc w:val="center"/>
            </w:pPr>
            <w:r w:rsidRPr="003516A7">
              <w:t>74</w:t>
            </w:r>
          </w:p>
        </w:tc>
        <w:tc>
          <w:tcPr>
            <w:tcW w:w="945" w:type="dxa"/>
          </w:tcPr>
          <w:p w:rsidR="00916A3A" w:rsidRPr="003516A7" w:rsidRDefault="00916A3A" w:rsidP="007D248B">
            <w:pPr>
              <w:tabs>
                <w:tab w:val="left" w:pos="3912"/>
              </w:tabs>
              <w:jc w:val="center"/>
            </w:pPr>
            <w:r w:rsidRPr="003516A7">
              <w:t>53</w:t>
            </w:r>
          </w:p>
        </w:tc>
        <w:tc>
          <w:tcPr>
            <w:tcW w:w="945" w:type="dxa"/>
          </w:tcPr>
          <w:p w:rsidR="00916A3A" w:rsidRPr="003516A7" w:rsidRDefault="00916A3A" w:rsidP="007D248B">
            <w:r w:rsidRPr="003516A7">
              <w:t>46</w:t>
            </w:r>
          </w:p>
        </w:tc>
        <w:tc>
          <w:tcPr>
            <w:tcW w:w="945" w:type="dxa"/>
          </w:tcPr>
          <w:p w:rsidR="00916A3A" w:rsidRPr="003516A7" w:rsidRDefault="00916A3A" w:rsidP="007D248B">
            <w:r w:rsidRPr="003516A7">
              <w:t>49</w:t>
            </w:r>
          </w:p>
        </w:tc>
        <w:tc>
          <w:tcPr>
            <w:tcW w:w="945" w:type="dxa"/>
          </w:tcPr>
          <w:p w:rsidR="00916A3A" w:rsidRPr="003516A7" w:rsidRDefault="00916A3A" w:rsidP="007D248B">
            <w:pPr>
              <w:jc w:val="center"/>
            </w:pPr>
            <w:r w:rsidRPr="003516A7">
              <w:t>47</w:t>
            </w:r>
          </w:p>
        </w:tc>
        <w:tc>
          <w:tcPr>
            <w:tcW w:w="945" w:type="dxa"/>
          </w:tcPr>
          <w:p w:rsidR="00916A3A" w:rsidRPr="003516A7" w:rsidRDefault="00916A3A" w:rsidP="007D248B">
            <w:pPr>
              <w:jc w:val="center"/>
            </w:pPr>
            <w:r w:rsidRPr="003516A7">
              <w:t>39</w:t>
            </w:r>
          </w:p>
        </w:tc>
        <w:tc>
          <w:tcPr>
            <w:tcW w:w="1116" w:type="dxa"/>
            <w:shd w:val="clear" w:color="auto" w:fill="auto"/>
          </w:tcPr>
          <w:p w:rsidR="00916A3A" w:rsidRPr="003516A7" w:rsidRDefault="00916A3A" w:rsidP="007D248B">
            <w:pPr>
              <w:tabs>
                <w:tab w:val="left" w:pos="3912"/>
              </w:tabs>
              <w:jc w:val="center"/>
            </w:pPr>
            <w:r w:rsidRPr="003516A7">
              <w:t>27</w:t>
            </w:r>
          </w:p>
        </w:tc>
      </w:tr>
      <w:tr w:rsidR="00916A3A" w:rsidRPr="003516A7" w:rsidTr="00916A3A">
        <w:tc>
          <w:tcPr>
            <w:tcW w:w="1843" w:type="dxa"/>
            <w:shd w:val="clear" w:color="auto" w:fill="auto"/>
          </w:tcPr>
          <w:p w:rsidR="00916A3A" w:rsidRPr="003516A7" w:rsidRDefault="00916A3A" w:rsidP="007D248B">
            <w:pPr>
              <w:tabs>
                <w:tab w:val="left" w:pos="3912"/>
              </w:tabs>
              <w:jc w:val="center"/>
            </w:pPr>
            <w:r w:rsidRPr="003516A7">
              <w:t>Показатели смертности от туберкулёза на 100 000</w:t>
            </w:r>
          </w:p>
        </w:tc>
        <w:tc>
          <w:tcPr>
            <w:tcW w:w="803" w:type="dxa"/>
          </w:tcPr>
          <w:p w:rsidR="00916A3A" w:rsidRPr="003516A7" w:rsidRDefault="00916A3A" w:rsidP="007D248B">
            <w:pPr>
              <w:tabs>
                <w:tab w:val="left" w:pos="3912"/>
              </w:tabs>
              <w:jc w:val="center"/>
            </w:pPr>
            <w:r w:rsidRPr="003516A7">
              <w:t>4,8</w:t>
            </w:r>
          </w:p>
        </w:tc>
        <w:tc>
          <w:tcPr>
            <w:tcW w:w="945" w:type="dxa"/>
          </w:tcPr>
          <w:p w:rsidR="00916A3A" w:rsidRPr="003516A7" w:rsidRDefault="00916A3A" w:rsidP="007D248B">
            <w:pPr>
              <w:tabs>
                <w:tab w:val="left" w:pos="3912"/>
              </w:tabs>
              <w:jc w:val="center"/>
            </w:pPr>
            <w:r w:rsidRPr="003516A7">
              <w:t>4,8</w:t>
            </w:r>
          </w:p>
        </w:tc>
        <w:tc>
          <w:tcPr>
            <w:tcW w:w="945" w:type="dxa"/>
          </w:tcPr>
          <w:p w:rsidR="00916A3A" w:rsidRPr="003516A7" w:rsidRDefault="00916A3A" w:rsidP="007D248B">
            <w:pPr>
              <w:tabs>
                <w:tab w:val="left" w:pos="3912"/>
              </w:tabs>
              <w:jc w:val="center"/>
            </w:pPr>
            <w:r w:rsidRPr="003516A7">
              <w:t>3,9</w:t>
            </w:r>
          </w:p>
        </w:tc>
        <w:tc>
          <w:tcPr>
            <w:tcW w:w="945" w:type="dxa"/>
          </w:tcPr>
          <w:p w:rsidR="00916A3A" w:rsidRPr="003516A7" w:rsidRDefault="00916A3A" w:rsidP="007D248B">
            <w:pPr>
              <w:tabs>
                <w:tab w:val="left" w:pos="3912"/>
              </w:tabs>
              <w:jc w:val="center"/>
            </w:pPr>
            <w:r w:rsidRPr="003516A7">
              <w:t>2,6</w:t>
            </w:r>
          </w:p>
        </w:tc>
        <w:tc>
          <w:tcPr>
            <w:tcW w:w="945" w:type="dxa"/>
          </w:tcPr>
          <w:p w:rsidR="00916A3A" w:rsidRPr="003516A7" w:rsidRDefault="00916A3A" w:rsidP="007D248B">
            <w:r w:rsidRPr="003516A7">
              <w:t>1,9</w:t>
            </w:r>
          </w:p>
        </w:tc>
        <w:tc>
          <w:tcPr>
            <w:tcW w:w="945" w:type="dxa"/>
          </w:tcPr>
          <w:p w:rsidR="00916A3A" w:rsidRPr="003516A7" w:rsidRDefault="00916A3A" w:rsidP="007D248B">
            <w:r w:rsidRPr="003516A7">
              <w:t>1,3</w:t>
            </w:r>
          </w:p>
        </w:tc>
        <w:tc>
          <w:tcPr>
            <w:tcW w:w="945" w:type="dxa"/>
          </w:tcPr>
          <w:p w:rsidR="00916A3A" w:rsidRPr="003516A7" w:rsidRDefault="00916A3A" w:rsidP="007D248B">
            <w:pPr>
              <w:jc w:val="center"/>
            </w:pPr>
            <w:r w:rsidRPr="003516A7">
              <w:t>0,9</w:t>
            </w:r>
          </w:p>
        </w:tc>
        <w:tc>
          <w:tcPr>
            <w:tcW w:w="945" w:type="dxa"/>
          </w:tcPr>
          <w:p w:rsidR="00916A3A" w:rsidRPr="003516A7" w:rsidRDefault="00916A3A" w:rsidP="007D248B">
            <w:pPr>
              <w:jc w:val="center"/>
            </w:pPr>
            <w:r w:rsidRPr="003516A7">
              <w:t>0,9</w:t>
            </w:r>
          </w:p>
        </w:tc>
        <w:tc>
          <w:tcPr>
            <w:tcW w:w="1116" w:type="dxa"/>
            <w:shd w:val="clear" w:color="auto" w:fill="auto"/>
          </w:tcPr>
          <w:p w:rsidR="00916A3A" w:rsidRPr="003516A7" w:rsidRDefault="00916A3A" w:rsidP="007D248B">
            <w:pPr>
              <w:tabs>
                <w:tab w:val="left" w:pos="3912"/>
              </w:tabs>
              <w:jc w:val="center"/>
            </w:pPr>
            <w:r w:rsidRPr="003516A7">
              <w:t>0,7</w:t>
            </w:r>
          </w:p>
        </w:tc>
      </w:tr>
    </w:tbl>
    <w:p w:rsidR="005C0755" w:rsidRDefault="005C0755"/>
    <w:sectPr w:rsidR="005C0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Heavy">
    <w:charset w:val="00"/>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00006DF1"/>
    <w:lvl w:ilvl="0" w:tplc="00005AF1">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1BB"/>
    <w:multiLevelType w:val="hybridMultilevel"/>
    <w:tmpl w:val="000026E9"/>
    <w:lvl w:ilvl="0" w:tplc="000001EB">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784"/>
    <w:multiLevelType w:val="hybridMultilevel"/>
    <w:tmpl w:val="00004AE1"/>
    <w:lvl w:ilvl="0" w:tplc="00003D6C">
      <w:start w:val="1"/>
      <w:numFmt w:val="bullet"/>
      <w:lvlText w:val="в"/>
      <w:lvlJc w:val="left"/>
      <w:pPr>
        <w:tabs>
          <w:tab w:val="num" w:pos="720"/>
        </w:tabs>
        <w:ind w:left="720" w:hanging="360"/>
      </w:pPr>
    </w:lvl>
    <w:lvl w:ilvl="1" w:tplc="00002CD6">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2AE"/>
    <w:multiLevelType w:val="hybridMultilevel"/>
    <w:tmpl w:val="00006952"/>
    <w:lvl w:ilvl="0" w:tplc="00005F90">
      <w:start w:val="1"/>
      <w:numFmt w:val="bullet"/>
      <w:lvlText w:val="в"/>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005FCE"/>
    <w:multiLevelType w:val="hybridMultilevel"/>
    <w:tmpl w:val="E008585C"/>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22E4A64"/>
    <w:multiLevelType w:val="hybridMultilevel"/>
    <w:tmpl w:val="DB3C2218"/>
    <w:lvl w:ilvl="0" w:tplc="04190001">
      <w:start w:val="1"/>
      <w:numFmt w:val="bullet"/>
      <w:lvlText w:val=""/>
      <w:lvlJc w:val="left"/>
      <w:pPr>
        <w:tabs>
          <w:tab w:val="num" w:pos="720"/>
        </w:tabs>
        <w:ind w:left="720" w:hanging="360"/>
      </w:pPr>
      <w:rPr>
        <w:rFonts w:ascii="Symbol" w:hAnsi="Symbol" w:hint="default"/>
      </w:rPr>
    </w:lvl>
    <w:lvl w:ilvl="1" w:tplc="3B5A56FC">
      <w:start w:val="1"/>
      <w:numFmt w:val="decimal"/>
      <w:lvlText w:val="%2)"/>
      <w:lvlJc w:val="left"/>
      <w:pPr>
        <w:tabs>
          <w:tab w:val="num" w:pos="2085"/>
        </w:tabs>
        <w:ind w:left="2085" w:hanging="1005"/>
      </w:pPr>
      <w:rPr>
        <w:rFonts w:eastAsia="Times New Roman"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22E598D"/>
    <w:multiLevelType w:val="hybridMultilevel"/>
    <w:tmpl w:val="30582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C324CD"/>
    <w:multiLevelType w:val="multilevel"/>
    <w:tmpl w:val="F6AA7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1D7ABC"/>
    <w:multiLevelType w:val="hybridMultilevel"/>
    <w:tmpl w:val="92241520"/>
    <w:lvl w:ilvl="0" w:tplc="DBFE574C">
      <w:start w:val="1"/>
      <w:numFmt w:val="decimal"/>
      <w:lvlText w:val="%1."/>
      <w:lvlJc w:val="left"/>
      <w:pPr>
        <w:tabs>
          <w:tab w:val="num" w:pos="915"/>
        </w:tabs>
        <w:ind w:left="915"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41D7DD6"/>
    <w:multiLevelType w:val="hybridMultilevel"/>
    <w:tmpl w:val="AD90E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370B0"/>
    <w:multiLevelType w:val="hybridMultilevel"/>
    <w:tmpl w:val="D812B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3F6595"/>
    <w:multiLevelType w:val="hybridMultilevel"/>
    <w:tmpl w:val="892C037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0B7400DC"/>
    <w:multiLevelType w:val="hybridMultilevel"/>
    <w:tmpl w:val="45C8683E"/>
    <w:lvl w:ilvl="0" w:tplc="A1584CCA">
      <w:numFmt w:val="bullet"/>
      <w:lvlText w:val=""/>
      <w:lvlJc w:val="left"/>
      <w:pPr>
        <w:tabs>
          <w:tab w:val="num" w:pos="1364"/>
        </w:tabs>
        <w:ind w:left="1364" w:hanging="360"/>
      </w:pPr>
      <w:rPr>
        <w:rFonts w:ascii="Symbol" w:eastAsia="Times New Roman" w:hAnsi="Symbol" w:cs="Times New Roman"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4" w15:restartNumberingAfterBreak="0">
    <w:nsid w:val="0C5A0F8F"/>
    <w:multiLevelType w:val="hybridMultilevel"/>
    <w:tmpl w:val="2ECC94B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4" w:hanging="360"/>
      </w:pPr>
      <w:rPr>
        <w:rFonts w:ascii="Courier New" w:hAnsi="Courier New" w:cs="Courier New" w:hint="default"/>
      </w:rPr>
    </w:lvl>
    <w:lvl w:ilvl="2" w:tplc="04190005" w:tentative="1">
      <w:start w:val="1"/>
      <w:numFmt w:val="bullet"/>
      <w:lvlText w:val=""/>
      <w:lvlJc w:val="left"/>
      <w:pPr>
        <w:ind w:left="1944" w:hanging="360"/>
      </w:pPr>
      <w:rPr>
        <w:rFonts w:ascii="Wingdings" w:hAnsi="Wingdings" w:hint="default"/>
      </w:rPr>
    </w:lvl>
    <w:lvl w:ilvl="3" w:tplc="04190001" w:tentative="1">
      <w:start w:val="1"/>
      <w:numFmt w:val="bullet"/>
      <w:lvlText w:val=""/>
      <w:lvlJc w:val="left"/>
      <w:pPr>
        <w:ind w:left="2664" w:hanging="360"/>
      </w:pPr>
      <w:rPr>
        <w:rFonts w:ascii="Symbol" w:hAnsi="Symbol" w:hint="default"/>
      </w:rPr>
    </w:lvl>
    <w:lvl w:ilvl="4" w:tplc="04190003" w:tentative="1">
      <w:start w:val="1"/>
      <w:numFmt w:val="bullet"/>
      <w:lvlText w:val="o"/>
      <w:lvlJc w:val="left"/>
      <w:pPr>
        <w:ind w:left="3384" w:hanging="360"/>
      </w:pPr>
      <w:rPr>
        <w:rFonts w:ascii="Courier New" w:hAnsi="Courier New" w:cs="Courier New" w:hint="default"/>
      </w:rPr>
    </w:lvl>
    <w:lvl w:ilvl="5" w:tplc="04190005" w:tentative="1">
      <w:start w:val="1"/>
      <w:numFmt w:val="bullet"/>
      <w:lvlText w:val=""/>
      <w:lvlJc w:val="left"/>
      <w:pPr>
        <w:ind w:left="4104" w:hanging="360"/>
      </w:pPr>
      <w:rPr>
        <w:rFonts w:ascii="Wingdings" w:hAnsi="Wingdings" w:hint="default"/>
      </w:rPr>
    </w:lvl>
    <w:lvl w:ilvl="6" w:tplc="04190001" w:tentative="1">
      <w:start w:val="1"/>
      <w:numFmt w:val="bullet"/>
      <w:lvlText w:val=""/>
      <w:lvlJc w:val="left"/>
      <w:pPr>
        <w:ind w:left="4824" w:hanging="360"/>
      </w:pPr>
      <w:rPr>
        <w:rFonts w:ascii="Symbol" w:hAnsi="Symbol" w:hint="default"/>
      </w:rPr>
    </w:lvl>
    <w:lvl w:ilvl="7" w:tplc="04190003" w:tentative="1">
      <w:start w:val="1"/>
      <w:numFmt w:val="bullet"/>
      <w:lvlText w:val="o"/>
      <w:lvlJc w:val="left"/>
      <w:pPr>
        <w:ind w:left="5544" w:hanging="360"/>
      </w:pPr>
      <w:rPr>
        <w:rFonts w:ascii="Courier New" w:hAnsi="Courier New" w:cs="Courier New" w:hint="default"/>
      </w:rPr>
    </w:lvl>
    <w:lvl w:ilvl="8" w:tplc="04190005" w:tentative="1">
      <w:start w:val="1"/>
      <w:numFmt w:val="bullet"/>
      <w:lvlText w:val=""/>
      <w:lvlJc w:val="left"/>
      <w:pPr>
        <w:ind w:left="6264" w:hanging="360"/>
      </w:pPr>
      <w:rPr>
        <w:rFonts w:ascii="Wingdings" w:hAnsi="Wingdings" w:hint="default"/>
      </w:rPr>
    </w:lvl>
  </w:abstractNum>
  <w:abstractNum w:abstractNumId="15" w15:restartNumberingAfterBreak="0">
    <w:nsid w:val="102E5842"/>
    <w:multiLevelType w:val="hybridMultilevel"/>
    <w:tmpl w:val="4210AA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1F9373C"/>
    <w:multiLevelType w:val="hybridMultilevel"/>
    <w:tmpl w:val="9468F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B96B39"/>
    <w:multiLevelType w:val="hybridMultilevel"/>
    <w:tmpl w:val="55EE1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4A2F5F"/>
    <w:multiLevelType w:val="multilevel"/>
    <w:tmpl w:val="11565AC4"/>
    <w:lvl w:ilvl="0">
      <w:start w:val="4"/>
      <w:numFmt w:val="decimal"/>
      <w:lvlText w:val="%1"/>
      <w:lvlJc w:val="left"/>
      <w:pPr>
        <w:tabs>
          <w:tab w:val="num" w:pos="420"/>
        </w:tabs>
        <w:ind w:left="420" w:hanging="420"/>
      </w:pPr>
      <w:rPr>
        <w:rFonts w:hint="default"/>
      </w:rPr>
    </w:lvl>
    <w:lvl w:ilvl="1">
      <w:start w:val="24"/>
      <w:numFmt w:val="decimal"/>
      <w:lvlText w:val="%1.%2"/>
      <w:lvlJc w:val="left"/>
      <w:pPr>
        <w:tabs>
          <w:tab w:val="num" w:pos="1129"/>
        </w:tabs>
        <w:ind w:left="1129" w:hanging="4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9" w15:restartNumberingAfterBreak="0">
    <w:nsid w:val="152D1959"/>
    <w:multiLevelType w:val="hybridMultilevel"/>
    <w:tmpl w:val="48009984"/>
    <w:lvl w:ilvl="0" w:tplc="E9B6975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3B0E4B"/>
    <w:multiLevelType w:val="hybridMultilevel"/>
    <w:tmpl w:val="F52EA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E24066"/>
    <w:multiLevelType w:val="hybridMultilevel"/>
    <w:tmpl w:val="67FCC896"/>
    <w:lvl w:ilvl="0" w:tplc="D4DEBF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1ED875A8"/>
    <w:multiLevelType w:val="hybridMultilevel"/>
    <w:tmpl w:val="CD4EE812"/>
    <w:lvl w:ilvl="0" w:tplc="1ECE2BE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15:restartNumberingAfterBreak="0">
    <w:nsid w:val="1F31571D"/>
    <w:multiLevelType w:val="hybridMultilevel"/>
    <w:tmpl w:val="67F0F4C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1F5A0A24"/>
    <w:multiLevelType w:val="hybridMultilevel"/>
    <w:tmpl w:val="4B2AD9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FF82BA4"/>
    <w:multiLevelType w:val="hybridMultilevel"/>
    <w:tmpl w:val="4B10F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58712B"/>
    <w:multiLevelType w:val="multilevel"/>
    <w:tmpl w:val="BC4AE32C"/>
    <w:lvl w:ilvl="0">
      <w:start w:val="1"/>
      <w:numFmt w:val="decimal"/>
      <w:lvlText w:val="%1."/>
      <w:lvlJc w:val="left"/>
      <w:pPr>
        <w:ind w:left="360" w:hanging="360"/>
      </w:pPr>
      <w:rPr>
        <w:rFonts w:hint="default"/>
      </w:rPr>
    </w:lvl>
    <w:lvl w:ilvl="1">
      <w:start w:val="1"/>
      <w:numFmt w:val="decimal"/>
      <w:lvlText w:val="%1.%2."/>
      <w:lvlJc w:val="left"/>
      <w:pPr>
        <w:ind w:left="4608" w:hanging="360"/>
      </w:pPr>
      <w:rPr>
        <w:rFonts w:hint="default"/>
      </w:rPr>
    </w:lvl>
    <w:lvl w:ilvl="2">
      <w:start w:val="1"/>
      <w:numFmt w:val="decimal"/>
      <w:lvlText w:val="%1.%2.%3."/>
      <w:lvlJc w:val="left"/>
      <w:pPr>
        <w:ind w:left="9216" w:hanging="720"/>
      </w:pPr>
      <w:rPr>
        <w:rFonts w:hint="default"/>
      </w:rPr>
    </w:lvl>
    <w:lvl w:ilvl="3">
      <w:start w:val="1"/>
      <w:numFmt w:val="decimal"/>
      <w:lvlText w:val="%1.%2.%3.%4."/>
      <w:lvlJc w:val="left"/>
      <w:pPr>
        <w:ind w:left="13464" w:hanging="720"/>
      </w:pPr>
      <w:rPr>
        <w:rFonts w:hint="default"/>
      </w:rPr>
    </w:lvl>
    <w:lvl w:ilvl="4">
      <w:start w:val="1"/>
      <w:numFmt w:val="decimal"/>
      <w:lvlText w:val="%1.%2.%3.%4.%5."/>
      <w:lvlJc w:val="left"/>
      <w:pPr>
        <w:ind w:left="18072" w:hanging="1080"/>
      </w:pPr>
      <w:rPr>
        <w:rFonts w:hint="default"/>
      </w:rPr>
    </w:lvl>
    <w:lvl w:ilvl="5">
      <w:start w:val="1"/>
      <w:numFmt w:val="decimal"/>
      <w:lvlText w:val="%1.%2.%3.%4.%5.%6."/>
      <w:lvlJc w:val="left"/>
      <w:pPr>
        <w:ind w:left="22320" w:hanging="1080"/>
      </w:pPr>
      <w:rPr>
        <w:rFonts w:hint="default"/>
      </w:rPr>
    </w:lvl>
    <w:lvl w:ilvl="6">
      <w:start w:val="1"/>
      <w:numFmt w:val="decimal"/>
      <w:lvlText w:val="%1.%2.%3.%4.%5.%6.%7."/>
      <w:lvlJc w:val="left"/>
      <w:pPr>
        <w:ind w:left="26928" w:hanging="1440"/>
      </w:pPr>
      <w:rPr>
        <w:rFonts w:hint="default"/>
      </w:rPr>
    </w:lvl>
    <w:lvl w:ilvl="7">
      <w:start w:val="1"/>
      <w:numFmt w:val="decimal"/>
      <w:lvlText w:val="%1.%2.%3.%4.%5.%6.%7.%8."/>
      <w:lvlJc w:val="left"/>
      <w:pPr>
        <w:ind w:left="31176" w:hanging="1440"/>
      </w:pPr>
      <w:rPr>
        <w:rFonts w:hint="default"/>
      </w:rPr>
    </w:lvl>
    <w:lvl w:ilvl="8">
      <w:start w:val="1"/>
      <w:numFmt w:val="decimal"/>
      <w:lvlText w:val="%1.%2.%3.%4.%5.%6.%7.%8.%9."/>
      <w:lvlJc w:val="left"/>
      <w:pPr>
        <w:ind w:left="-29752" w:hanging="1800"/>
      </w:pPr>
      <w:rPr>
        <w:rFonts w:hint="default"/>
      </w:rPr>
    </w:lvl>
  </w:abstractNum>
  <w:abstractNum w:abstractNumId="27" w15:restartNumberingAfterBreak="0">
    <w:nsid w:val="24EC2B37"/>
    <w:multiLevelType w:val="multilevel"/>
    <w:tmpl w:val="70443988"/>
    <w:lvl w:ilvl="0">
      <w:start w:val="1"/>
      <w:numFmt w:val="decimal"/>
      <w:lvlText w:val="%1."/>
      <w:lvlJc w:val="left"/>
      <w:pPr>
        <w:ind w:left="1725" w:hanging="360"/>
      </w:pPr>
      <w:rPr>
        <w:rFonts w:hint="default"/>
      </w:rPr>
    </w:lvl>
    <w:lvl w:ilvl="1">
      <w:start w:val="2"/>
      <w:numFmt w:val="decimal"/>
      <w:isLgl/>
      <w:lvlText w:val="%1.%2."/>
      <w:lvlJc w:val="left"/>
      <w:pPr>
        <w:ind w:left="5322" w:hanging="360"/>
      </w:pPr>
      <w:rPr>
        <w:rFonts w:hint="default"/>
      </w:rPr>
    </w:lvl>
    <w:lvl w:ilvl="2">
      <w:start w:val="1"/>
      <w:numFmt w:val="decimal"/>
      <w:isLgl/>
      <w:lvlText w:val="%1.%2.%3."/>
      <w:lvlJc w:val="left"/>
      <w:pPr>
        <w:ind w:left="2085"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445" w:hanging="1080"/>
      </w:pPr>
      <w:rPr>
        <w:rFonts w:hint="default"/>
      </w:rPr>
    </w:lvl>
    <w:lvl w:ilvl="5">
      <w:start w:val="1"/>
      <w:numFmt w:val="decimal"/>
      <w:isLgl/>
      <w:lvlText w:val="%1.%2.%3.%4.%5.%6."/>
      <w:lvlJc w:val="left"/>
      <w:pPr>
        <w:ind w:left="2445" w:hanging="1080"/>
      </w:pPr>
      <w:rPr>
        <w:rFonts w:hint="default"/>
      </w:rPr>
    </w:lvl>
    <w:lvl w:ilvl="6">
      <w:start w:val="1"/>
      <w:numFmt w:val="decimal"/>
      <w:isLgl/>
      <w:lvlText w:val="%1.%2.%3.%4.%5.%6.%7."/>
      <w:lvlJc w:val="left"/>
      <w:pPr>
        <w:ind w:left="2805"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165" w:hanging="1800"/>
      </w:pPr>
      <w:rPr>
        <w:rFonts w:hint="default"/>
      </w:rPr>
    </w:lvl>
  </w:abstractNum>
  <w:abstractNum w:abstractNumId="28" w15:restartNumberingAfterBreak="0">
    <w:nsid w:val="2ED272BC"/>
    <w:multiLevelType w:val="hybridMultilevel"/>
    <w:tmpl w:val="C3DA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3A4EFC"/>
    <w:multiLevelType w:val="hybridMultilevel"/>
    <w:tmpl w:val="A5A2B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6DE2F58"/>
    <w:multiLevelType w:val="hybridMultilevel"/>
    <w:tmpl w:val="846A50A4"/>
    <w:lvl w:ilvl="0" w:tplc="6F3CCF34">
      <w:start w:val="2310"/>
      <w:numFmt w:val="decimal"/>
      <w:lvlText w:val="(%1)"/>
      <w:lvlJc w:val="left"/>
      <w:pPr>
        <w:tabs>
          <w:tab w:val="num" w:pos="1258"/>
        </w:tabs>
        <w:ind w:left="1258" w:hanging="898"/>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BC82E33"/>
    <w:multiLevelType w:val="hybridMultilevel"/>
    <w:tmpl w:val="388000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6123DB"/>
    <w:multiLevelType w:val="multilevel"/>
    <w:tmpl w:val="84DC8D3A"/>
    <w:lvl w:ilvl="0">
      <w:start w:val="4"/>
      <w:numFmt w:val="decimal"/>
      <w:lvlText w:val="%1."/>
      <w:lvlJc w:val="left"/>
      <w:pPr>
        <w:tabs>
          <w:tab w:val="num" w:pos="480"/>
        </w:tabs>
        <w:ind w:left="480" w:hanging="480"/>
      </w:pPr>
      <w:rPr>
        <w:rFonts w:hint="default"/>
      </w:rPr>
    </w:lvl>
    <w:lvl w:ilvl="1">
      <w:start w:val="1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0EC68AE"/>
    <w:multiLevelType w:val="hybridMultilevel"/>
    <w:tmpl w:val="9466A46C"/>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4" w15:restartNumberingAfterBreak="0">
    <w:nsid w:val="48C1619F"/>
    <w:multiLevelType w:val="multilevel"/>
    <w:tmpl w:val="B50AB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9E93D7E"/>
    <w:multiLevelType w:val="hybridMultilevel"/>
    <w:tmpl w:val="DC0075BC"/>
    <w:lvl w:ilvl="0" w:tplc="FFFFFFFF">
      <w:numFmt w:val="bullet"/>
      <w:lvlText w:val="-"/>
      <w:lvlJc w:val="left"/>
      <w:pPr>
        <w:tabs>
          <w:tab w:val="num" w:pos="1320"/>
        </w:tabs>
        <w:ind w:left="1320" w:hanging="78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4A9172F8"/>
    <w:multiLevelType w:val="hybridMultilevel"/>
    <w:tmpl w:val="FC109714"/>
    <w:lvl w:ilvl="0" w:tplc="4072E57C">
      <w:start w:val="1"/>
      <w:numFmt w:val="bullet"/>
      <w:lvlText w:val="•"/>
      <w:lvlJc w:val="left"/>
      <w:pPr>
        <w:tabs>
          <w:tab w:val="num" w:pos="720"/>
        </w:tabs>
        <w:ind w:left="720" w:hanging="360"/>
      </w:pPr>
      <w:rPr>
        <w:rFonts w:ascii="Times New Roman" w:hAnsi="Times New Roman" w:hint="default"/>
      </w:rPr>
    </w:lvl>
    <w:lvl w:ilvl="1" w:tplc="58763AE0" w:tentative="1">
      <w:start w:val="1"/>
      <w:numFmt w:val="bullet"/>
      <w:lvlText w:val="•"/>
      <w:lvlJc w:val="left"/>
      <w:pPr>
        <w:tabs>
          <w:tab w:val="num" w:pos="1440"/>
        </w:tabs>
        <w:ind w:left="1440" w:hanging="360"/>
      </w:pPr>
      <w:rPr>
        <w:rFonts w:ascii="Times New Roman" w:hAnsi="Times New Roman" w:hint="default"/>
      </w:rPr>
    </w:lvl>
    <w:lvl w:ilvl="2" w:tplc="2752C96A" w:tentative="1">
      <w:start w:val="1"/>
      <w:numFmt w:val="bullet"/>
      <w:lvlText w:val="•"/>
      <w:lvlJc w:val="left"/>
      <w:pPr>
        <w:tabs>
          <w:tab w:val="num" w:pos="2160"/>
        </w:tabs>
        <w:ind w:left="2160" w:hanging="360"/>
      </w:pPr>
      <w:rPr>
        <w:rFonts w:ascii="Times New Roman" w:hAnsi="Times New Roman" w:hint="default"/>
      </w:rPr>
    </w:lvl>
    <w:lvl w:ilvl="3" w:tplc="A29E0316" w:tentative="1">
      <w:start w:val="1"/>
      <w:numFmt w:val="bullet"/>
      <w:lvlText w:val="•"/>
      <w:lvlJc w:val="left"/>
      <w:pPr>
        <w:tabs>
          <w:tab w:val="num" w:pos="2880"/>
        </w:tabs>
        <w:ind w:left="2880" w:hanging="360"/>
      </w:pPr>
      <w:rPr>
        <w:rFonts w:ascii="Times New Roman" w:hAnsi="Times New Roman" w:hint="default"/>
      </w:rPr>
    </w:lvl>
    <w:lvl w:ilvl="4" w:tplc="B41C1DF6" w:tentative="1">
      <w:start w:val="1"/>
      <w:numFmt w:val="bullet"/>
      <w:lvlText w:val="•"/>
      <w:lvlJc w:val="left"/>
      <w:pPr>
        <w:tabs>
          <w:tab w:val="num" w:pos="3600"/>
        </w:tabs>
        <w:ind w:left="3600" w:hanging="360"/>
      </w:pPr>
      <w:rPr>
        <w:rFonts w:ascii="Times New Roman" w:hAnsi="Times New Roman" w:hint="default"/>
      </w:rPr>
    </w:lvl>
    <w:lvl w:ilvl="5" w:tplc="BBCC12F2" w:tentative="1">
      <w:start w:val="1"/>
      <w:numFmt w:val="bullet"/>
      <w:lvlText w:val="•"/>
      <w:lvlJc w:val="left"/>
      <w:pPr>
        <w:tabs>
          <w:tab w:val="num" w:pos="4320"/>
        </w:tabs>
        <w:ind w:left="4320" w:hanging="360"/>
      </w:pPr>
      <w:rPr>
        <w:rFonts w:ascii="Times New Roman" w:hAnsi="Times New Roman" w:hint="default"/>
      </w:rPr>
    </w:lvl>
    <w:lvl w:ilvl="6" w:tplc="552E2416" w:tentative="1">
      <w:start w:val="1"/>
      <w:numFmt w:val="bullet"/>
      <w:lvlText w:val="•"/>
      <w:lvlJc w:val="left"/>
      <w:pPr>
        <w:tabs>
          <w:tab w:val="num" w:pos="5040"/>
        </w:tabs>
        <w:ind w:left="5040" w:hanging="360"/>
      </w:pPr>
      <w:rPr>
        <w:rFonts w:ascii="Times New Roman" w:hAnsi="Times New Roman" w:hint="default"/>
      </w:rPr>
    </w:lvl>
    <w:lvl w:ilvl="7" w:tplc="D6A4103A" w:tentative="1">
      <w:start w:val="1"/>
      <w:numFmt w:val="bullet"/>
      <w:lvlText w:val="•"/>
      <w:lvlJc w:val="left"/>
      <w:pPr>
        <w:tabs>
          <w:tab w:val="num" w:pos="5760"/>
        </w:tabs>
        <w:ind w:left="5760" w:hanging="360"/>
      </w:pPr>
      <w:rPr>
        <w:rFonts w:ascii="Times New Roman" w:hAnsi="Times New Roman" w:hint="default"/>
      </w:rPr>
    </w:lvl>
    <w:lvl w:ilvl="8" w:tplc="E690C99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F681B9D"/>
    <w:multiLevelType w:val="hybridMultilevel"/>
    <w:tmpl w:val="2F80C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2F132DB"/>
    <w:multiLevelType w:val="hybridMultilevel"/>
    <w:tmpl w:val="90024960"/>
    <w:lvl w:ilvl="0" w:tplc="7CBCD636">
      <w:start w:val="1"/>
      <w:numFmt w:val="bullet"/>
      <w:lvlText w:val=""/>
      <w:lvlJc w:val="left"/>
      <w:pPr>
        <w:tabs>
          <w:tab w:val="num" w:pos="720"/>
        </w:tabs>
        <w:ind w:left="720" w:hanging="360"/>
      </w:pPr>
      <w:rPr>
        <w:rFonts w:ascii="Wingdings 2" w:hAnsi="Wingdings 2" w:hint="default"/>
      </w:rPr>
    </w:lvl>
    <w:lvl w:ilvl="1" w:tplc="5316EACE" w:tentative="1">
      <w:start w:val="1"/>
      <w:numFmt w:val="bullet"/>
      <w:lvlText w:val=""/>
      <w:lvlJc w:val="left"/>
      <w:pPr>
        <w:tabs>
          <w:tab w:val="num" w:pos="1440"/>
        </w:tabs>
        <w:ind w:left="1440" w:hanging="360"/>
      </w:pPr>
      <w:rPr>
        <w:rFonts w:ascii="Wingdings 2" w:hAnsi="Wingdings 2" w:hint="default"/>
      </w:rPr>
    </w:lvl>
    <w:lvl w:ilvl="2" w:tplc="7084E7AC" w:tentative="1">
      <w:start w:val="1"/>
      <w:numFmt w:val="bullet"/>
      <w:lvlText w:val=""/>
      <w:lvlJc w:val="left"/>
      <w:pPr>
        <w:tabs>
          <w:tab w:val="num" w:pos="2160"/>
        </w:tabs>
        <w:ind w:left="2160" w:hanging="360"/>
      </w:pPr>
      <w:rPr>
        <w:rFonts w:ascii="Wingdings 2" w:hAnsi="Wingdings 2" w:hint="default"/>
      </w:rPr>
    </w:lvl>
    <w:lvl w:ilvl="3" w:tplc="421C7DF8" w:tentative="1">
      <w:start w:val="1"/>
      <w:numFmt w:val="bullet"/>
      <w:lvlText w:val=""/>
      <w:lvlJc w:val="left"/>
      <w:pPr>
        <w:tabs>
          <w:tab w:val="num" w:pos="2880"/>
        </w:tabs>
        <w:ind w:left="2880" w:hanging="360"/>
      </w:pPr>
      <w:rPr>
        <w:rFonts w:ascii="Wingdings 2" w:hAnsi="Wingdings 2" w:hint="default"/>
      </w:rPr>
    </w:lvl>
    <w:lvl w:ilvl="4" w:tplc="F022F7EC" w:tentative="1">
      <w:start w:val="1"/>
      <w:numFmt w:val="bullet"/>
      <w:lvlText w:val=""/>
      <w:lvlJc w:val="left"/>
      <w:pPr>
        <w:tabs>
          <w:tab w:val="num" w:pos="3600"/>
        </w:tabs>
        <w:ind w:left="3600" w:hanging="360"/>
      </w:pPr>
      <w:rPr>
        <w:rFonts w:ascii="Wingdings 2" w:hAnsi="Wingdings 2" w:hint="default"/>
      </w:rPr>
    </w:lvl>
    <w:lvl w:ilvl="5" w:tplc="CD000EFC" w:tentative="1">
      <w:start w:val="1"/>
      <w:numFmt w:val="bullet"/>
      <w:lvlText w:val=""/>
      <w:lvlJc w:val="left"/>
      <w:pPr>
        <w:tabs>
          <w:tab w:val="num" w:pos="4320"/>
        </w:tabs>
        <w:ind w:left="4320" w:hanging="360"/>
      </w:pPr>
      <w:rPr>
        <w:rFonts w:ascii="Wingdings 2" w:hAnsi="Wingdings 2" w:hint="default"/>
      </w:rPr>
    </w:lvl>
    <w:lvl w:ilvl="6" w:tplc="17EC17F8" w:tentative="1">
      <w:start w:val="1"/>
      <w:numFmt w:val="bullet"/>
      <w:lvlText w:val=""/>
      <w:lvlJc w:val="left"/>
      <w:pPr>
        <w:tabs>
          <w:tab w:val="num" w:pos="5040"/>
        </w:tabs>
        <w:ind w:left="5040" w:hanging="360"/>
      </w:pPr>
      <w:rPr>
        <w:rFonts w:ascii="Wingdings 2" w:hAnsi="Wingdings 2" w:hint="default"/>
      </w:rPr>
    </w:lvl>
    <w:lvl w:ilvl="7" w:tplc="F3767748" w:tentative="1">
      <w:start w:val="1"/>
      <w:numFmt w:val="bullet"/>
      <w:lvlText w:val=""/>
      <w:lvlJc w:val="left"/>
      <w:pPr>
        <w:tabs>
          <w:tab w:val="num" w:pos="5760"/>
        </w:tabs>
        <w:ind w:left="5760" w:hanging="360"/>
      </w:pPr>
      <w:rPr>
        <w:rFonts w:ascii="Wingdings 2" w:hAnsi="Wingdings 2" w:hint="default"/>
      </w:rPr>
    </w:lvl>
    <w:lvl w:ilvl="8" w:tplc="823E147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5FF6192D"/>
    <w:multiLevelType w:val="hybridMultilevel"/>
    <w:tmpl w:val="1B7A6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8E56CA"/>
    <w:multiLevelType w:val="multilevel"/>
    <w:tmpl w:val="BB8A4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5175AE"/>
    <w:multiLevelType w:val="multilevel"/>
    <w:tmpl w:val="D12AB05A"/>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861"/>
        </w:tabs>
        <w:ind w:left="861" w:hanging="720"/>
      </w:pPr>
      <w:rPr>
        <w:rFonts w:hint="default"/>
        <w:color w:val="auto"/>
      </w:rPr>
    </w:lvl>
    <w:lvl w:ilvl="2">
      <w:start w:val="2"/>
      <w:numFmt w:val="decimal"/>
      <w:lvlText w:val="%1.%2.%3."/>
      <w:lvlJc w:val="left"/>
      <w:pPr>
        <w:tabs>
          <w:tab w:val="num" w:pos="1002"/>
        </w:tabs>
        <w:ind w:left="1002" w:hanging="720"/>
      </w:pPr>
      <w:rPr>
        <w:rFonts w:hint="default"/>
        <w:color w:val="auto"/>
      </w:rPr>
    </w:lvl>
    <w:lvl w:ilvl="3">
      <w:start w:val="1"/>
      <w:numFmt w:val="decimal"/>
      <w:lvlText w:val="%1.%2.%3.%4."/>
      <w:lvlJc w:val="left"/>
      <w:pPr>
        <w:tabs>
          <w:tab w:val="num" w:pos="1143"/>
        </w:tabs>
        <w:ind w:left="1143" w:hanging="720"/>
      </w:pPr>
      <w:rPr>
        <w:rFonts w:hint="default"/>
        <w:color w:val="auto"/>
      </w:rPr>
    </w:lvl>
    <w:lvl w:ilvl="4">
      <w:start w:val="1"/>
      <w:numFmt w:val="decimal"/>
      <w:lvlText w:val="%1.%2.%3.%4.%5."/>
      <w:lvlJc w:val="left"/>
      <w:pPr>
        <w:tabs>
          <w:tab w:val="num" w:pos="1644"/>
        </w:tabs>
        <w:ind w:left="1644" w:hanging="1080"/>
      </w:pPr>
      <w:rPr>
        <w:rFonts w:hint="default"/>
        <w:color w:val="auto"/>
      </w:rPr>
    </w:lvl>
    <w:lvl w:ilvl="5">
      <w:start w:val="1"/>
      <w:numFmt w:val="decimal"/>
      <w:lvlText w:val="%1.%2.%3.%4.%5.%6."/>
      <w:lvlJc w:val="left"/>
      <w:pPr>
        <w:tabs>
          <w:tab w:val="num" w:pos="1785"/>
        </w:tabs>
        <w:ind w:left="1785" w:hanging="1080"/>
      </w:pPr>
      <w:rPr>
        <w:rFonts w:hint="default"/>
        <w:color w:val="auto"/>
      </w:rPr>
    </w:lvl>
    <w:lvl w:ilvl="6">
      <w:start w:val="1"/>
      <w:numFmt w:val="decimal"/>
      <w:lvlText w:val="%1.%2.%3.%4.%5.%6.%7."/>
      <w:lvlJc w:val="left"/>
      <w:pPr>
        <w:tabs>
          <w:tab w:val="num" w:pos="2286"/>
        </w:tabs>
        <w:ind w:left="2286" w:hanging="1440"/>
      </w:pPr>
      <w:rPr>
        <w:rFonts w:hint="default"/>
        <w:color w:val="auto"/>
      </w:rPr>
    </w:lvl>
    <w:lvl w:ilvl="7">
      <w:start w:val="1"/>
      <w:numFmt w:val="decimal"/>
      <w:lvlText w:val="%1.%2.%3.%4.%5.%6.%7.%8."/>
      <w:lvlJc w:val="left"/>
      <w:pPr>
        <w:tabs>
          <w:tab w:val="num" w:pos="2427"/>
        </w:tabs>
        <w:ind w:left="2427" w:hanging="1440"/>
      </w:pPr>
      <w:rPr>
        <w:rFonts w:hint="default"/>
        <w:color w:val="auto"/>
      </w:rPr>
    </w:lvl>
    <w:lvl w:ilvl="8">
      <w:start w:val="1"/>
      <w:numFmt w:val="decimal"/>
      <w:lvlText w:val="%1.%2.%3.%4.%5.%6.%7.%8.%9."/>
      <w:lvlJc w:val="left"/>
      <w:pPr>
        <w:tabs>
          <w:tab w:val="num" w:pos="2928"/>
        </w:tabs>
        <w:ind w:left="2928" w:hanging="1800"/>
      </w:pPr>
      <w:rPr>
        <w:rFonts w:hint="default"/>
        <w:color w:val="auto"/>
      </w:rPr>
    </w:lvl>
  </w:abstractNum>
  <w:abstractNum w:abstractNumId="42" w15:restartNumberingAfterBreak="0">
    <w:nsid w:val="666F7435"/>
    <w:multiLevelType w:val="hybridMultilevel"/>
    <w:tmpl w:val="498C0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D0A56EC"/>
    <w:multiLevelType w:val="hybridMultilevel"/>
    <w:tmpl w:val="E5A81B0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15:restartNumberingAfterBreak="0">
    <w:nsid w:val="7015266D"/>
    <w:multiLevelType w:val="hybridMultilevel"/>
    <w:tmpl w:val="532C5AA6"/>
    <w:lvl w:ilvl="0" w:tplc="A198CB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5" w15:restartNumberingAfterBreak="0">
    <w:nsid w:val="76613CAA"/>
    <w:multiLevelType w:val="hybridMultilevel"/>
    <w:tmpl w:val="26669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4B2B5F"/>
    <w:multiLevelType w:val="hybridMultilevel"/>
    <w:tmpl w:val="EC0AD3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1945E1"/>
    <w:multiLevelType w:val="hybridMultilevel"/>
    <w:tmpl w:val="086086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11"/>
  </w:num>
  <w:num w:numId="5">
    <w:abstractNumId w:val="27"/>
  </w:num>
  <w:num w:numId="6">
    <w:abstractNumId w:val="40"/>
  </w:num>
  <w:num w:numId="7">
    <w:abstractNumId w:val="8"/>
  </w:num>
  <w:num w:numId="8">
    <w:abstractNumId w:val="34"/>
  </w:num>
  <w:num w:numId="9">
    <w:abstractNumId w:val="39"/>
  </w:num>
  <w:num w:numId="10">
    <w:abstractNumId w:val="12"/>
  </w:num>
  <w:num w:numId="11">
    <w:abstractNumId w:val="21"/>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41"/>
  </w:num>
  <w:num w:numId="16">
    <w:abstractNumId w:val="33"/>
  </w:num>
  <w:num w:numId="17">
    <w:abstractNumId w:val="25"/>
  </w:num>
  <w:num w:numId="18">
    <w:abstractNumId w:val="36"/>
  </w:num>
  <w:num w:numId="19">
    <w:abstractNumId w:val="43"/>
  </w:num>
  <w:num w:numId="20">
    <w:abstractNumId w:val="32"/>
  </w:num>
  <w:num w:numId="21">
    <w:abstractNumId w:val="44"/>
  </w:num>
  <w:num w:numId="22">
    <w:abstractNumId w:val="10"/>
  </w:num>
  <w:num w:numId="23">
    <w:abstractNumId w:val="45"/>
  </w:num>
  <w:num w:numId="24">
    <w:abstractNumId w:val="16"/>
  </w:num>
  <w:num w:numId="25">
    <w:abstractNumId w:val="17"/>
  </w:num>
  <w:num w:numId="26">
    <w:abstractNumId w:val="6"/>
  </w:num>
  <w:num w:numId="27">
    <w:abstractNumId w:val="29"/>
  </w:num>
  <w:num w:numId="28">
    <w:abstractNumId w:val="31"/>
  </w:num>
  <w:num w:numId="29">
    <w:abstractNumId w:val="7"/>
  </w:num>
  <w:num w:numId="30">
    <w:abstractNumId w:val="18"/>
  </w:num>
  <w:num w:numId="31">
    <w:abstractNumId w:val="46"/>
  </w:num>
  <w:num w:numId="32">
    <w:abstractNumId w:val="22"/>
  </w:num>
  <w:num w:numId="33">
    <w:abstractNumId w:val="24"/>
  </w:num>
  <w:num w:numId="34">
    <w:abstractNumId w:val="26"/>
  </w:num>
  <w:num w:numId="35">
    <w:abstractNumId w:val="38"/>
  </w:num>
  <w:num w:numId="36">
    <w:abstractNumId w:val="37"/>
  </w:num>
  <w:num w:numId="37">
    <w:abstractNumId w:val="42"/>
  </w:num>
  <w:num w:numId="38">
    <w:abstractNumId w:val="23"/>
  </w:num>
  <w:num w:numId="39">
    <w:abstractNumId w:val="14"/>
  </w:num>
  <w:num w:numId="40">
    <w:abstractNumId w:val="20"/>
  </w:num>
  <w:num w:numId="41">
    <w:abstractNumId w:val="0"/>
  </w:num>
  <w:num w:numId="42">
    <w:abstractNumId w:val="3"/>
  </w:num>
  <w:num w:numId="43">
    <w:abstractNumId w:val="4"/>
  </w:num>
  <w:num w:numId="44">
    <w:abstractNumId w:val="1"/>
  </w:num>
  <w:num w:numId="45">
    <w:abstractNumId w:val="2"/>
  </w:num>
  <w:num w:numId="46">
    <w:abstractNumId w:val="15"/>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3A"/>
    <w:rsid w:val="005C0755"/>
    <w:rsid w:val="0091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AF3448"/>
  <w15:chartTrackingRefBased/>
  <w15:docId w15:val="{ABBBC8BA-FAA3-4E1F-A03C-1500BCAA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3A"/>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16A3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16A3A"/>
    <w:pPr>
      <w:keepNext/>
      <w:spacing w:before="240" w:after="60"/>
      <w:outlineLvl w:val="1"/>
    </w:pPr>
    <w:rPr>
      <w:rFonts w:ascii="Cambria" w:hAnsi="Cambria"/>
      <w:b/>
      <w:bCs/>
      <w:i/>
      <w:iCs/>
      <w:sz w:val="28"/>
      <w:szCs w:val="28"/>
    </w:rPr>
  </w:style>
  <w:style w:type="paragraph" w:styleId="3">
    <w:name w:val="heading 3"/>
    <w:basedOn w:val="a"/>
    <w:next w:val="a"/>
    <w:link w:val="30"/>
    <w:qFormat/>
    <w:rsid w:val="00916A3A"/>
    <w:pPr>
      <w:keepNext/>
      <w:widowControl/>
      <w:spacing w:before="240" w:after="60"/>
      <w:outlineLvl w:val="2"/>
    </w:pPr>
    <w:rPr>
      <w:rFonts w:ascii="Arial" w:hAnsi="Arial" w:cs="Arial"/>
      <w:b/>
      <w:bCs/>
      <w:sz w:val="26"/>
      <w:szCs w:val="26"/>
    </w:rPr>
  </w:style>
  <w:style w:type="paragraph" w:styleId="4">
    <w:name w:val="heading 4"/>
    <w:basedOn w:val="a"/>
    <w:next w:val="a"/>
    <w:link w:val="40"/>
    <w:qFormat/>
    <w:rsid w:val="00916A3A"/>
    <w:pPr>
      <w:keepNext/>
      <w:spacing w:before="240" w:after="60"/>
      <w:outlineLvl w:val="3"/>
    </w:pPr>
    <w:rPr>
      <w:rFonts w:ascii="Calibri" w:hAnsi="Calibri"/>
      <w:b/>
      <w:bCs/>
      <w:sz w:val="28"/>
      <w:szCs w:val="28"/>
    </w:rPr>
  </w:style>
  <w:style w:type="paragraph" w:styleId="5">
    <w:name w:val="heading 5"/>
    <w:basedOn w:val="a"/>
    <w:next w:val="a"/>
    <w:link w:val="50"/>
    <w:qFormat/>
    <w:rsid w:val="00916A3A"/>
    <w:pPr>
      <w:keepNext/>
      <w:widowControl/>
      <w:ind w:left="1276" w:hanging="1276"/>
      <w:jc w:val="center"/>
      <w:outlineLvl w:val="4"/>
    </w:pPr>
    <w:rPr>
      <w:sz w:val="28"/>
      <w:szCs w:val="28"/>
    </w:rPr>
  </w:style>
  <w:style w:type="paragraph" w:styleId="6">
    <w:name w:val="heading 6"/>
    <w:basedOn w:val="a"/>
    <w:next w:val="a"/>
    <w:link w:val="60"/>
    <w:qFormat/>
    <w:rsid w:val="00916A3A"/>
    <w:pPr>
      <w:keepNext/>
      <w:widowControl/>
      <w:jc w:val="both"/>
      <w:outlineLvl w:val="5"/>
    </w:pPr>
    <w:rPr>
      <w:i/>
      <w:iCs/>
      <w:sz w:val="24"/>
      <w:szCs w:val="24"/>
    </w:rPr>
  </w:style>
  <w:style w:type="paragraph" w:styleId="7">
    <w:name w:val="heading 7"/>
    <w:basedOn w:val="a"/>
    <w:next w:val="a"/>
    <w:link w:val="70"/>
    <w:qFormat/>
    <w:rsid w:val="00916A3A"/>
    <w:pPr>
      <w:keepNext/>
      <w:widowControl/>
      <w:ind w:left="1276" w:hanging="1276"/>
      <w:jc w:val="both"/>
      <w:outlineLvl w:val="6"/>
    </w:pPr>
    <w:rPr>
      <w:b/>
      <w:bCs/>
      <w:sz w:val="32"/>
      <w:szCs w:val="32"/>
    </w:rPr>
  </w:style>
  <w:style w:type="paragraph" w:styleId="8">
    <w:name w:val="heading 8"/>
    <w:basedOn w:val="a"/>
    <w:next w:val="a"/>
    <w:link w:val="80"/>
    <w:qFormat/>
    <w:rsid w:val="00916A3A"/>
    <w:pPr>
      <w:widowControl/>
      <w:spacing w:before="240" w:after="60"/>
      <w:outlineLvl w:val="7"/>
    </w:pPr>
    <w:rPr>
      <w:i/>
      <w:iCs/>
      <w:sz w:val="24"/>
      <w:szCs w:val="24"/>
    </w:rPr>
  </w:style>
  <w:style w:type="paragraph" w:styleId="9">
    <w:name w:val="heading 9"/>
    <w:basedOn w:val="a"/>
    <w:next w:val="a"/>
    <w:link w:val="90"/>
    <w:qFormat/>
    <w:rsid w:val="00916A3A"/>
    <w:pPr>
      <w:widowControl/>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A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916A3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916A3A"/>
    <w:rPr>
      <w:rFonts w:ascii="Arial" w:eastAsia="Times New Roman" w:hAnsi="Arial" w:cs="Arial"/>
      <w:b/>
      <w:bCs/>
      <w:sz w:val="26"/>
      <w:szCs w:val="26"/>
      <w:lang w:eastAsia="ru-RU"/>
    </w:rPr>
  </w:style>
  <w:style w:type="character" w:customStyle="1" w:styleId="40">
    <w:name w:val="Заголовок 4 Знак"/>
    <w:basedOn w:val="a0"/>
    <w:link w:val="4"/>
    <w:rsid w:val="00916A3A"/>
    <w:rPr>
      <w:rFonts w:ascii="Calibri" w:eastAsia="Times New Roman" w:hAnsi="Calibri" w:cs="Times New Roman"/>
      <w:b/>
      <w:bCs/>
      <w:sz w:val="28"/>
      <w:szCs w:val="28"/>
      <w:lang w:eastAsia="ru-RU"/>
    </w:rPr>
  </w:style>
  <w:style w:type="character" w:customStyle="1" w:styleId="50">
    <w:name w:val="Заголовок 5 Знак"/>
    <w:basedOn w:val="a0"/>
    <w:link w:val="5"/>
    <w:rsid w:val="00916A3A"/>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916A3A"/>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916A3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916A3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16A3A"/>
    <w:rPr>
      <w:rFonts w:ascii="Arial" w:eastAsia="Times New Roman" w:hAnsi="Arial" w:cs="Arial"/>
      <w:lang w:eastAsia="ru-RU"/>
    </w:rPr>
  </w:style>
  <w:style w:type="table" w:styleId="a3">
    <w:name w:val="Table Grid"/>
    <w:basedOn w:val="a1"/>
    <w:rsid w:val="00916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16A3A"/>
    <w:pPr>
      <w:widowControl/>
      <w:jc w:val="both"/>
    </w:pPr>
    <w:rPr>
      <w:rFonts w:ascii="Arial" w:hAnsi="Arial"/>
      <w:sz w:val="24"/>
    </w:rPr>
  </w:style>
  <w:style w:type="character" w:customStyle="1" w:styleId="a5">
    <w:name w:val="Основной текст Знак"/>
    <w:basedOn w:val="a0"/>
    <w:link w:val="a4"/>
    <w:rsid w:val="00916A3A"/>
    <w:rPr>
      <w:rFonts w:ascii="Arial" w:eastAsia="Times New Roman" w:hAnsi="Arial" w:cs="Times New Roman"/>
      <w:sz w:val="24"/>
      <w:szCs w:val="20"/>
      <w:lang w:eastAsia="ru-RU"/>
    </w:rPr>
  </w:style>
  <w:style w:type="paragraph" w:customStyle="1" w:styleId="Default">
    <w:name w:val="Default"/>
    <w:qFormat/>
    <w:rsid w:val="00916A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qFormat/>
    <w:rsid w:val="00916A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aliases w:val="Знак,Body Text Indent,Знак11,Body Text Indent 2"/>
    <w:basedOn w:val="a"/>
    <w:link w:val="a7"/>
    <w:qFormat/>
    <w:rsid w:val="00916A3A"/>
    <w:pPr>
      <w:widowControl/>
      <w:spacing w:after="120"/>
      <w:ind w:left="283"/>
    </w:pPr>
    <w:rPr>
      <w:sz w:val="24"/>
      <w:szCs w:val="24"/>
    </w:rPr>
  </w:style>
  <w:style w:type="character" w:customStyle="1" w:styleId="a7">
    <w:name w:val="Основной текст с отступом Знак"/>
    <w:aliases w:val="Знак Знак2,Body Text Indent Знак,Знак11 Знак2,Body Text Indent 2 Знак1"/>
    <w:basedOn w:val="a0"/>
    <w:link w:val="a6"/>
    <w:rsid w:val="00916A3A"/>
    <w:rPr>
      <w:rFonts w:ascii="Times New Roman" w:eastAsia="Times New Roman" w:hAnsi="Times New Roman" w:cs="Times New Roman"/>
      <w:sz w:val="24"/>
      <w:szCs w:val="24"/>
      <w:lang w:eastAsia="ru-RU"/>
    </w:rPr>
  </w:style>
  <w:style w:type="table" w:customStyle="1" w:styleId="11">
    <w:name w:val="Сетка таблицы1"/>
    <w:basedOn w:val="a1"/>
    <w:next w:val="a3"/>
    <w:rsid w:val="00916A3A"/>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6A3A"/>
    <w:pPr>
      <w:ind w:left="720"/>
      <w:contextualSpacing/>
    </w:pPr>
  </w:style>
  <w:style w:type="paragraph" w:styleId="21">
    <w:name w:val="Body Text Indent 2"/>
    <w:aliases w:val="Знак1,Знак12,Знак121, Знак"/>
    <w:basedOn w:val="a"/>
    <w:link w:val="22"/>
    <w:rsid w:val="00916A3A"/>
    <w:pPr>
      <w:spacing w:after="120" w:line="480" w:lineRule="auto"/>
      <w:ind w:left="283"/>
    </w:pPr>
  </w:style>
  <w:style w:type="character" w:customStyle="1" w:styleId="22">
    <w:name w:val="Основной текст с отступом 2 Знак"/>
    <w:aliases w:val="Знак1 Знак,Знак12 Знак,Знак121 Знак, Знак Знак,Знак1 Знак Знак"/>
    <w:basedOn w:val="a0"/>
    <w:link w:val="21"/>
    <w:rsid w:val="00916A3A"/>
    <w:rPr>
      <w:rFonts w:ascii="Times New Roman" w:eastAsia="Times New Roman" w:hAnsi="Times New Roman" w:cs="Times New Roman"/>
      <w:sz w:val="20"/>
      <w:szCs w:val="20"/>
      <w:lang w:eastAsia="ru-RU"/>
    </w:rPr>
  </w:style>
  <w:style w:type="paragraph" w:customStyle="1" w:styleId="a9">
    <w:name w:val="Осносной"/>
    <w:basedOn w:val="a6"/>
    <w:link w:val="aa"/>
    <w:qFormat/>
    <w:rsid w:val="00916A3A"/>
    <w:pPr>
      <w:spacing w:after="0"/>
      <w:ind w:left="0" w:firstLine="567"/>
      <w:jc w:val="both"/>
    </w:pPr>
  </w:style>
  <w:style w:type="character" w:customStyle="1" w:styleId="aa">
    <w:name w:val="Осносной Знак"/>
    <w:link w:val="a9"/>
    <w:locked/>
    <w:rsid w:val="00916A3A"/>
    <w:rPr>
      <w:rFonts w:ascii="Times New Roman" w:eastAsia="Times New Roman" w:hAnsi="Times New Roman" w:cs="Times New Roman"/>
      <w:sz w:val="24"/>
      <w:szCs w:val="24"/>
      <w:lang w:eastAsia="ru-RU"/>
    </w:rPr>
  </w:style>
  <w:style w:type="paragraph" w:styleId="31">
    <w:name w:val="Body Text 3"/>
    <w:basedOn w:val="a"/>
    <w:link w:val="32"/>
    <w:rsid w:val="00916A3A"/>
    <w:pPr>
      <w:spacing w:after="120"/>
    </w:pPr>
    <w:rPr>
      <w:sz w:val="16"/>
      <w:szCs w:val="16"/>
    </w:rPr>
  </w:style>
  <w:style w:type="character" w:customStyle="1" w:styleId="32">
    <w:name w:val="Основной текст 3 Знак"/>
    <w:basedOn w:val="a0"/>
    <w:link w:val="31"/>
    <w:rsid w:val="00916A3A"/>
    <w:rPr>
      <w:rFonts w:ascii="Times New Roman" w:eastAsia="Times New Roman" w:hAnsi="Times New Roman" w:cs="Times New Roman"/>
      <w:sz w:val="16"/>
      <w:szCs w:val="16"/>
      <w:lang w:eastAsia="ru-RU"/>
    </w:rPr>
  </w:style>
  <w:style w:type="paragraph" w:styleId="ab">
    <w:name w:val="Block Text"/>
    <w:basedOn w:val="a"/>
    <w:rsid w:val="00916A3A"/>
    <w:pPr>
      <w:widowControl/>
      <w:ind w:left="567" w:right="617" w:firstLine="567"/>
      <w:jc w:val="both"/>
    </w:pPr>
    <w:rPr>
      <w:sz w:val="24"/>
    </w:rPr>
  </w:style>
  <w:style w:type="paragraph" w:styleId="23">
    <w:name w:val="Body Text 2"/>
    <w:basedOn w:val="a"/>
    <w:link w:val="24"/>
    <w:rsid w:val="00916A3A"/>
    <w:pPr>
      <w:spacing w:after="120" w:line="480" w:lineRule="auto"/>
    </w:pPr>
  </w:style>
  <w:style w:type="character" w:customStyle="1" w:styleId="24">
    <w:name w:val="Основной текст 2 Знак"/>
    <w:basedOn w:val="a0"/>
    <w:link w:val="23"/>
    <w:rsid w:val="00916A3A"/>
    <w:rPr>
      <w:rFonts w:ascii="Times New Roman" w:eastAsia="Times New Roman" w:hAnsi="Times New Roman" w:cs="Times New Roman"/>
      <w:sz w:val="20"/>
      <w:szCs w:val="20"/>
      <w:lang w:eastAsia="ru-RU"/>
    </w:rPr>
  </w:style>
  <w:style w:type="paragraph" w:styleId="ac">
    <w:name w:val="Plain Text"/>
    <w:basedOn w:val="a"/>
    <w:link w:val="ad"/>
    <w:rsid w:val="00916A3A"/>
    <w:pPr>
      <w:widowControl/>
      <w:autoSpaceDE w:val="0"/>
      <w:autoSpaceDN w:val="0"/>
    </w:pPr>
    <w:rPr>
      <w:rFonts w:ascii="Courier New" w:hAnsi="Courier New" w:cs="Courier New"/>
      <w:lang w:val="en-US"/>
    </w:rPr>
  </w:style>
  <w:style w:type="character" w:customStyle="1" w:styleId="ad">
    <w:name w:val="Текст Знак"/>
    <w:basedOn w:val="a0"/>
    <w:link w:val="ac"/>
    <w:rsid w:val="00916A3A"/>
    <w:rPr>
      <w:rFonts w:ascii="Courier New" w:eastAsia="Times New Roman" w:hAnsi="Courier New" w:cs="Courier New"/>
      <w:sz w:val="20"/>
      <w:szCs w:val="20"/>
      <w:lang w:val="en-US" w:eastAsia="ru-RU"/>
    </w:rPr>
  </w:style>
  <w:style w:type="paragraph" w:styleId="ae">
    <w:name w:val="Normal (Web)"/>
    <w:aliases w:val="Обычный (веб),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 Знак Знак3"/>
    <w:basedOn w:val="a"/>
    <w:link w:val="af"/>
    <w:uiPriority w:val="99"/>
    <w:unhideWhenUsed/>
    <w:qFormat/>
    <w:rsid w:val="00916A3A"/>
    <w:pPr>
      <w:widowControl/>
      <w:spacing w:before="100" w:beforeAutospacing="1" w:after="100" w:afterAutospacing="1"/>
    </w:pPr>
    <w:rPr>
      <w:sz w:val="24"/>
      <w:szCs w:val="24"/>
    </w:rPr>
  </w:style>
  <w:style w:type="character" w:styleId="af0">
    <w:name w:val="Hyperlink"/>
    <w:rsid w:val="00916A3A"/>
    <w:rPr>
      <w:color w:val="0000FF"/>
      <w:u w:val="single"/>
    </w:rPr>
  </w:style>
  <w:style w:type="character" w:styleId="af1">
    <w:name w:val="Strong"/>
    <w:qFormat/>
    <w:rsid w:val="00916A3A"/>
    <w:rPr>
      <w:b/>
      <w:bCs/>
    </w:rPr>
  </w:style>
  <w:style w:type="paragraph" w:styleId="33">
    <w:name w:val="Body Text Indent 3"/>
    <w:basedOn w:val="a"/>
    <w:link w:val="34"/>
    <w:rsid w:val="00916A3A"/>
    <w:pPr>
      <w:widowControl/>
      <w:spacing w:after="120"/>
      <w:ind w:left="283"/>
    </w:pPr>
    <w:rPr>
      <w:sz w:val="16"/>
      <w:szCs w:val="16"/>
    </w:rPr>
  </w:style>
  <w:style w:type="character" w:customStyle="1" w:styleId="34">
    <w:name w:val="Основной текст с отступом 3 Знак"/>
    <w:basedOn w:val="a0"/>
    <w:link w:val="33"/>
    <w:rsid w:val="00916A3A"/>
    <w:rPr>
      <w:rFonts w:ascii="Times New Roman" w:eastAsia="Times New Roman" w:hAnsi="Times New Roman" w:cs="Times New Roman"/>
      <w:sz w:val="16"/>
      <w:szCs w:val="16"/>
      <w:lang w:eastAsia="ru-RU"/>
    </w:rPr>
  </w:style>
  <w:style w:type="paragraph" w:customStyle="1" w:styleId="af2">
    <w:name w:val="Знак Знак Знак Знак"/>
    <w:basedOn w:val="a"/>
    <w:qFormat/>
    <w:rsid w:val="00916A3A"/>
    <w:pPr>
      <w:widowControl/>
      <w:spacing w:before="100" w:beforeAutospacing="1" w:after="100" w:afterAutospacing="1"/>
    </w:pPr>
    <w:rPr>
      <w:rFonts w:ascii="Tahoma" w:hAnsi="Tahoma" w:cs="Tahoma"/>
      <w:lang w:val="en-US" w:eastAsia="en-US"/>
    </w:rPr>
  </w:style>
  <w:style w:type="paragraph" w:styleId="af3">
    <w:name w:val="header"/>
    <w:basedOn w:val="a"/>
    <w:link w:val="af4"/>
    <w:rsid w:val="00916A3A"/>
    <w:pPr>
      <w:widowControl/>
      <w:tabs>
        <w:tab w:val="center" w:pos="4677"/>
        <w:tab w:val="right" w:pos="9355"/>
      </w:tabs>
    </w:pPr>
    <w:rPr>
      <w:sz w:val="24"/>
      <w:szCs w:val="24"/>
    </w:rPr>
  </w:style>
  <w:style w:type="character" w:customStyle="1" w:styleId="af4">
    <w:name w:val="Верхний колонтитул Знак"/>
    <w:basedOn w:val="a0"/>
    <w:link w:val="af3"/>
    <w:rsid w:val="00916A3A"/>
    <w:rPr>
      <w:rFonts w:ascii="Times New Roman" w:eastAsia="Times New Roman" w:hAnsi="Times New Roman" w:cs="Times New Roman"/>
      <w:sz w:val="24"/>
      <w:szCs w:val="24"/>
      <w:lang w:eastAsia="ru-RU"/>
    </w:rPr>
  </w:style>
  <w:style w:type="paragraph" w:styleId="af5">
    <w:name w:val="Balloon Text"/>
    <w:basedOn w:val="a"/>
    <w:link w:val="af6"/>
    <w:unhideWhenUsed/>
    <w:rsid w:val="00916A3A"/>
    <w:rPr>
      <w:rFonts w:ascii="Tahoma" w:hAnsi="Tahoma" w:cs="Tahoma"/>
      <w:sz w:val="16"/>
      <w:szCs w:val="16"/>
    </w:rPr>
  </w:style>
  <w:style w:type="character" w:customStyle="1" w:styleId="af6">
    <w:name w:val="Текст выноски Знак"/>
    <w:basedOn w:val="a0"/>
    <w:link w:val="af5"/>
    <w:rsid w:val="00916A3A"/>
    <w:rPr>
      <w:rFonts w:ascii="Tahoma" w:eastAsia="Times New Roman" w:hAnsi="Tahoma" w:cs="Tahoma"/>
      <w:sz w:val="16"/>
      <w:szCs w:val="16"/>
      <w:lang w:eastAsia="ru-RU"/>
    </w:rPr>
  </w:style>
  <w:style w:type="paragraph" w:customStyle="1" w:styleId="Normal1">
    <w:name w:val="Normal1"/>
    <w:qFormat/>
    <w:rsid w:val="00916A3A"/>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Знак Знак Знак"/>
    <w:basedOn w:val="a"/>
    <w:qFormat/>
    <w:rsid w:val="00916A3A"/>
    <w:pPr>
      <w:autoSpaceDE w:val="0"/>
      <w:autoSpaceDN w:val="0"/>
      <w:adjustRightInd w:val="0"/>
      <w:spacing w:before="100" w:beforeAutospacing="1" w:after="100" w:afterAutospacing="1"/>
    </w:pPr>
    <w:rPr>
      <w:rFonts w:ascii="Tahoma" w:hAnsi="Tahoma"/>
      <w:lang w:val="en-US" w:eastAsia="en-US"/>
    </w:rPr>
  </w:style>
  <w:style w:type="paragraph" w:customStyle="1" w:styleId="12">
    <w:name w:val="Знак Знак Знак1"/>
    <w:basedOn w:val="a"/>
    <w:qFormat/>
    <w:rsid w:val="00916A3A"/>
    <w:pPr>
      <w:autoSpaceDE w:val="0"/>
      <w:autoSpaceDN w:val="0"/>
      <w:adjustRightInd w:val="0"/>
      <w:spacing w:before="100" w:beforeAutospacing="1" w:after="100" w:afterAutospacing="1"/>
    </w:pPr>
    <w:rPr>
      <w:rFonts w:ascii="Tahoma" w:hAnsi="Tahoma"/>
      <w:lang w:val="en-US" w:eastAsia="en-US"/>
    </w:rPr>
  </w:style>
  <w:style w:type="paragraph" w:styleId="af8">
    <w:name w:val="footer"/>
    <w:basedOn w:val="a"/>
    <w:link w:val="af9"/>
    <w:uiPriority w:val="99"/>
    <w:unhideWhenUsed/>
    <w:rsid w:val="00916A3A"/>
    <w:pPr>
      <w:tabs>
        <w:tab w:val="center" w:pos="4677"/>
        <w:tab w:val="right" w:pos="9355"/>
      </w:tabs>
    </w:pPr>
  </w:style>
  <w:style w:type="character" w:customStyle="1" w:styleId="af9">
    <w:name w:val="Нижний колонтитул Знак"/>
    <w:basedOn w:val="a0"/>
    <w:link w:val="af8"/>
    <w:uiPriority w:val="99"/>
    <w:rsid w:val="00916A3A"/>
    <w:rPr>
      <w:rFonts w:ascii="Times New Roman" w:eastAsia="Times New Roman" w:hAnsi="Times New Roman" w:cs="Times New Roman"/>
      <w:sz w:val="20"/>
      <w:szCs w:val="20"/>
      <w:lang w:eastAsia="ru-RU"/>
    </w:rPr>
  </w:style>
  <w:style w:type="paragraph" w:customStyle="1" w:styleId="afa">
    <w:name w:val="Знак Знак Знак Знак Знак Знак Знак"/>
    <w:basedOn w:val="a"/>
    <w:qFormat/>
    <w:rsid w:val="00916A3A"/>
    <w:pPr>
      <w:autoSpaceDE w:val="0"/>
      <w:autoSpaceDN w:val="0"/>
      <w:adjustRightInd w:val="0"/>
      <w:spacing w:before="100" w:beforeAutospacing="1" w:after="100" w:afterAutospacing="1"/>
    </w:pPr>
    <w:rPr>
      <w:rFonts w:ascii="Tahoma" w:hAnsi="Tahoma"/>
      <w:lang w:val="en-US" w:eastAsia="en-US"/>
    </w:rPr>
  </w:style>
  <w:style w:type="paragraph" w:styleId="afb">
    <w:name w:val="Title"/>
    <w:aliases w:val="Название,Название1,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
    <w:basedOn w:val="a"/>
    <w:link w:val="afc"/>
    <w:qFormat/>
    <w:rsid w:val="00916A3A"/>
    <w:pPr>
      <w:widowControl/>
      <w:jc w:val="center"/>
    </w:pPr>
    <w:rPr>
      <w:b/>
      <w:bCs/>
      <w:sz w:val="28"/>
      <w:szCs w:val="28"/>
      <w:lang w:val="en-US"/>
    </w:rPr>
  </w:style>
  <w:style w:type="character" w:customStyle="1" w:styleId="afc">
    <w:name w:val="Заголовок Знак"/>
    <w:aliases w:val="Название Знак,Название1 Знак,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
    <w:basedOn w:val="a0"/>
    <w:link w:val="afb"/>
    <w:rsid w:val="00916A3A"/>
    <w:rPr>
      <w:rFonts w:ascii="Times New Roman" w:eastAsia="Times New Roman" w:hAnsi="Times New Roman" w:cs="Times New Roman"/>
      <w:b/>
      <w:bCs/>
      <w:sz w:val="28"/>
      <w:szCs w:val="28"/>
      <w:lang w:val="en-US" w:eastAsia="ru-RU"/>
    </w:rPr>
  </w:style>
  <w:style w:type="paragraph" w:styleId="afd">
    <w:name w:val="annotation text"/>
    <w:basedOn w:val="a"/>
    <w:link w:val="afe"/>
    <w:rsid w:val="00916A3A"/>
    <w:pPr>
      <w:widowControl/>
    </w:pPr>
  </w:style>
  <w:style w:type="character" w:customStyle="1" w:styleId="afe">
    <w:name w:val="Текст примечания Знак"/>
    <w:basedOn w:val="a0"/>
    <w:link w:val="afd"/>
    <w:rsid w:val="00916A3A"/>
    <w:rPr>
      <w:rFonts w:ascii="Times New Roman" w:eastAsia="Times New Roman" w:hAnsi="Times New Roman" w:cs="Times New Roman"/>
      <w:sz w:val="20"/>
      <w:szCs w:val="20"/>
      <w:lang w:eastAsia="ru-RU"/>
    </w:rPr>
  </w:style>
  <w:style w:type="paragraph" w:customStyle="1" w:styleId="13">
    <w:name w:val="Знак Знак Знак Знак Знак Знак Знак Знак Знак Знак Знак Знак Знак1"/>
    <w:basedOn w:val="a"/>
    <w:qFormat/>
    <w:rsid w:val="00916A3A"/>
    <w:pPr>
      <w:widowControl/>
      <w:spacing w:before="100" w:beforeAutospacing="1" w:after="100" w:afterAutospacing="1"/>
    </w:pPr>
    <w:rPr>
      <w:rFonts w:ascii="Tahoma" w:hAnsi="Tahoma" w:cs="Tahoma"/>
      <w:lang w:val="en-US" w:eastAsia="en-US"/>
    </w:rPr>
  </w:style>
  <w:style w:type="character" w:customStyle="1" w:styleId="af">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e"/>
    <w:uiPriority w:val="99"/>
    <w:rsid w:val="00916A3A"/>
    <w:rPr>
      <w:rFonts w:ascii="Times New Roman" w:eastAsia="Times New Roman" w:hAnsi="Times New Roman" w:cs="Times New Roman"/>
      <w:sz w:val="24"/>
      <w:szCs w:val="24"/>
      <w:lang w:eastAsia="ru-RU"/>
    </w:rPr>
  </w:style>
  <w:style w:type="paragraph" w:customStyle="1" w:styleId="35">
    <w:name w:val="Стиль3"/>
    <w:basedOn w:val="a"/>
    <w:qFormat/>
    <w:rsid w:val="00916A3A"/>
    <w:pPr>
      <w:shd w:val="clear" w:color="auto" w:fill="FFFFFF"/>
      <w:autoSpaceDE w:val="0"/>
      <w:autoSpaceDN w:val="0"/>
      <w:adjustRightInd w:val="0"/>
      <w:spacing w:line="254" w:lineRule="exact"/>
      <w:ind w:left="34" w:right="4454"/>
    </w:pPr>
    <w:rPr>
      <w:color w:val="000000"/>
      <w:spacing w:val="1"/>
      <w:w w:val="79"/>
    </w:rPr>
  </w:style>
  <w:style w:type="character" w:styleId="aff">
    <w:name w:val="page number"/>
    <w:rsid w:val="00916A3A"/>
  </w:style>
  <w:style w:type="character" w:customStyle="1" w:styleId="aff0">
    <w:name w:val="Знак Знак"/>
    <w:aliases w:val="Знак11 Знак,Основной текст с отступом Знак1,Body Text Indent 2 Знак,Body Text Indent Знак1,Знак1 Знак2,Знак12 Знак2,Знак121 Знак2"/>
    <w:locked/>
    <w:rsid w:val="00916A3A"/>
    <w:rPr>
      <w:sz w:val="28"/>
      <w:szCs w:val="24"/>
      <w:lang w:val="ru-RU" w:eastAsia="ru-RU" w:bidi="ar-SA"/>
    </w:rPr>
  </w:style>
  <w:style w:type="paragraph" w:customStyle="1" w:styleId="bodytext">
    <w:name w:val="body_text"/>
    <w:qFormat/>
    <w:rsid w:val="00916A3A"/>
    <w:pPr>
      <w:spacing w:after="0" w:line="240" w:lineRule="auto"/>
      <w:ind w:firstLine="709"/>
      <w:jc w:val="both"/>
    </w:pPr>
    <w:rPr>
      <w:rFonts w:ascii="Times New Roman" w:eastAsia="Times New Roman" w:hAnsi="Times New Roman" w:cs="Times New Roman"/>
      <w:sz w:val="24"/>
      <w:szCs w:val="20"/>
      <w:lang w:eastAsia="ru-RU"/>
    </w:rPr>
  </w:style>
  <w:style w:type="paragraph" w:styleId="aff1">
    <w:name w:val="footnote text"/>
    <w:basedOn w:val="a"/>
    <w:link w:val="aff2"/>
    <w:rsid w:val="00916A3A"/>
    <w:pPr>
      <w:overflowPunct w:val="0"/>
      <w:autoSpaceDE w:val="0"/>
      <w:autoSpaceDN w:val="0"/>
      <w:adjustRightInd w:val="0"/>
      <w:spacing w:before="60"/>
      <w:jc w:val="both"/>
      <w:textAlignment w:val="baseline"/>
    </w:pPr>
  </w:style>
  <w:style w:type="character" w:customStyle="1" w:styleId="aff2">
    <w:name w:val="Текст сноски Знак"/>
    <w:basedOn w:val="a0"/>
    <w:link w:val="aff1"/>
    <w:rsid w:val="00916A3A"/>
    <w:rPr>
      <w:rFonts w:ascii="Times New Roman" w:eastAsia="Times New Roman" w:hAnsi="Times New Roman" w:cs="Times New Roman"/>
      <w:sz w:val="20"/>
      <w:szCs w:val="20"/>
      <w:lang w:eastAsia="ru-RU"/>
    </w:rPr>
  </w:style>
  <w:style w:type="paragraph" w:styleId="aff3">
    <w:name w:val="Document Map"/>
    <w:basedOn w:val="a"/>
    <w:link w:val="aff4"/>
    <w:rsid w:val="00916A3A"/>
    <w:pPr>
      <w:widowControl/>
      <w:shd w:val="clear" w:color="auto" w:fill="000080"/>
    </w:pPr>
    <w:rPr>
      <w:rFonts w:ascii="Tahoma" w:hAnsi="Tahoma" w:cs="Tahoma"/>
    </w:rPr>
  </w:style>
  <w:style w:type="character" w:customStyle="1" w:styleId="aff4">
    <w:name w:val="Схема документа Знак"/>
    <w:basedOn w:val="a0"/>
    <w:link w:val="aff3"/>
    <w:rsid w:val="00916A3A"/>
    <w:rPr>
      <w:rFonts w:ascii="Tahoma" w:eastAsia="Times New Roman" w:hAnsi="Tahoma" w:cs="Tahoma"/>
      <w:sz w:val="20"/>
      <w:szCs w:val="20"/>
      <w:shd w:val="clear" w:color="auto" w:fill="000080"/>
      <w:lang w:eastAsia="ru-RU"/>
    </w:rPr>
  </w:style>
  <w:style w:type="paragraph" w:customStyle="1" w:styleId="ConsNormal">
    <w:name w:val="ConsNormal"/>
    <w:qFormat/>
    <w:rsid w:val="00916A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5">
    <w:name w:val="Message Header"/>
    <w:basedOn w:val="a"/>
    <w:link w:val="aff6"/>
    <w:rsid w:val="00916A3A"/>
    <w:pPr>
      <w:widowControl/>
      <w:spacing w:before="60" w:after="60" w:line="200" w:lineRule="exact"/>
    </w:pPr>
    <w:rPr>
      <w:rFonts w:ascii="Arial" w:hAnsi="Arial" w:cs="Arial"/>
      <w:i/>
      <w:iCs/>
    </w:rPr>
  </w:style>
  <w:style w:type="character" w:customStyle="1" w:styleId="aff6">
    <w:name w:val="Шапка Знак"/>
    <w:basedOn w:val="a0"/>
    <w:link w:val="aff5"/>
    <w:rsid w:val="00916A3A"/>
    <w:rPr>
      <w:rFonts w:ascii="Arial" w:eastAsia="Times New Roman" w:hAnsi="Arial" w:cs="Arial"/>
      <w:i/>
      <w:iCs/>
      <w:sz w:val="20"/>
      <w:szCs w:val="20"/>
      <w:lang w:eastAsia="ru-RU"/>
    </w:rPr>
  </w:style>
  <w:style w:type="paragraph" w:customStyle="1" w:styleId="aff7">
    <w:name w:val="Знак Знак Знак Знак Знак Знак Знак Знак Знак Знак"/>
    <w:basedOn w:val="a"/>
    <w:qFormat/>
    <w:rsid w:val="00916A3A"/>
    <w:pPr>
      <w:widowControl/>
      <w:spacing w:before="100" w:beforeAutospacing="1" w:after="100" w:afterAutospacing="1"/>
    </w:pPr>
    <w:rPr>
      <w:rFonts w:ascii="Tahoma" w:hAnsi="Tahoma"/>
      <w:lang w:val="en-US" w:eastAsia="en-US"/>
    </w:rPr>
  </w:style>
  <w:style w:type="paragraph" w:customStyle="1" w:styleId="aff8">
    <w:name w:val="Знак Знак Знак Знак Знак Знак Знак Знак Знак"/>
    <w:basedOn w:val="a"/>
    <w:qFormat/>
    <w:rsid w:val="00916A3A"/>
    <w:pPr>
      <w:widowControl/>
      <w:spacing w:before="100" w:beforeAutospacing="1" w:after="100" w:afterAutospacing="1"/>
    </w:pPr>
    <w:rPr>
      <w:rFonts w:ascii="Tahoma" w:hAnsi="Tahoma"/>
      <w:lang w:val="en-US" w:eastAsia="en-US"/>
    </w:rPr>
  </w:style>
  <w:style w:type="character" w:customStyle="1" w:styleId="51">
    <w:name w:val="Знак Знак5"/>
    <w:rsid w:val="00916A3A"/>
    <w:rPr>
      <w:rFonts w:ascii="Times New Roman" w:eastAsia="Times New Roman" w:hAnsi="Times New Roman" w:cs="Times New Roman"/>
      <w:sz w:val="24"/>
      <w:szCs w:val="24"/>
      <w:lang w:eastAsia="ru-RU"/>
    </w:rPr>
  </w:style>
  <w:style w:type="character" w:customStyle="1" w:styleId="41">
    <w:name w:val="Знак Знак4"/>
    <w:rsid w:val="00916A3A"/>
    <w:rPr>
      <w:rFonts w:ascii="Times New Roman" w:eastAsia="Times New Roman" w:hAnsi="Times New Roman" w:cs="Times New Roman"/>
      <w:i/>
      <w:iCs/>
      <w:sz w:val="28"/>
      <w:szCs w:val="28"/>
      <w:lang w:eastAsia="ru-RU"/>
    </w:rPr>
  </w:style>
  <w:style w:type="character" w:customStyle="1" w:styleId="36">
    <w:name w:val="Знак Знак3"/>
    <w:rsid w:val="00916A3A"/>
    <w:rPr>
      <w:rFonts w:ascii="Times New Roman" w:eastAsia="Times New Roman" w:hAnsi="Times New Roman" w:cs="Times New Roman"/>
      <w:sz w:val="28"/>
      <w:szCs w:val="28"/>
      <w:lang w:eastAsia="ru-RU"/>
    </w:rPr>
  </w:style>
  <w:style w:type="character" w:customStyle="1" w:styleId="14">
    <w:name w:val="Знак Знак1"/>
    <w:aliases w:val="Знак11 Знак1,Body Text Indent Знак Знак1"/>
    <w:rsid w:val="00916A3A"/>
    <w:rPr>
      <w:rFonts w:ascii="Times New Roman" w:eastAsia="Times New Roman" w:hAnsi="Times New Roman" w:cs="Times New Roman"/>
      <w:sz w:val="16"/>
      <w:szCs w:val="16"/>
      <w:lang w:eastAsia="ru-RU"/>
    </w:rPr>
  </w:style>
  <w:style w:type="paragraph" w:styleId="aff9">
    <w:name w:val="caption"/>
    <w:basedOn w:val="a"/>
    <w:next w:val="a"/>
    <w:qFormat/>
    <w:rsid w:val="00916A3A"/>
    <w:pPr>
      <w:widowControl/>
      <w:ind w:firstLine="540"/>
      <w:jc w:val="center"/>
    </w:pPr>
    <w:rPr>
      <w:i/>
      <w:iCs/>
      <w:sz w:val="28"/>
      <w:szCs w:val="28"/>
    </w:rPr>
  </w:style>
  <w:style w:type="character" w:customStyle="1" w:styleId="220">
    <w:name w:val="Знак Знак22"/>
    <w:rsid w:val="00916A3A"/>
    <w:rPr>
      <w:rFonts w:ascii="Times New Roman" w:eastAsia="Times New Roman" w:hAnsi="Times New Roman" w:cs="Times New Roman"/>
      <w:i/>
      <w:iCs/>
      <w:sz w:val="28"/>
      <w:szCs w:val="28"/>
      <w:lang w:eastAsia="ru-RU"/>
    </w:rPr>
  </w:style>
  <w:style w:type="character" w:customStyle="1" w:styleId="25">
    <w:name w:val="Знак Знак Знак Знак2"/>
    <w:locked/>
    <w:rsid w:val="00916A3A"/>
    <w:rPr>
      <w:sz w:val="28"/>
      <w:szCs w:val="28"/>
      <w:lang w:val="ru-RU" w:eastAsia="ru-RU"/>
    </w:rPr>
  </w:style>
  <w:style w:type="paragraph" w:customStyle="1" w:styleId="37">
    <w:name w:val="Знак3"/>
    <w:basedOn w:val="a"/>
    <w:qFormat/>
    <w:rsid w:val="00916A3A"/>
    <w:pPr>
      <w:widowControl/>
      <w:spacing w:before="100" w:beforeAutospacing="1" w:after="100" w:afterAutospacing="1"/>
    </w:pPr>
    <w:rPr>
      <w:rFonts w:ascii="Tahoma" w:hAnsi="Tahoma"/>
      <w:lang w:val="en-US" w:eastAsia="en-US"/>
    </w:rPr>
  </w:style>
  <w:style w:type="character" w:customStyle="1" w:styleId="apple-converted-space">
    <w:name w:val="apple-converted-space"/>
    <w:rsid w:val="00916A3A"/>
  </w:style>
  <w:style w:type="character" w:customStyle="1" w:styleId="49">
    <w:name w:val=" Знак Знак49"/>
    <w:locked/>
    <w:rsid w:val="00916A3A"/>
    <w:rPr>
      <w:rFonts w:ascii="Arial" w:hAnsi="Arial"/>
      <w:b/>
      <w:sz w:val="24"/>
      <w:lang w:val="ru-RU" w:eastAsia="ru-RU" w:bidi="ar-SA"/>
    </w:rPr>
  </w:style>
  <w:style w:type="character" w:customStyle="1" w:styleId="48">
    <w:name w:val=" Знак Знак48"/>
    <w:locked/>
    <w:rsid w:val="00916A3A"/>
    <w:rPr>
      <w:rFonts w:ascii="Arial" w:hAnsi="Arial" w:cs="Arial"/>
      <w:b/>
      <w:bCs/>
      <w:i/>
      <w:iCs/>
      <w:sz w:val="28"/>
      <w:szCs w:val="28"/>
      <w:lang w:val="ru-RU" w:eastAsia="ru-RU" w:bidi="ar-SA"/>
    </w:rPr>
  </w:style>
  <w:style w:type="character" w:customStyle="1" w:styleId="47">
    <w:name w:val=" Знак Знак47"/>
    <w:locked/>
    <w:rsid w:val="00916A3A"/>
    <w:rPr>
      <w:rFonts w:ascii="Arial" w:hAnsi="Arial" w:cs="Arial"/>
      <w:b/>
      <w:bCs/>
      <w:sz w:val="26"/>
      <w:szCs w:val="26"/>
      <w:lang w:val="ru-RU" w:eastAsia="ru-RU" w:bidi="ar-SA"/>
    </w:rPr>
  </w:style>
  <w:style w:type="character" w:customStyle="1" w:styleId="46">
    <w:name w:val=" Знак Знак46"/>
    <w:locked/>
    <w:rsid w:val="00916A3A"/>
    <w:rPr>
      <w:rFonts w:ascii="Arial" w:hAnsi="Arial" w:cs="Arial"/>
      <w:b/>
      <w:sz w:val="24"/>
      <w:lang w:val="ru-RU" w:eastAsia="ru-RU" w:bidi="ar-SA"/>
    </w:rPr>
  </w:style>
  <w:style w:type="character" w:customStyle="1" w:styleId="43">
    <w:name w:val=" Знак Знак43"/>
    <w:locked/>
    <w:rsid w:val="00916A3A"/>
    <w:rPr>
      <w:sz w:val="28"/>
      <w:szCs w:val="28"/>
      <w:lang w:val="ru-RU" w:eastAsia="ru-RU" w:bidi="ar-SA"/>
    </w:rPr>
  </w:style>
  <w:style w:type="character" w:customStyle="1" w:styleId="42">
    <w:name w:val=" Знак Знак42"/>
    <w:rsid w:val="00916A3A"/>
    <w:rPr>
      <w:b/>
      <w:bCs/>
      <w:sz w:val="22"/>
      <w:szCs w:val="22"/>
      <w:lang w:val="ru-RU" w:eastAsia="ru-RU" w:bidi="ar-SA"/>
    </w:rPr>
  </w:style>
  <w:style w:type="character" w:customStyle="1" w:styleId="400">
    <w:name w:val=" Знак Знак40"/>
    <w:rsid w:val="00916A3A"/>
    <w:rPr>
      <w:sz w:val="24"/>
      <w:szCs w:val="24"/>
      <w:lang w:val="ru-RU" w:eastAsia="ru-RU" w:bidi="ar-SA"/>
    </w:rPr>
  </w:style>
  <w:style w:type="character" w:customStyle="1" w:styleId="370">
    <w:name w:val=" Знак Знак37"/>
    <w:locked/>
    <w:rsid w:val="00916A3A"/>
    <w:rPr>
      <w:i/>
      <w:iCs/>
      <w:sz w:val="24"/>
      <w:szCs w:val="24"/>
      <w:lang w:val="ru-RU" w:eastAsia="ru-RU" w:bidi="ar-SA"/>
    </w:rPr>
  </w:style>
  <w:style w:type="character" w:customStyle="1" w:styleId="360">
    <w:name w:val=" Знак Знак36"/>
    <w:locked/>
    <w:rsid w:val="00916A3A"/>
    <w:rPr>
      <w:rFonts w:ascii="Arial" w:hAnsi="Arial" w:cs="Arial"/>
      <w:sz w:val="22"/>
      <w:szCs w:val="22"/>
      <w:lang w:val="ru-RU" w:eastAsia="ru-RU" w:bidi="ar-SA"/>
    </w:rPr>
  </w:style>
  <w:style w:type="character" w:customStyle="1" w:styleId="121">
    <w:name w:val="Знак12 Знак1"/>
    <w:aliases w:val="Знак1 Знак1,Знак121 Знак1, Знак Знак Знак2,Знак Знак Знак2"/>
    <w:locked/>
    <w:rsid w:val="00916A3A"/>
    <w:rPr>
      <w:sz w:val="24"/>
      <w:szCs w:val="24"/>
      <w:lang w:val="ru-RU" w:eastAsia="ru-RU" w:bidi="ar-SA"/>
    </w:rPr>
  </w:style>
  <w:style w:type="paragraph" w:customStyle="1" w:styleId="bodytext0">
    <w:name w:val="body text"/>
    <w:link w:val="bodytext1"/>
    <w:rsid w:val="00916A3A"/>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1">
    <w:name w:val="body text Знак"/>
    <w:link w:val="bodytext0"/>
    <w:locked/>
    <w:rsid w:val="00916A3A"/>
    <w:rPr>
      <w:rFonts w:ascii="Times New Roman" w:eastAsia="Times New Roman" w:hAnsi="Times New Roman" w:cs="Times New Roman"/>
      <w:sz w:val="24"/>
      <w:szCs w:val="24"/>
      <w:lang w:eastAsia="ru-RU"/>
    </w:rPr>
  </w:style>
  <w:style w:type="character" w:customStyle="1" w:styleId="350">
    <w:name w:val=" Знак Знак35"/>
    <w:locked/>
    <w:rsid w:val="00916A3A"/>
    <w:rPr>
      <w:sz w:val="16"/>
      <w:szCs w:val="16"/>
      <w:lang w:val="ru-RU" w:eastAsia="ru-RU" w:bidi="ar-SA"/>
    </w:rPr>
  </w:style>
  <w:style w:type="character" w:customStyle="1" w:styleId="330">
    <w:name w:val=" Знак Знак33"/>
    <w:rsid w:val="00916A3A"/>
    <w:rPr>
      <w:sz w:val="24"/>
      <w:szCs w:val="24"/>
      <w:lang w:val="ru-RU" w:eastAsia="ru-RU" w:bidi="ar-SA"/>
    </w:rPr>
  </w:style>
  <w:style w:type="character" w:customStyle="1" w:styleId="320">
    <w:name w:val=" Знак Знак32"/>
    <w:rsid w:val="00916A3A"/>
    <w:rPr>
      <w:sz w:val="24"/>
      <w:szCs w:val="24"/>
      <w:lang w:val="ru-RU" w:eastAsia="ru-RU" w:bidi="ar-SA"/>
    </w:rPr>
  </w:style>
  <w:style w:type="character" w:customStyle="1" w:styleId="120">
    <w:name w:val="Название1 Знак2"/>
    <w:aliases w:val="Название Знак1 Знак2,Название Знак Знак Знак2,Название Знак1 Знак1 Знак Знак2,Название Знак Знак Знак1 Знак Знак2,Знак Знак Знак Знак1 Знак Знак2,Знак Знак1 Знак Знак1 Знак Знак2,Название Знак1 Знак Знак Знак Знак2,Заголовок Знак Знак1"/>
    <w:locked/>
    <w:rsid w:val="00916A3A"/>
    <w:rPr>
      <w:b/>
      <w:bCs/>
      <w:szCs w:val="24"/>
      <w:lang w:val="ru-RU" w:eastAsia="ru-RU" w:bidi="ar-SA"/>
    </w:rPr>
  </w:style>
  <w:style w:type="character" w:customStyle="1" w:styleId="310">
    <w:name w:val=" Знак Знак31"/>
    <w:locked/>
    <w:rsid w:val="00916A3A"/>
    <w:rPr>
      <w:sz w:val="24"/>
      <w:szCs w:val="24"/>
      <w:lang w:val="ru-RU" w:eastAsia="ru-RU" w:bidi="ar-SA"/>
    </w:rPr>
  </w:style>
  <w:style w:type="character" w:customStyle="1" w:styleId="300">
    <w:name w:val=" Знак Знак30"/>
    <w:rsid w:val="00916A3A"/>
    <w:rPr>
      <w:sz w:val="24"/>
      <w:szCs w:val="24"/>
      <w:lang w:val="ru-RU" w:eastAsia="ru-RU" w:bidi="ar-SA"/>
    </w:rPr>
  </w:style>
  <w:style w:type="paragraph" w:styleId="affa">
    <w:name w:val="No Spacing"/>
    <w:link w:val="affb"/>
    <w:uiPriority w:val="1"/>
    <w:qFormat/>
    <w:rsid w:val="00916A3A"/>
    <w:pPr>
      <w:spacing w:before="240" w:after="120" w:line="240" w:lineRule="auto"/>
      <w:ind w:firstLine="720"/>
      <w:jc w:val="both"/>
    </w:pPr>
    <w:rPr>
      <w:rFonts w:ascii="Calibri" w:eastAsia="Times New Roman" w:hAnsi="Calibri" w:cs="Times New Roman"/>
    </w:rPr>
  </w:style>
  <w:style w:type="character" w:customStyle="1" w:styleId="affb">
    <w:name w:val="Без интервала Знак"/>
    <w:link w:val="affa"/>
    <w:uiPriority w:val="1"/>
    <w:rsid w:val="00916A3A"/>
    <w:rPr>
      <w:rFonts w:ascii="Calibri" w:eastAsia="Times New Roman" w:hAnsi="Calibri" w:cs="Times New Roman"/>
    </w:rPr>
  </w:style>
  <w:style w:type="character" w:styleId="affc">
    <w:name w:val="Emphasis"/>
    <w:qFormat/>
    <w:rsid w:val="00916A3A"/>
    <w:rPr>
      <w:i/>
      <w:iCs/>
    </w:rPr>
  </w:style>
  <w:style w:type="paragraph" w:customStyle="1" w:styleId="affd">
    <w:name w:val="Таблицы (моноширинный)"/>
    <w:basedOn w:val="a"/>
    <w:next w:val="a"/>
    <w:qFormat/>
    <w:rsid w:val="00916A3A"/>
    <w:pPr>
      <w:autoSpaceDE w:val="0"/>
      <w:autoSpaceDN w:val="0"/>
      <w:adjustRightInd w:val="0"/>
      <w:jc w:val="both"/>
    </w:pPr>
    <w:rPr>
      <w:rFonts w:ascii="Courier New" w:hAnsi="Courier New" w:cs="Courier New"/>
    </w:rPr>
  </w:style>
  <w:style w:type="character" w:customStyle="1" w:styleId="110">
    <w:name w:val="Название1 Знак1"/>
    <w:aliases w:val="Название Знак1 Знак1,Название Знак Знак Знак1,Название Знак1 Знак1 Знак Знак1,Название Знак Знак Знак1 Знак Знак1,Знак Знак Знак Знак1 Знак Знак1,Знак Знак1 Знак Знак1 Знак Знак1,Название Знак1 Знак Знак Знак Знак1,Заголовок Знак Знак"/>
    <w:locked/>
    <w:rsid w:val="00916A3A"/>
    <w:rPr>
      <w:b/>
      <w:bCs/>
      <w:sz w:val="28"/>
      <w:szCs w:val="28"/>
      <w:lang w:val="en-US" w:eastAsia="ru-RU" w:bidi="ar-SA"/>
    </w:rPr>
  </w:style>
  <w:style w:type="paragraph" w:customStyle="1" w:styleId="affe">
    <w:name w:val="НОВЫЙ"/>
    <w:basedOn w:val="a"/>
    <w:qFormat/>
    <w:rsid w:val="00916A3A"/>
    <w:pPr>
      <w:widowControl/>
      <w:tabs>
        <w:tab w:val="left" w:pos="3765"/>
      </w:tabs>
      <w:jc w:val="center"/>
    </w:pPr>
    <w:rPr>
      <w:b/>
      <w:sz w:val="28"/>
      <w:szCs w:val="28"/>
    </w:rPr>
  </w:style>
  <w:style w:type="paragraph" w:customStyle="1" w:styleId="formattexttopleveltext">
    <w:name w:val="formattext topleveltext"/>
    <w:basedOn w:val="a"/>
    <w:qFormat/>
    <w:rsid w:val="00916A3A"/>
    <w:pPr>
      <w:widowControl/>
      <w:spacing w:before="100" w:beforeAutospacing="1" w:after="100" w:afterAutospacing="1"/>
    </w:pPr>
    <w:rPr>
      <w:sz w:val="24"/>
      <w:szCs w:val="24"/>
    </w:rPr>
  </w:style>
  <w:style w:type="character" w:customStyle="1" w:styleId="18">
    <w:name w:val="Знак Знак18"/>
    <w:locked/>
    <w:rsid w:val="00916A3A"/>
    <w:rPr>
      <w:sz w:val="16"/>
      <w:szCs w:val="16"/>
      <w:lang w:val="ru-RU" w:eastAsia="ru-RU" w:bidi="ar-SA"/>
    </w:rPr>
  </w:style>
  <w:style w:type="character" w:customStyle="1" w:styleId="130">
    <w:name w:val="Знак Знак13"/>
    <w:locked/>
    <w:rsid w:val="00916A3A"/>
    <w:rPr>
      <w:b/>
      <w:bCs/>
      <w:sz w:val="28"/>
      <w:szCs w:val="28"/>
      <w:lang w:val="en-US" w:eastAsia="ru-RU" w:bidi="ar-SA"/>
    </w:rPr>
  </w:style>
  <w:style w:type="paragraph" w:customStyle="1" w:styleId="15">
    <w:name w:val="Стиль1"/>
    <w:basedOn w:val="a"/>
    <w:qFormat/>
    <w:rsid w:val="00916A3A"/>
    <w:pPr>
      <w:ind w:firstLine="540"/>
      <w:jc w:val="both"/>
    </w:pPr>
    <w:rPr>
      <w:sz w:val="24"/>
    </w:rPr>
  </w:style>
  <w:style w:type="numbering" w:customStyle="1" w:styleId="16">
    <w:name w:val="Нет списка1"/>
    <w:next w:val="a2"/>
    <w:uiPriority w:val="99"/>
    <w:semiHidden/>
    <w:unhideWhenUsed/>
    <w:rsid w:val="00916A3A"/>
  </w:style>
  <w:style w:type="character" w:styleId="afff">
    <w:name w:val="FollowedHyperlink"/>
    <w:uiPriority w:val="99"/>
    <w:unhideWhenUsed/>
    <w:rsid w:val="00916A3A"/>
    <w:rPr>
      <w:color w:val="954F72"/>
      <w:u w:val="single"/>
    </w:rPr>
  </w:style>
  <w:style w:type="paragraph" w:customStyle="1" w:styleId="26">
    <w:name w:val="текст таблицы 2 ст"/>
    <w:basedOn w:val="a"/>
    <w:autoRedefine/>
    <w:semiHidden/>
    <w:qFormat/>
    <w:rsid w:val="00916A3A"/>
    <w:pPr>
      <w:widowControl/>
      <w:contextualSpacing/>
      <w:jc w:val="both"/>
    </w:pPr>
    <w:rPr>
      <w:sz w:val="24"/>
      <w:szCs w:val="24"/>
    </w:rPr>
  </w:style>
  <w:style w:type="paragraph" w:customStyle="1" w:styleId="xl25">
    <w:name w:val="xl25"/>
    <w:basedOn w:val="a"/>
    <w:semiHidden/>
    <w:qFormat/>
    <w:rsid w:val="00916A3A"/>
    <w:pPr>
      <w:widowControl/>
      <w:pBdr>
        <w:left w:val="single" w:sz="4" w:space="0" w:color="auto"/>
        <w:right w:val="single" w:sz="4" w:space="0" w:color="auto"/>
      </w:pBdr>
      <w:spacing w:before="100" w:beforeAutospacing="1" w:after="100" w:afterAutospacing="1"/>
      <w:contextualSpacing/>
      <w:jc w:val="center"/>
    </w:pPr>
    <w:rPr>
      <w:sz w:val="24"/>
      <w:szCs w:val="24"/>
    </w:rPr>
  </w:style>
  <w:style w:type="paragraph" w:customStyle="1" w:styleId="ConsCell">
    <w:name w:val="ConsCell"/>
    <w:semiHidden/>
    <w:qFormat/>
    <w:rsid w:val="00916A3A"/>
    <w:pPr>
      <w:widowControl w:val="0"/>
      <w:autoSpaceDE w:val="0"/>
      <w:autoSpaceDN w:val="0"/>
      <w:adjustRightInd w:val="0"/>
      <w:spacing w:after="0" w:line="240" w:lineRule="auto"/>
      <w:contextualSpacing/>
    </w:pPr>
    <w:rPr>
      <w:rFonts w:ascii="Arial" w:eastAsia="Times New Roman" w:hAnsi="Arial" w:cs="Arial"/>
      <w:sz w:val="20"/>
      <w:szCs w:val="20"/>
      <w:lang w:eastAsia="ru-RU"/>
    </w:rPr>
  </w:style>
  <w:style w:type="paragraph" w:customStyle="1" w:styleId="17">
    <w:name w:val="Основной текст1"/>
    <w:semiHidden/>
    <w:qFormat/>
    <w:rsid w:val="00916A3A"/>
    <w:pPr>
      <w:spacing w:after="0" w:line="240" w:lineRule="auto"/>
      <w:ind w:firstLine="709"/>
      <w:contextualSpacing/>
      <w:jc w:val="both"/>
    </w:pPr>
    <w:rPr>
      <w:rFonts w:ascii="Calibri" w:eastAsia="Calibri" w:hAnsi="Calibri" w:cs="Times New Roman"/>
      <w:sz w:val="24"/>
      <w:szCs w:val="24"/>
    </w:rPr>
  </w:style>
  <w:style w:type="character" w:customStyle="1" w:styleId="71">
    <w:name w:val="Заголовок 7 Знак1"/>
    <w:semiHidden/>
    <w:rsid w:val="00916A3A"/>
    <w:rPr>
      <w:rFonts w:ascii="Calibri Light" w:eastAsia="Times New Roman" w:hAnsi="Calibri Light" w:cs="Times New Roman" w:hint="default"/>
      <w:i/>
      <w:iCs/>
      <w:color w:val="1F4D78"/>
    </w:rPr>
  </w:style>
  <w:style w:type="character" w:customStyle="1" w:styleId="81">
    <w:name w:val="Заголовок 8 Знак1"/>
    <w:semiHidden/>
    <w:rsid w:val="00916A3A"/>
    <w:rPr>
      <w:rFonts w:ascii="Calibri Light" w:eastAsia="Times New Roman" w:hAnsi="Calibri Light" w:cs="Times New Roman" w:hint="default"/>
      <w:color w:val="272727"/>
      <w:sz w:val="21"/>
      <w:szCs w:val="21"/>
    </w:rPr>
  </w:style>
  <w:style w:type="character" w:customStyle="1" w:styleId="91">
    <w:name w:val="Заголовок 9 Знак1"/>
    <w:semiHidden/>
    <w:rsid w:val="00916A3A"/>
    <w:rPr>
      <w:rFonts w:ascii="Calibri Light" w:eastAsia="Times New Roman" w:hAnsi="Calibri Light" w:cs="Times New Roman" w:hint="default"/>
      <w:i/>
      <w:iCs/>
      <w:color w:val="272727"/>
      <w:sz w:val="21"/>
      <w:szCs w:val="21"/>
    </w:rPr>
  </w:style>
  <w:style w:type="character" w:customStyle="1" w:styleId="19">
    <w:name w:val="Текст сноски Знак1"/>
    <w:semiHidden/>
    <w:rsid w:val="00916A3A"/>
    <w:rPr>
      <w:sz w:val="20"/>
      <w:szCs w:val="20"/>
    </w:rPr>
  </w:style>
  <w:style w:type="character" w:customStyle="1" w:styleId="1a">
    <w:name w:val="Текст примечания Знак1"/>
    <w:semiHidden/>
    <w:rsid w:val="00916A3A"/>
    <w:rPr>
      <w:sz w:val="20"/>
      <w:szCs w:val="20"/>
    </w:rPr>
  </w:style>
  <w:style w:type="character" w:customStyle="1" w:styleId="1b">
    <w:name w:val="Верхний колонтитул Знак1"/>
    <w:semiHidden/>
    <w:rsid w:val="00916A3A"/>
  </w:style>
  <w:style w:type="character" w:customStyle="1" w:styleId="1c">
    <w:name w:val="Нижний колонтитул Знак1"/>
    <w:uiPriority w:val="99"/>
    <w:semiHidden/>
    <w:rsid w:val="00916A3A"/>
  </w:style>
  <w:style w:type="character" w:customStyle="1" w:styleId="1d">
    <w:name w:val="Основной текст Знак1"/>
    <w:semiHidden/>
    <w:rsid w:val="00916A3A"/>
  </w:style>
  <w:style w:type="character" w:customStyle="1" w:styleId="1e">
    <w:name w:val="Шапка Знак1"/>
    <w:semiHidden/>
    <w:rsid w:val="00916A3A"/>
    <w:rPr>
      <w:rFonts w:ascii="Calibri Light" w:eastAsia="Times New Roman" w:hAnsi="Calibri Light" w:cs="Times New Roman"/>
      <w:sz w:val="24"/>
      <w:szCs w:val="24"/>
      <w:shd w:val="pct20" w:color="auto" w:fill="auto"/>
    </w:rPr>
  </w:style>
  <w:style w:type="character" w:customStyle="1" w:styleId="210">
    <w:name w:val="Основной текст 2 Знак1"/>
    <w:semiHidden/>
    <w:rsid w:val="00916A3A"/>
  </w:style>
  <w:style w:type="character" w:customStyle="1" w:styleId="311">
    <w:name w:val="Основной текст 3 Знак1"/>
    <w:semiHidden/>
    <w:rsid w:val="00916A3A"/>
    <w:rPr>
      <w:sz w:val="16"/>
      <w:szCs w:val="16"/>
    </w:rPr>
  </w:style>
  <w:style w:type="character" w:customStyle="1" w:styleId="312">
    <w:name w:val="Основной текст с отступом 3 Знак1"/>
    <w:semiHidden/>
    <w:rsid w:val="00916A3A"/>
    <w:rPr>
      <w:sz w:val="16"/>
      <w:szCs w:val="16"/>
    </w:rPr>
  </w:style>
  <w:style w:type="character" w:customStyle="1" w:styleId="1f">
    <w:name w:val="Схема документа Знак1"/>
    <w:semiHidden/>
    <w:rsid w:val="00916A3A"/>
    <w:rPr>
      <w:rFonts w:ascii="Segoe UI" w:hAnsi="Segoe UI" w:cs="Segoe UI"/>
      <w:sz w:val="16"/>
      <w:szCs w:val="16"/>
    </w:rPr>
  </w:style>
  <w:style w:type="character" w:customStyle="1" w:styleId="1f0">
    <w:name w:val="Текст Знак1"/>
    <w:semiHidden/>
    <w:rsid w:val="00916A3A"/>
    <w:rPr>
      <w:rFonts w:ascii="Consolas" w:hAnsi="Consolas" w:cs="Consolas"/>
      <w:sz w:val="21"/>
      <w:szCs w:val="21"/>
    </w:rPr>
  </w:style>
  <w:style w:type="character" w:customStyle="1" w:styleId="1f1">
    <w:name w:val="Текст выноски Знак1"/>
    <w:semiHidden/>
    <w:rsid w:val="00916A3A"/>
    <w:rPr>
      <w:rFonts w:ascii="Segoe UI" w:hAnsi="Segoe UI" w:cs="Segoe UI"/>
      <w:sz w:val="18"/>
      <w:szCs w:val="18"/>
    </w:rPr>
  </w:style>
  <w:style w:type="character" w:customStyle="1" w:styleId="490">
    <w:name w:val="Знак Знак49"/>
    <w:locked/>
    <w:rsid w:val="00916A3A"/>
    <w:rPr>
      <w:rFonts w:ascii="Arial" w:hAnsi="Arial" w:cs="Arial" w:hint="default"/>
      <w:b/>
      <w:bCs w:val="0"/>
      <w:sz w:val="24"/>
      <w:lang w:val="ru-RU" w:eastAsia="ru-RU" w:bidi="ar-SA"/>
    </w:rPr>
  </w:style>
  <w:style w:type="character" w:customStyle="1" w:styleId="480">
    <w:name w:val="Знак Знак48"/>
    <w:locked/>
    <w:rsid w:val="00916A3A"/>
    <w:rPr>
      <w:rFonts w:ascii="Arial" w:hAnsi="Arial" w:cs="Arial" w:hint="default"/>
      <w:b/>
      <w:bCs/>
      <w:i/>
      <w:iCs/>
      <w:sz w:val="28"/>
      <w:szCs w:val="28"/>
      <w:lang w:val="ru-RU" w:eastAsia="ru-RU" w:bidi="ar-SA"/>
    </w:rPr>
  </w:style>
  <w:style w:type="character" w:customStyle="1" w:styleId="470">
    <w:name w:val="Знак Знак47"/>
    <w:locked/>
    <w:rsid w:val="00916A3A"/>
    <w:rPr>
      <w:rFonts w:ascii="Arial" w:hAnsi="Arial" w:cs="Arial" w:hint="default"/>
      <w:b/>
      <w:bCs/>
      <w:sz w:val="26"/>
      <w:szCs w:val="26"/>
      <w:lang w:val="ru-RU" w:eastAsia="ru-RU" w:bidi="ar-SA"/>
    </w:rPr>
  </w:style>
  <w:style w:type="character" w:customStyle="1" w:styleId="460">
    <w:name w:val="Знак Знак46"/>
    <w:locked/>
    <w:rsid w:val="00916A3A"/>
    <w:rPr>
      <w:rFonts w:ascii="Arial" w:hAnsi="Arial" w:cs="Arial" w:hint="default"/>
      <w:b/>
      <w:bCs w:val="0"/>
      <w:sz w:val="24"/>
      <w:lang w:val="ru-RU" w:eastAsia="ru-RU" w:bidi="ar-SA"/>
    </w:rPr>
  </w:style>
  <w:style w:type="character" w:customStyle="1" w:styleId="430">
    <w:name w:val="Знак Знак43"/>
    <w:locked/>
    <w:rsid w:val="00916A3A"/>
    <w:rPr>
      <w:sz w:val="28"/>
      <w:szCs w:val="28"/>
      <w:lang w:val="ru-RU" w:eastAsia="ru-RU" w:bidi="ar-SA"/>
    </w:rPr>
  </w:style>
  <w:style w:type="character" w:customStyle="1" w:styleId="420">
    <w:name w:val="Знак Знак42"/>
    <w:rsid w:val="00916A3A"/>
    <w:rPr>
      <w:b/>
      <w:bCs/>
      <w:sz w:val="22"/>
      <w:szCs w:val="22"/>
      <w:lang w:val="ru-RU" w:eastAsia="ru-RU" w:bidi="ar-SA"/>
    </w:rPr>
  </w:style>
  <w:style w:type="character" w:customStyle="1" w:styleId="401">
    <w:name w:val="Знак Знак40"/>
    <w:rsid w:val="00916A3A"/>
    <w:rPr>
      <w:sz w:val="24"/>
      <w:szCs w:val="24"/>
      <w:lang w:val="ru-RU" w:eastAsia="ru-RU" w:bidi="ar-SA"/>
    </w:rPr>
  </w:style>
  <w:style w:type="character" w:customStyle="1" w:styleId="371">
    <w:name w:val="Знак Знак37"/>
    <w:locked/>
    <w:rsid w:val="00916A3A"/>
    <w:rPr>
      <w:i/>
      <w:iCs/>
      <w:sz w:val="24"/>
      <w:szCs w:val="24"/>
      <w:lang w:val="ru-RU" w:eastAsia="ru-RU" w:bidi="ar-SA"/>
    </w:rPr>
  </w:style>
  <w:style w:type="character" w:customStyle="1" w:styleId="361">
    <w:name w:val="Знак Знак36"/>
    <w:locked/>
    <w:rsid w:val="00916A3A"/>
    <w:rPr>
      <w:rFonts w:ascii="Arial" w:hAnsi="Arial" w:cs="Arial" w:hint="default"/>
      <w:sz w:val="22"/>
      <w:szCs w:val="22"/>
      <w:lang w:val="ru-RU" w:eastAsia="ru-RU" w:bidi="ar-SA"/>
    </w:rPr>
  </w:style>
  <w:style w:type="character" w:customStyle="1" w:styleId="351">
    <w:name w:val="Знак Знак35"/>
    <w:locked/>
    <w:rsid w:val="00916A3A"/>
    <w:rPr>
      <w:sz w:val="16"/>
      <w:szCs w:val="16"/>
      <w:lang w:val="ru-RU" w:eastAsia="ru-RU" w:bidi="ar-SA"/>
    </w:rPr>
  </w:style>
  <w:style w:type="character" w:customStyle="1" w:styleId="331">
    <w:name w:val="Знак Знак33"/>
    <w:rsid w:val="00916A3A"/>
    <w:rPr>
      <w:sz w:val="24"/>
      <w:szCs w:val="24"/>
      <w:lang w:val="ru-RU" w:eastAsia="ru-RU" w:bidi="ar-SA"/>
    </w:rPr>
  </w:style>
  <w:style w:type="character" w:customStyle="1" w:styleId="321">
    <w:name w:val="Знак Знак32"/>
    <w:rsid w:val="00916A3A"/>
    <w:rPr>
      <w:sz w:val="24"/>
      <w:szCs w:val="24"/>
      <w:lang w:val="ru-RU" w:eastAsia="ru-RU" w:bidi="ar-SA"/>
    </w:rPr>
  </w:style>
  <w:style w:type="character" w:customStyle="1" w:styleId="313">
    <w:name w:val="Знак Знак31"/>
    <w:locked/>
    <w:rsid w:val="00916A3A"/>
    <w:rPr>
      <w:sz w:val="24"/>
      <w:szCs w:val="24"/>
      <w:lang w:val="ru-RU" w:eastAsia="ru-RU" w:bidi="ar-SA"/>
    </w:rPr>
  </w:style>
  <w:style w:type="character" w:customStyle="1" w:styleId="301">
    <w:name w:val="Знак Знак30"/>
    <w:rsid w:val="00916A3A"/>
    <w:rPr>
      <w:sz w:val="24"/>
      <w:szCs w:val="24"/>
      <w:lang w:val="ru-RU" w:eastAsia="ru-RU" w:bidi="ar-SA"/>
    </w:rPr>
  </w:style>
  <w:style w:type="table" w:styleId="afff0">
    <w:name w:val="Table Elegant"/>
    <w:basedOn w:val="a1"/>
    <w:unhideWhenUsed/>
    <w:rsid w:val="00916A3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27">
    <w:name w:val="Нет списка2"/>
    <w:next w:val="a2"/>
    <w:semiHidden/>
    <w:rsid w:val="00916A3A"/>
  </w:style>
  <w:style w:type="paragraph" w:customStyle="1" w:styleId="28">
    <w:name w:val="Основной текст2"/>
    <w:rsid w:val="00916A3A"/>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onsPlusNonformat">
    <w:name w:val="ConsPlusNonformat"/>
    <w:rsid w:val="00916A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1f2">
    <w:name w:val="Table Grid 1"/>
    <w:basedOn w:val="a1"/>
    <w:rsid w:val="00916A3A"/>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3">
    <w:name w:val="Без интервала1"/>
    <w:rsid w:val="00916A3A"/>
    <w:pPr>
      <w:spacing w:after="0" w:line="240" w:lineRule="auto"/>
    </w:pPr>
    <w:rPr>
      <w:rFonts w:ascii="Calibri" w:eastAsia="Times New Roman" w:hAnsi="Calibri" w:cs="Times New Roman"/>
    </w:rPr>
  </w:style>
  <w:style w:type="paragraph" w:customStyle="1" w:styleId="SPISOK">
    <w:name w:val="=SPISOK"/>
    <w:basedOn w:val="a"/>
    <w:rsid w:val="00916A3A"/>
    <w:pPr>
      <w:widowControl/>
      <w:tabs>
        <w:tab w:val="num" w:pos="360"/>
      </w:tabs>
      <w:ind w:left="1418" w:hanging="284"/>
      <w:jc w:val="both"/>
    </w:pPr>
    <w:rPr>
      <w:sz w:val="24"/>
    </w:rPr>
  </w:style>
  <w:style w:type="paragraph" w:customStyle="1" w:styleId="ConsPlusCell">
    <w:name w:val="ConsPlusCell"/>
    <w:rsid w:val="00916A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5">
    <w:name w:val="Знак Знак45"/>
    <w:locked/>
    <w:rsid w:val="00916A3A"/>
    <w:rPr>
      <w:i/>
      <w:iCs/>
      <w:sz w:val="24"/>
      <w:szCs w:val="24"/>
      <w:lang w:val="ru-RU" w:eastAsia="ru-RU" w:bidi="ar-SA"/>
    </w:rPr>
  </w:style>
  <w:style w:type="character" w:customStyle="1" w:styleId="44">
    <w:name w:val="Знак Знак44"/>
    <w:locked/>
    <w:rsid w:val="00916A3A"/>
    <w:rPr>
      <w:b/>
      <w:bCs/>
      <w:sz w:val="32"/>
      <w:szCs w:val="32"/>
      <w:lang w:val="ru-RU" w:eastAsia="ru-RU" w:bidi="ar-SA"/>
    </w:rPr>
  </w:style>
  <w:style w:type="character" w:customStyle="1" w:styleId="410">
    <w:name w:val="Знак Знак41"/>
    <w:locked/>
    <w:rsid w:val="00916A3A"/>
    <w:rPr>
      <w:sz w:val="24"/>
      <w:szCs w:val="24"/>
      <w:lang w:val="ru-RU" w:eastAsia="ru-RU" w:bidi="ar-SA"/>
    </w:rPr>
  </w:style>
  <w:style w:type="character" w:customStyle="1" w:styleId="39">
    <w:name w:val="Знак Знак39"/>
    <w:locked/>
    <w:rsid w:val="00916A3A"/>
    <w:rPr>
      <w:sz w:val="16"/>
      <w:szCs w:val="16"/>
      <w:lang w:val="ru-RU" w:eastAsia="ru-RU" w:bidi="ar-SA"/>
    </w:rPr>
  </w:style>
  <w:style w:type="character" w:customStyle="1" w:styleId="38">
    <w:name w:val="Знак Знак38"/>
    <w:locked/>
    <w:rsid w:val="00916A3A"/>
    <w:rPr>
      <w:lang w:val="ru-RU" w:eastAsia="ru-RU" w:bidi="ar-SA"/>
    </w:rPr>
  </w:style>
  <w:style w:type="character" w:customStyle="1" w:styleId="340">
    <w:name w:val="Знак Знак34"/>
    <w:locked/>
    <w:rsid w:val="00916A3A"/>
    <w:rPr>
      <w:rFonts w:ascii="Courier New" w:hAnsi="Courier New" w:cs="Courier New"/>
      <w:lang w:val="en-US" w:eastAsia="ru-RU" w:bidi="ar-SA"/>
    </w:rPr>
  </w:style>
  <w:style w:type="character" w:customStyle="1" w:styleId="190">
    <w:name w:val="Знак Знак19"/>
    <w:rsid w:val="00916A3A"/>
    <w:rPr>
      <w:rFonts w:ascii="Times New Roman" w:eastAsia="Times New Roman" w:hAnsi="Times New Roman"/>
      <w:sz w:val="16"/>
      <w:lang w:val="x-none" w:eastAsia="ru-RU"/>
    </w:rPr>
  </w:style>
  <w:style w:type="character" w:customStyle="1" w:styleId="910">
    <w:name w:val="Знак Знак91"/>
    <w:locked/>
    <w:rsid w:val="00916A3A"/>
    <w:rPr>
      <w:sz w:val="24"/>
      <w:lang w:val="ru-RU" w:eastAsia="ru-RU"/>
    </w:rPr>
  </w:style>
  <w:style w:type="character" w:customStyle="1" w:styleId="101">
    <w:name w:val="Знак Знак101"/>
    <w:locked/>
    <w:rsid w:val="00916A3A"/>
    <w:rPr>
      <w:lang w:val="ru-RU" w:eastAsia="ru-RU"/>
    </w:rPr>
  </w:style>
  <w:style w:type="character" w:customStyle="1" w:styleId="TitleChar1">
    <w:name w:val="Title Char1"/>
    <w:aliases w:val="Название1 Char1,Название Знак1 Char1,Название Знак Знак Char1,Название Знак1 Знак1 Знак Char1,Название Знак Знак Знак1 Знак Char1,Знак Знак Знак Знак1 Знак Char1,Знак Знак1 Знак Знак1 Знак Char1,Название Знак1 Знак Знак Знак Char1"/>
    <w:locked/>
    <w:rsid w:val="00916A3A"/>
    <w:rPr>
      <w:b/>
      <w:sz w:val="28"/>
      <w:lang w:val="ru-RU" w:eastAsia="ru-RU" w:bidi="ar-SA"/>
    </w:rPr>
  </w:style>
  <w:style w:type="character" w:customStyle="1" w:styleId="260">
    <w:name w:val="Знак Знак26"/>
    <w:rsid w:val="00916A3A"/>
    <w:rPr>
      <w:rFonts w:ascii="Cambria" w:hAnsi="Cambria"/>
      <w:b/>
      <w:bCs/>
      <w:kern w:val="32"/>
      <w:sz w:val="32"/>
      <w:szCs w:val="32"/>
      <w:lang w:val="ru-RU" w:eastAsia="ru-RU" w:bidi="ar-SA"/>
    </w:rPr>
  </w:style>
  <w:style w:type="character" w:customStyle="1" w:styleId="250">
    <w:name w:val="Знак Знак25"/>
    <w:rsid w:val="00916A3A"/>
    <w:rPr>
      <w:rFonts w:ascii="Cambria" w:hAnsi="Cambria"/>
      <w:b/>
      <w:bCs/>
      <w:i/>
      <w:iCs/>
      <w:sz w:val="28"/>
      <w:szCs w:val="28"/>
      <w:lang w:val="ru-RU" w:eastAsia="ru-RU" w:bidi="ar-SA"/>
    </w:rPr>
  </w:style>
  <w:style w:type="character" w:customStyle="1" w:styleId="240">
    <w:name w:val="Знак Знак24"/>
    <w:rsid w:val="00916A3A"/>
    <w:rPr>
      <w:rFonts w:ascii="Arial" w:hAnsi="Arial" w:cs="Arial"/>
      <w:b/>
      <w:bCs/>
      <w:sz w:val="26"/>
      <w:szCs w:val="26"/>
      <w:lang w:val="ru-RU" w:eastAsia="ru-RU" w:bidi="ar-SA"/>
    </w:rPr>
  </w:style>
  <w:style w:type="character" w:customStyle="1" w:styleId="230">
    <w:name w:val="Знак Знак23"/>
    <w:rsid w:val="00916A3A"/>
    <w:rPr>
      <w:rFonts w:ascii="Calibri" w:hAnsi="Calibri"/>
      <w:b/>
      <w:bCs/>
      <w:sz w:val="28"/>
      <w:szCs w:val="28"/>
      <w:lang w:val="ru-RU" w:eastAsia="ru-RU" w:bidi="ar-SA"/>
    </w:rPr>
  </w:style>
  <w:style w:type="character" w:customStyle="1" w:styleId="211">
    <w:name w:val="Знак Знак21"/>
    <w:rsid w:val="00916A3A"/>
    <w:rPr>
      <w:sz w:val="28"/>
      <w:szCs w:val="28"/>
      <w:lang w:val="x-none" w:eastAsia="x-none" w:bidi="ar-SA"/>
    </w:rPr>
  </w:style>
  <w:style w:type="character" w:customStyle="1" w:styleId="200">
    <w:name w:val="Знак Знак20"/>
    <w:rsid w:val="00916A3A"/>
    <w:rPr>
      <w:i/>
      <w:iCs/>
      <w:sz w:val="24"/>
      <w:szCs w:val="24"/>
      <w:lang w:val="x-none" w:eastAsia="x-none" w:bidi="ar-SA"/>
    </w:rPr>
  </w:style>
  <w:style w:type="character" w:customStyle="1" w:styleId="170">
    <w:name w:val="Знак Знак17"/>
    <w:rsid w:val="00916A3A"/>
    <w:rPr>
      <w:rFonts w:ascii="Arial" w:hAnsi="Arial"/>
      <w:sz w:val="22"/>
      <w:szCs w:val="22"/>
      <w:lang w:val="x-none" w:eastAsia="x-none" w:bidi="ar-SA"/>
    </w:rPr>
  </w:style>
  <w:style w:type="character" w:customStyle="1" w:styleId="160">
    <w:name w:val="Знак Знак16"/>
    <w:rsid w:val="00916A3A"/>
    <w:rPr>
      <w:sz w:val="16"/>
      <w:szCs w:val="16"/>
      <w:lang w:val="ru-RU" w:eastAsia="ru-RU" w:bidi="ar-SA"/>
    </w:rPr>
  </w:style>
  <w:style w:type="character" w:customStyle="1" w:styleId="150">
    <w:name w:val="Знак Знак15"/>
    <w:rsid w:val="00916A3A"/>
    <w:rPr>
      <w:sz w:val="24"/>
      <w:szCs w:val="24"/>
      <w:lang w:val="ru-RU" w:eastAsia="ru-RU" w:bidi="ar-SA"/>
    </w:rPr>
  </w:style>
  <w:style w:type="character" w:customStyle="1" w:styleId="122">
    <w:name w:val="Знак Знак12"/>
    <w:rsid w:val="00916A3A"/>
    <w:rPr>
      <w:lang w:val="ru-RU" w:eastAsia="ru-RU" w:bidi="ar-SA"/>
    </w:rPr>
  </w:style>
  <w:style w:type="character" w:customStyle="1" w:styleId="100">
    <w:name w:val="Знак Знак10"/>
    <w:locked/>
    <w:rsid w:val="00916A3A"/>
    <w:rPr>
      <w:lang w:val="ru-RU" w:eastAsia="ru-RU" w:bidi="ar-SA"/>
    </w:rPr>
  </w:style>
  <w:style w:type="character" w:customStyle="1" w:styleId="92">
    <w:name w:val="Знак Знак9"/>
    <w:locked/>
    <w:rsid w:val="00916A3A"/>
    <w:rPr>
      <w:lang w:val="ru-RU" w:eastAsia="ru-RU" w:bidi="ar-SA"/>
    </w:rPr>
  </w:style>
  <w:style w:type="character" w:customStyle="1" w:styleId="29">
    <w:name w:val="Знак Знак29"/>
    <w:rsid w:val="00916A3A"/>
    <w:rPr>
      <w:rFonts w:ascii="Cambria" w:hAnsi="Cambria"/>
      <w:b/>
      <w:bCs/>
      <w:kern w:val="32"/>
      <w:sz w:val="32"/>
      <w:szCs w:val="32"/>
      <w:lang w:val="ru-RU" w:eastAsia="ru-RU" w:bidi="ar-SA"/>
    </w:rPr>
  </w:style>
  <w:style w:type="character" w:customStyle="1" w:styleId="280">
    <w:name w:val="Знак Знак28"/>
    <w:rsid w:val="00916A3A"/>
    <w:rPr>
      <w:rFonts w:ascii="Cambria" w:hAnsi="Cambria"/>
      <w:b/>
      <w:bCs/>
      <w:i/>
      <w:iCs/>
      <w:sz w:val="28"/>
      <w:szCs w:val="28"/>
      <w:lang w:val="ru-RU" w:eastAsia="ru-RU" w:bidi="ar-SA"/>
    </w:rPr>
  </w:style>
  <w:style w:type="character" w:customStyle="1" w:styleId="270">
    <w:name w:val="Знак Знак27"/>
    <w:rsid w:val="00916A3A"/>
    <w:rPr>
      <w:rFonts w:ascii="Arial" w:hAnsi="Arial" w:cs="Arial"/>
      <w:b/>
      <w:bCs/>
      <w:sz w:val="26"/>
      <w:szCs w:val="26"/>
      <w:lang w:val="ru-RU" w:eastAsia="ru-RU" w:bidi="ar-SA"/>
    </w:rPr>
  </w:style>
  <w:style w:type="character" w:customStyle="1" w:styleId="140">
    <w:name w:val="Знак Знак14"/>
    <w:rsid w:val="00916A3A"/>
    <w:rPr>
      <w:lang w:val="ru-RU" w:eastAsia="ru-RU" w:bidi="ar-SA"/>
    </w:rPr>
  </w:style>
  <w:style w:type="character" w:customStyle="1" w:styleId="111">
    <w:name w:val="Знак Знак11"/>
    <w:locked/>
    <w:rsid w:val="00916A3A"/>
    <w:rPr>
      <w:lang w:val="ru-RU" w:eastAsia="ru-RU" w:bidi="ar-SA"/>
    </w:rPr>
  </w:style>
  <w:style w:type="numbering" w:customStyle="1" w:styleId="3a">
    <w:name w:val="Нет списка3"/>
    <w:next w:val="a2"/>
    <w:uiPriority w:val="99"/>
    <w:semiHidden/>
    <w:unhideWhenUsed/>
    <w:rsid w:val="00916A3A"/>
  </w:style>
  <w:style w:type="character" w:customStyle="1" w:styleId="2a">
    <w:name w:val="Основной текст (2)_"/>
    <w:link w:val="2b"/>
    <w:rsid w:val="00916A3A"/>
    <w:rPr>
      <w:shd w:val="clear" w:color="auto" w:fill="FFFFFF"/>
    </w:rPr>
  </w:style>
  <w:style w:type="paragraph" w:customStyle="1" w:styleId="2b">
    <w:name w:val="Основной текст (2)"/>
    <w:basedOn w:val="a"/>
    <w:link w:val="2a"/>
    <w:rsid w:val="00916A3A"/>
    <w:pPr>
      <w:shd w:val="clear" w:color="auto" w:fill="FFFFFF"/>
      <w:spacing w:after="240" w:line="278" w:lineRule="exact"/>
    </w:pPr>
    <w:rPr>
      <w:rFonts w:asciiTheme="minorHAnsi" w:eastAsiaTheme="minorHAnsi" w:hAnsiTheme="minorHAnsi" w:cstheme="minorBidi"/>
      <w:sz w:val="22"/>
      <w:szCs w:val="22"/>
      <w:lang w:eastAsia="en-US"/>
    </w:rPr>
  </w:style>
  <w:style w:type="character" w:customStyle="1" w:styleId="afff1">
    <w:name w:val="Колонтитул_"/>
    <w:link w:val="afff2"/>
    <w:rsid w:val="00916A3A"/>
    <w:rPr>
      <w:b/>
      <w:bCs/>
      <w:sz w:val="16"/>
      <w:szCs w:val="16"/>
      <w:shd w:val="clear" w:color="auto" w:fill="FFFFFF"/>
    </w:rPr>
  </w:style>
  <w:style w:type="character" w:customStyle="1" w:styleId="2c">
    <w:name w:val="Колонтитул (2)_"/>
    <w:link w:val="2d"/>
    <w:rsid w:val="00916A3A"/>
    <w:rPr>
      <w:sz w:val="19"/>
      <w:szCs w:val="19"/>
      <w:shd w:val="clear" w:color="auto" w:fill="FFFFFF"/>
    </w:rPr>
  </w:style>
  <w:style w:type="character" w:customStyle="1" w:styleId="afff3">
    <w:name w:val="Подпись к картинке_"/>
    <w:link w:val="afff4"/>
    <w:rsid w:val="00916A3A"/>
    <w:rPr>
      <w:shd w:val="clear" w:color="auto" w:fill="FFFFFF"/>
    </w:rPr>
  </w:style>
  <w:style w:type="character" w:customStyle="1" w:styleId="2e">
    <w:name w:val="Подпись к таблице (2)_"/>
    <w:link w:val="2f"/>
    <w:rsid w:val="00916A3A"/>
    <w:rPr>
      <w:shd w:val="clear" w:color="auto" w:fill="FFFFFF"/>
    </w:rPr>
  </w:style>
  <w:style w:type="character" w:customStyle="1" w:styleId="72">
    <w:name w:val="Заголовок №7 (2)_"/>
    <w:link w:val="720"/>
    <w:rsid w:val="00916A3A"/>
    <w:rPr>
      <w:shd w:val="clear" w:color="auto" w:fill="FFFFFF"/>
    </w:rPr>
  </w:style>
  <w:style w:type="character" w:customStyle="1" w:styleId="2f0">
    <w:name w:val="Основной текст (2) + Курсив"/>
    <w:rsid w:val="00916A3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73">
    <w:name w:val="Заголовок №7 (3)_"/>
    <w:link w:val="730"/>
    <w:rsid w:val="00916A3A"/>
    <w:rPr>
      <w:rFonts w:ascii="Constantia" w:eastAsia="Constantia" w:hAnsi="Constantia" w:cs="Constantia"/>
      <w:w w:val="60"/>
      <w:shd w:val="clear" w:color="auto" w:fill="FFFFFF"/>
    </w:rPr>
  </w:style>
  <w:style w:type="character" w:customStyle="1" w:styleId="55">
    <w:name w:val="Основной текст (55)_"/>
    <w:link w:val="550"/>
    <w:rsid w:val="00916A3A"/>
    <w:rPr>
      <w:rFonts w:ascii="Segoe UI" w:eastAsia="Segoe UI" w:hAnsi="Segoe UI" w:cs="Segoe UI"/>
      <w:b/>
      <w:bCs/>
      <w:sz w:val="19"/>
      <w:szCs w:val="19"/>
      <w:shd w:val="clear" w:color="auto" w:fill="FFFFFF"/>
    </w:rPr>
  </w:style>
  <w:style w:type="character" w:customStyle="1" w:styleId="290">
    <w:name w:val="Подпись к картинке (29)_"/>
    <w:link w:val="291"/>
    <w:rsid w:val="00916A3A"/>
    <w:rPr>
      <w:rFonts w:ascii="Franklin Gothic Heavy" w:eastAsia="Franklin Gothic Heavy" w:hAnsi="Franklin Gothic Heavy" w:cs="Franklin Gothic Heavy"/>
      <w:sz w:val="17"/>
      <w:szCs w:val="17"/>
      <w:shd w:val="clear" w:color="auto" w:fill="FFFFFF"/>
    </w:rPr>
  </w:style>
  <w:style w:type="character" w:customStyle="1" w:styleId="302">
    <w:name w:val="Подпись к картинке (30)_"/>
    <w:link w:val="303"/>
    <w:rsid w:val="00916A3A"/>
    <w:rPr>
      <w:rFonts w:ascii="Sylfaen" w:eastAsia="Sylfaen" w:hAnsi="Sylfaen" w:cs="Sylfaen"/>
      <w:sz w:val="12"/>
      <w:szCs w:val="12"/>
      <w:shd w:val="clear" w:color="auto" w:fill="FFFFFF"/>
    </w:rPr>
  </w:style>
  <w:style w:type="character" w:customStyle="1" w:styleId="74">
    <w:name w:val="Подпись к таблице (7)_"/>
    <w:link w:val="75"/>
    <w:rsid w:val="00916A3A"/>
    <w:rPr>
      <w:rFonts w:ascii="Bookman Old Style" w:eastAsia="Bookman Old Style" w:hAnsi="Bookman Old Style" w:cs="Bookman Old Style"/>
      <w:b/>
      <w:bCs/>
      <w:spacing w:val="10"/>
      <w:sz w:val="13"/>
      <w:szCs w:val="13"/>
      <w:shd w:val="clear" w:color="auto" w:fill="FFFFFF"/>
    </w:rPr>
  </w:style>
  <w:style w:type="character" w:customStyle="1" w:styleId="2BookmanOldStyle65pt0pt">
    <w:name w:val="Основной текст (2) + Bookman Old Style;6;5 pt;Полужирный;Интервал 0 pt"/>
    <w:rsid w:val="00916A3A"/>
    <w:rPr>
      <w:rFonts w:ascii="Bookman Old Style" w:eastAsia="Bookman Old Style" w:hAnsi="Bookman Old Style" w:cs="Bookman Old Style"/>
      <w:b/>
      <w:bCs/>
      <w:i w:val="0"/>
      <w:iCs w:val="0"/>
      <w:smallCaps w:val="0"/>
      <w:strike w:val="0"/>
      <w:color w:val="000000"/>
      <w:spacing w:val="10"/>
      <w:w w:val="100"/>
      <w:position w:val="0"/>
      <w:sz w:val="13"/>
      <w:szCs w:val="13"/>
      <w:u w:val="none"/>
      <w:shd w:val="clear" w:color="auto" w:fill="FFFFFF"/>
      <w:lang w:val="ru-RU" w:eastAsia="ru-RU" w:bidi="ru-RU"/>
    </w:rPr>
  </w:style>
  <w:style w:type="paragraph" w:customStyle="1" w:styleId="afff2">
    <w:name w:val="Колонтитул"/>
    <w:basedOn w:val="a"/>
    <w:link w:val="afff1"/>
    <w:rsid w:val="00916A3A"/>
    <w:pPr>
      <w:shd w:val="clear" w:color="auto" w:fill="FFFFFF"/>
      <w:spacing w:line="0" w:lineRule="atLeast"/>
      <w:jc w:val="center"/>
    </w:pPr>
    <w:rPr>
      <w:rFonts w:asciiTheme="minorHAnsi" w:eastAsiaTheme="minorHAnsi" w:hAnsiTheme="minorHAnsi" w:cstheme="minorBidi"/>
      <w:b/>
      <w:bCs/>
      <w:sz w:val="16"/>
      <w:szCs w:val="16"/>
      <w:lang w:eastAsia="en-US"/>
    </w:rPr>
  </w:style>
  <w:style w:type="paragraph" w:customStyle="1" w:styleId="2d">
    <w:name w:val="Колонтитул (2)"/>
    <w:basedOn w:val="a"/>
    <w:link w:val="2c"/>
    <w:rsid w:val="00916A3A"/>
    <w:pPr>
      <w:shd w:val="clear" w:color="auto" w:fill="FFFFFF"/>
      <w:spacing w:line="0" w:lineRule="atLeast"/>
    </w:pPr>
    <w:rPr>
      <w:rFonts w:asciiTheme="minorHAnsi" w:eastAsiaTheme="minorHAnsi" w:hAnsiTheme="minorHAnsi" w:cstheme="minorBidi"/>
      <w:sz w:val="19"/>
      <w:szCs w:val="19"/>
      <w:lang w:eastAsia="en-US"/>
    </w:rPr>
  </w:style>
  <w:style w:type="paragraph" w:customStyle="1" w:styleId="afff4">
    <w:name w:val="Подпись к картинке"/>
    <w:basedOn w:val="a"/>
    <w:link w:val="afff3"/>
    <w:rsid w:val="00916A3A"/>
    <w:pPr>
      <w:shd w:val="clear" w:color="auto" w:fill="FFFFFF"/>
      <w:spacing w:line="254" w:lineRule="exact"/>
      <w:jc w:val="center"/>
    </w:pPr>
    <w:rPr>
      <w:rFonts w:asciiTheme="minorHAnsi" w:eastAsiaTheme="minorHAnsi" w:hAnsiTheme="minorHAnsi" w:cstheme="minorBidi"/>
      <w:sz w:val="22"/>
      <w:szCs w:val="22"/>
      <w:lang w:eastAsia="en-US"/>
    </w:rPr>
  </w:style>
  <w:style w:type="paragraph" w:customStyle="1" w:styleId="2f">
    <w:name w:val="Подпись к таблице (2)"/>
    <w:basedOn w:val="a"/>
    <w:link w:val="2e"/>
    <w:rsid w:val="00916A3A"/>
    <w:pPr>
      <w:shd w:val="clear" w:color="auto" w:fill="FFFFFF"/>
      <w:spacing w:line="0" w:lineRule="atLeast"/>
      <w:jc w:val="right"/>
    </w:pPr>
    <w:rPr>
      <w:rFonts w:asciiTheme="minorHAnsi" w:eastAsiaTheme="minorHAnsi" w:hAnsiTheme="minorHAnsi" w:cstheme="minorBidi"/>
      <w:sz w:val="22"/>
      <w:szCs w:val="22"/>
      <w:lang w:eastAsia="en-US"/>
    </w:rPr>
  </w:style>
  <w:style w:type="paragraph" w:customStyle="1" w:styleId="720">
    <w:name w:val="Заголовок №7 (2)"/>
    <w:basedOn w:val="a"/>
    <w:link w:val="72"/>
    <w:rsid w:val="00916A3A"/>
    <w:pPr>
      <w:shd w:val="clear" w:color="auto" w:fill="FFFFFF"/>
      <w:spacing w:before="240" w:line="274" w:lineRule="exact"/>
      <w:outlineLvl w:val="6"/>
    </w:pPr>
    <w:rPr>
      <w:rFonts w:asciiTheme="minorHAnsi" w:eastAsiaTheme="minorHAnsi" w:hAnsiTheme="minorHAnsi" w:cstheme="minorBidi"/>
      <w:sz w:val="22"/>
      <w:szCs w:val="22"/>
      <w:lang w:eastAsia="en-US"/>
    </w:rPr>
  </w:style>
  <w:style w:type="paragraph" w:customStyle="1" w:styleId="730">
    <w:name w:val="Заголовок №7 (3)"/>
    <w:basedOn w:val="a"/>
    <w:link w:val="73"/>
    <w:rsid w:val="00916A3A"/>
    <w:pPr>
      <w:shd w:val="clear" w:color="auto" w:fill="FFFFFF"/>
      <w:spacing w:before="720" w:after="300" w:line="0" w:lineRule="atLeast"/>
      <w:ind w:hanging="7920"/>
      <w:outlineLvl w:val="6"/>
    </w:pPr>
    <w:rPr>
      <w:rFonts w:ascii="Constantia" w:eastAsia="Constantia" w:hAnsi="Constantia" w:cs="Constantia"/>
      <w:w w:val="60"/>
      <w:sz w:val="22"/>
      <w:szCs w:val="22"/>
      <w:lang w:eastAsia="en-US"/>
    </w:rPr>
  </w:style>
  <w:style w:type="paragraph" w:customStyle="1" w:styleId="550">
    <w:name w:val="Основной текст (55)"/>
    <w:basedOn w:val="a"/>
    <w:link w:val="55"/>
    <w:rsid w:val="00916A3A"/>
    <w:pPr>
      <w:shd w:val="clear" w:color="auto" w:fill="FFFFFF"/>
      <w:spacing w:before="300" w:line="504" w:lineRule="exact"/>
      <w:jc w:val="both"/>
    </w:pPr>
    <w:rPr>
      <w:rFonts w:ascii="Segoe UI" w:eastAsia="Segoe UI" w:hAnsi="Segoe UI" w:cs="Segoe UI"/>
      <w:b/>
      <w:bCs/>
      <w:sz w:val="19"/>
      <w:szCs w:val="19"/>
      <w:lang w:eastAsia="en-US"/>
    </w:rPr>
  </w:style>
  <w:style w:type="paragraph" w:customStyle="1" w:styleId="291">
    <w:name w:val="Подпись к картинке (29)"/>
    <w:basedOn w:val="a"/>
    <w:link w:val="290"/>
    <w:rsid w:val="00916A3A"/>
    <w:pPr>
      <w:shd w:val="clear" w:color="auto" w:fill="FFFFFF"/>
      <w:spacing w:line="0" w:lineRule="atLeast"/>
      <w:jc w:val="both"/>
    </w:pPr>
    <w:rPr>
      <w:rFonts w:ascii="Franklin Gothic Heavy" w:eastAsia="Franklin Gothic Heavy" w:hAnsi="Franklin Gothic Heavy" w:cs="Franklin Gothic Heavy"/>
      <w:sz w:val="17"/>
      <w:szCs w:val="17"/>
      <w:lang w:eastAsia="en-US"/>
    </w:rPr>
  </w:style>
  <w:style w:type="paragraph" w:customStyle="1" w:styleId="303">
    <w:name w:val="Подпись к картинке (30)"/>
    <w:basedOn w:val="a"/>
    <w:link w:val="302"/>
    <w:rsid w:val="00916A3A"/>
    <w:pPr>
      <w:shd w:val="clear" w:color="auto" w:fill="FFFFFF"/>
      <w:spacing w:line="0" w:lineRule="atLeast"/>
      <w:jc w:val="both"/>
    </w:pPr>
    <w:rPr>
      <w:rFonts w:ascii="Sylfaen" w:eastAsia="Sylfaen" w:hAnsi="Sylfaen" w:cs="Sylfaen"/>
      <w:sz w:val="12"/>
      <w:szCs w:val="12"/>
      <w:lang w:eastAsia="en-US"/>
    </w:rPr>
  </w:style>
  <w:style w:type="paragraph" w:customStyle="1" w:styleId="75">
    <w:name w:val="Подпись к таблице (7)"/>
    <w:basedOn w:val="a"/>
    <w:link w:val="74"/>
    <w:rsid w:val="00916A3A"/>
    <w:pPr>
      <w:shd w:val="clear" w:color="auto" w:fill="FFFFFF"/>
      <w:spacing w:line="0" w:lineRule="atLeast"/>
    </w:pPr>
    <w:rPr>
      <w:rFonts w:ascii="Bookman Old Style" w:eastAsia="Bookman Old Style" w:hAnsi="Bookman Old Style" w:cs="Bookman Old Style"/>
      <w:b/>
      <w:bCs/>
      <w:spacing w:val="10"/>
      <w:sz w:val="13"/>
      <w:szCs w:val="13"/>
      <w:lang w:eastAsia="en-US"/>
    </w:rPr>
  </w:style>
  <w:style w:type="paragraph" w:customStyle="1" w:styleId="afff5">
    <w:name w:val=" Знак Знак Знак"/>
    <w:basedOn w:val="a"/>
    <w:rsid w:val="00916A3A"/>
    <w:pPr>
      <w:autoSpaceDE w:val="0"/>
      <w:autoSpaceDN w:val="0"/>
      <w:adjustRightInd w:val="0"/>
      <w:spacing w:before="100" w:beforeAutospacing="1" w:after="100" w:afterAutospacing="1"/>
    </w:pPr>
    <w:rPr>
      <w:rFonts w:ascii="Tahoma" w:hAnsi="Tahoma"/>
      <w:lang w:val="en-US" w:eastAsia="en-US"/>
    </w:rPr>
  </w:style>
  <w:style w:type="paragraph" w:customStyle="1" w:styleId="afff6">
    <w:name w:val=" Знак Знак Знак Знак Знак Знак Знак"/>
    <w:basedOn w:val="a"/>
    <w:rsid w:val="00916A3A"/>
    <w:pPr>
      <w:autoSpaceDE w:val="0"/>
      <w:autoSpaceDN w:val="0"/>
      <w:adjustRightInd w:val="0"/>
      <w:spacing w:before="100" w:beforeAutospacing="1" w:after="100" w:afterAutospacing="1"/>
    </w:pPr>
    <w:rPr>
      <w:rFonts w:ascii="Tahoma" w:hAnsi="Tahoma"/>
      <w:lang w:val="en-US" w:eastAsia="en-US"/>
    </w:rPr>
  </w:style>
  <w:style w:type="table" w:customStyle="1" w:styleId="2f1">
    <w:name w:val="Сетка таблицы2"/>
    <w:basedOn w:val="a1"/>
    <w:next w:val="a3"/>
    <w:rsid w:val="00916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Изысканная таблица1"/>
    <w:basedOn w:val="a1"/>
    <w:next w:val="afff0"/>
    <w:rsid w:val="00916A3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7">
    <w:name w:val=" Знак Знак Знак Знак Знак Знак Знак Знак Знак"/>
    <w:basedOn w:val="a"/>
    <w:rsid w:val="00916A3A"/>
    <w:pPr>
      <w:widowControl/>
      <w:spacing w:before="100" w:beforeAutospacing="1" w:after="100" w:afterAutospacing="1"/>
    </w:pPr>
    <w:rPr>
      <w:rFonts w:ascii="Tahoma" w:hAnsi="Tahoma"/>
      <w:lang w:val="en-US" w:eastAsia="en-US"/>
    </w:rPr>
  </w:style>
  <w:style w:type="character" w:customStyle="1" w:styleId="52">
    <w:name w:val=" Знак Знак5"/>
    <w:rsid w:val="00916A3A"/>
    <w:rPr>
      <w:rFonts w:ascii="Times New Roman" w:eastAsia="Times New Roman" w:hAnsi="Times New Roman" w:cs="Times New Roman"/>
      <w:sz w:val="24"/>
      <w:szCs w:val="24"/>
      <w:lang w:eastAsia="ru-RU"/>
    </w:rPr>
  </w:style>
  <w:style w:type="character" w:customStyle="1" w:styleId="4a">
    <w:name w:val=" Знак Знак4"/>
    <w:rsid w:val="00916A3A"/>
    <w:rPr>
      <w:rFonts w:ascii="Times New Roman" w:eastAsia="Times New Roman" w:hAnsi="Times New Roman" w:cs="Times New Roman"/>
      <w:i/>
      <w:iCs/>
      <w:sz w:val="28"/>
      <w:szCs w:val="28"/>
      <w:lang w:eastAsia="ru-RU"/>
    </w:rPr>
  </w:style>
  <w:style w:type="character" w:customStyle="1" w:styleId="1f5">
    <w:name w:val=" Знак Знак1"/>
    <w:rsid w:val="00916A3A"/>
    <w:rPr>
      <w:rFonts w:ascii="Times New Roman" w:eastAsia="Times New Roman" w:hAnsi="Times New Roman" w:cs="Times New Roman"/>
      <w:sz w:val="16"/>
      <w:szCs w:val="16"/>
      <w:lang w:eastAsia="ru-RU"/>
    </w:rPr>
  </w:style>
  <w:style w:type="character" w:customStyle="1" w:styleId="221">
    <w:name w:val=" Знак Знак22"/>
    <w:rsid w:val="00916A3A"/>
    <w:rPr>
      <w:rFonts w:ascii="Times New Roman" w:eastAsia="Times New Roman" w:hAnsi="Times New Roman" w:cs="Times New Roman"/>
      <w:i/>
      <w:iCs/>
      <w:sz w:val="28"/>
      <w:szCs w:val="28"/>
      <w:lang w:eastAsia="ru-RU"/>
    </w:rPr>
  </w:style>
  <w:style w:type="table" w:customStyle="1" w:styleId="3b">
    <w:name w:val="Сетка таблицы3"/>
    <w:basedOn w:val="a1"/>
    <w:next w:val="a3"/>
    <w:rsid w:val="00916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Изысканная таблица2"/>
    <w:basedOn w:val="a1"/>
    <w:next w:val="afff0"/>
    <w:rsid w:val="00916A3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6">
    <w:name w:val="1"/>
    <w:basedOn w:val="a"/>
    <w:rsid w:val="00916A3A"/>
    <w:pPr>
      <w:autoSpaceDE w:val="0"/>
      <w:autoSpaceDN w:val="0"/>
      <w:adjustRightInd w:val="0"/>
      <w:spacing w:before="100" w:beforeAutospacing="1" w:after="100" w:afterAutospacing="1"/>
    </w:pPr>
    <w:rPr>
      <w:rFonts w:ascii="Tahoma" w:hAnsi="Tahoma"/>
      <w:lang w:val="en-US" w:eastAsia="en-US"/>
    </w:rPr>
  </w:style>
  <w:style w:type="numbering" w:customStyle="1" w:styleId="4b">
    <w:name w:val="Нет списка4"/>
    <w:next w:val="a2"/>
    <w:uiPriority w:val="99"/>
    <w:semiHidden/>
    <w:unhideWhenUsed/>
    <w:rsid w:val="00916A3A"/>
  </w:style>
  <w:style w:type="table" w:styleId="2f3">
    <w:name w:val="Table Grid 2"/>
    <w:basedOn w:val="a1"/>
    <w:rsid w:val="00916A3A"/>
    <w:pPr>
      <w:spacing w:after="200" w:line="276" w:lineRule="auto"/>
    </w:pPr>
    <w:rPr>
      <w:rFonts w:ascii="Calibri" w:eastAsia="Calibri"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f7">
    <w:name w:val="Абзац списка1"/>
    <w:basedOn w:val="a"/>
    <w:rsid w:val="00916A3A"/>
    <w:pPr>
      <w:widowControl/>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3343</Words>
  <Characters>19060</Characters>
  <Application>Microsoft Office Word</Application>
  <DocSecurity>0</DocSecurity>
  <Lines>158</Lines>
  <Paragraphs>44</Paragraphs>
  <ScaleCrop>false</ScaleCrop>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W10</cp:lastModifiedBy>
  <cp:revision>1</cp:revision>
  <dcterms:created xsi:type="dcterms:W3CDTF">2021-02-26T10:51:00Z</dcterms:created>
  <dcterms:modified xsi:type="dcterms:W3CDTF">2021-02-26T10:52:00Z</dcterms:modified>
</cp:coreProperties>
</file>