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E80" w:rsidRDefault="002C6388" w:rsidP="003123AC">
      <w:pPr>
        <w:spacing w:line="276" w:lineRule="auto"/>
        <w:contextualSpacing/>
        <w:jc w:val="center"/>
        <w:rPr>
          <w:noProof/>
          <w:lang w:eastAsia="ru-RU"/>
        </w:rPr>
      </w:pPr>
      <w:bookmarkStart w:id="0" w:name="_GoBack"/>
      <w:bookmarkEnd w:id="0"/>
      <w:r>
        <w:rPr>
          <w:noProof/>
          <w:lang w:eastAsia="ru-RU"/>
        </w:rPr>
        <w:t xml:space="preserve">     </w:t>
      </w:r>
      <w:r w:rsidR="00A00BB0" w:rsidRPr="00E87B4E">
        <w:rPr>
          <w:noProof/>
          <w:lang w:eastAsia="ru-RU"/>
        </w:rPr>
        <w:drawing>
          <wp:inline distT="0" distB="0" distL="0" distR="0">
            <wp:extent cx="844550" cy="775335"/>
            <wp:effectExtent l="0" t="0" r="0" b="0"/>
            <wp:docPr id="1"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4550" cy="775335"/>
                    </a:xfrm>
                    <a:prstGeom prst="rect">
                      <a:avLst/>
                    </a:prstGeom>
                    <a:noFill/>
                    <a:ln>
                      <a:noFill/>
                    </a:ln>
                    <a:effectLst/>
                  </pic:spPr>
                </pic:pic>
              </a:graphicData>
            </a:graphic>
          </wp:inline>
        </w:drawing>
      </w:r>
    </w:p>
    <w:p w:rsidR="00CC73A9" w:rsidRDefault="00CC73A9" w:rsidP="003123AC">
      <w:pPr>
        <w:numPr>
          <w:ilvl w:val="0"/>
          <w:numId w:val="2"/>
        </w:numPr>
        <w:spacing w:line="276" w:lineRule="auto"/>
        <w:contextualSpacing/>
        <w:jc w:val="center"/>
        <w:rPr>
          <w:b/>
          <w:sz w:val="28"/>
          <w:szCs w:val="28"/>
        </w:rPr>
      </w:pPr>
      <w:r>
        <w:rPr>
          <w:b/>
          <w:sz w:val="28"/>
          <w:szCs w:val="28"/>
        </w:rPr>
        <w:t>РОСПОТРЕБНАДЗОР</w:t>
      </w:r>
    </w:p>
    <w:p w:rsidR="001638B6" w:rsidRDefault="00E51AF7" w:rsidP="003123AC">
      <w:pPr>
        <w:numPr>
          <w:ilvl w:val="0"/>
          <w:numId w:val="2"/>
        </w:numPr>
        <w:spacing w:line="276" w:lineRule="auto"/>
        <w:contextualSpacing/>
        <w:jc w:val="center"/>
        <w:rPr>
          <w:b/>
        </w:rPr>
      </w:pPr>
      <w:r w:rsidRPr="00070639">
        <w:rPr>
          <w:b/>
        </w:rPr>
        <w:t xml:space="preserve">УПРАВЛЕНИЕ ФЕДЕРАЛЬНОЙ СЛУЖБЫ ПО НАДЗОРУ В СФЕРЕ ЗАЩИТЫ ПРАВ ПОТРЕБИТЕЛЕЙ И БЛАГОПОЛУЧИЯ ЧЕЛОВЕКА </w:t>
      </w:r>
    </w:p>
    <w:p w:rsidR="00D56F3B" w:rsidRPr="00463804" w:rsidRDefault="00E51AF7" w:rsidP="003123AC">
      <w:pPr>
        <w:numPr>
          <w:ilvl w:val="0"/>
          <w:numId w:val="2"/>
        </w:numPr>
        <w:spacing w:line="276" w:lineRule="auto"/>
        <w:contextualSpacing/>
        <w:jc w:val="center"/>
        <w:rPr>
          <w:b/>
          <w:noProof/>
          <w:sz w:val="28"/>
          <w:szCs w:val="28"/>
          <w:lang w:eastAsia="ru-RU"/>
        </w:rPr>
      </w:pPr>
      <w:r w:rsidRPr="00463804">
        <w:rPr>
          <w:b/>
        </w:rPr>
        <w:t xml:space="preserve">ПО </w:t>
      </w:r>
      <w:r w:rsidR="00463804">
        <w:rPr>
          <w:b/>
        </w:rPr>
        <w:t>ЧЕЧЕНСКОЙ РЕСПУБЛИКЕ</w:t>
      </w:r>
    </w:p>
    <w:p w:rsidR="00D56F3B" w:rsidRPr="00F2149B" w:rsidRDefault="00D56F3B" w:rsidP="003123AC">
      <w:pPr>
        <w:spacing w:line="276" w:lineRule="auto"/>
        <w:contextualSpacing/>
        <w:jc w:val="center"/>
        <w:rPr>
          <w:noProof/>
          <w:sz w:val="28"/>
          <w:szCs w:val="28"/>
          <w:lang w:eastAsia="ru-RU"/>
        </w:rPr>
      </w:pPr>
    </w:p>
    <w:p w:rsidR="00D56F3B" w:rsidRPr="00F2149B" w:rsidRDefault="00D56F3B" w:rsidP="003123AC">
      <w:pPr>
        <w:spacing w:line="276" w:lineRule="auto"/>
        <w:contextualSpacing/>
        <w:jc w:val="center"/>
        <w:rPr>
          <w:noProof/>
          <w:sz w:val="28"/>
          <w:szCs w:val="28"/>
          <w:lang w:eastAsia="ru-RU"/>
        </w:rPr>
      </w:pPr>
    </w:p>
    <w:p w:rsidR="00D56F3B" w:rsidRPr="00F2149B" w:rsidRDefault="00D56F3B" w:rsidP="003123AC">
      <w:pPr>
        <w:spacing w:line="276" w:lineRule="auto"/>
        <w:contextualSpacing/>
        <w:jc w:val="center"/>
        <w:rPr>
          <w:noProof/>
          <w:sz w:val="28"/>
          <w:szCs w:val="28"/>
          <w:lang w:eastAsia="ru-RU"/>
        </w:rPr>
      </w:pPr>
    </w:p>
    <w:p w:rsidR="00E51AF7" w:rsidRDefault="00E51AF7" w:rsidP="003123AC">
      <w:pPr>
        <w:spacing w:line="276" w:lineRule="auto"/>
        <w:contextualSpacing/>
        <w:jc w:val="center"/>
        <w:rPr>
          <w:b/>
          <w:sz w:val="28"/>
          <w:szCs w:val="28"/>
        </w:rPr>
      </w:pPr>
    </w:p>
    <w:p w:rsidR="00D93619" w:rsidRDefault="00D93619" w:rsidP="003123AC">
      <w:pPr>
        <w:spacing w:line="276" w:lineRule="auto"/>
        <w:contextualSpacing/>
        <w:jc w:val="center"/>
        <w:rPr>
          <w:b/>
          <w:sz w:val="28"/>
          <w:szCs w:val="28"/>
        </w:rPr>
      </w:pPr>
    </w:p>
    <w:p w:rsidR="00D93619" w:rsidRDefault="00D93619" w:rsidP="003123AC">
      <w:pPr>
        <w:spacing w:line="276" w:lineRule="auto"/>
        <w:contextualSpacing/>
        <w:jc w:val="center"/>
        <w:rPr>
          <w:b/>
          <w:sz w:val="28"/>
          <w:szCs w:val="28"/>
        </w:rPr>
      </w:pPr>
    </w:p>
    <w:p w:rsidR="005032FB" w:rsidRDefault="005032FB" w:rsidP="003123AC">
      <w:pPr>
        <w:spacing w:line="276" w:lineRule="auto"/>
        <w:contextualSpacing/>
        <w:jc w:val="center"/>
        <w:rPr>
          <w:b/>
          <w:sz w:val="28"/>
          <w:szCs w:val="28"/>
        </w:rPr>
      </w:pPr>
    </w:p>
    <w:p w:rsidR="009F7BD7" w:rsidRPr="00F2149B" w:rsidRDefault="009F7BD7" w:rsidP="003123AC">
      <w:pPr>
        <w:spacing w:line="276" w:lineRule="auto"/>
        <w:contextualSpacing/>
        <w:jc w:val="center"/>
        <w:rPr>
          <w:b/>
          <w:sz w:val="28"/>
          <w:szCs w:val="28"/>
        </w:rPr>
      </w:pPr>
    </w:p>
    <w:p w:rsidR="009F7BD7" w:rsidRDefault="000D2C38" w:rsidP="003123AC">
      <w:pPr>
        <w:spacing w:line="360" w:lineRule="auto"/>
        <w:contextualSpacing/>
        <w:jc w:val="center"/>
        <w:rPr>
          <w:b/>
          <w:sz w:val="28"/>
          <w:szCs w:val="28"/>
          <w:lang w:eastAsia="ru-RU"/>
        </w:rPr>
      </w:pPr>
      <w:r w:rsidRPr="009B2CBE">
        <w:rPr>
          <w:b/>
          <w:sz w:val="28"/>
          <w:szCs w:val="28"/>
          <w:lang w:eastAsia="ru-RU"/>
        </w:rPr>
        <w:t xml:space="preserve">ОБЗОР РЕЗУЛЬТАТОВ </w:t>
      </w:r>
    </w:p>
    <w:p w:rsidR="000D2C38" w:rsidRDefault="000D2C38" w:rsidP="003123AC">
      <w:pPr>
        <w:spacing w:line="360" w:lineRule="auto"/>
        <w:contextualSpacing/>
        <w:jc w:val="center"/>
        <w:rPr>
          <w:b/>
          <w:sz w:val="28"/>
          <w:szCs w:val="28"/>
          <w:lang w:eastAsia="ru-RU"/>
        </w:rPr>
      </w:pPr>
      <w:r w:rsidRPr="009B2CBE">
        <w:rPr>
          <w:b/>
          <w:sz w:val="28"/>
          <w:szCs w:val="28"/>
          <w:lang w:eastAsia="ru-RU"/>
        </w:rPr>
        <w:t>ОБОБЩЕНИЯ И АНАЛИЗА ПРАВОПРИМЕНИТЕЛЬНОЙ ПРАКТИКИ</w:t>
      </w:r>
      <w:r w:rsidRPr="000D2C38">
        <w:rPr>
          <w:b/>
          <w:sz w:val="28"/>
          <w:szCs w:val="28"/>
          <w:lang w:eastAsia="ru-RU"/>
        </w:rPr>
        <w:t xml:space="preserve"> </w:t>
      </w:r>
    </w:p>
    <w:p w:rsidR="00E51AF7" w:rsidRDefault="000D2C38" w:rsidP="003123AC">
      <w:pPr>
        <w:spacing w:line="360" w:lineRule="auto"/>
        <w:contextualSpacing/>
        <w:jc w:val="center"/>
        <w:rPr>
          <w:b/>
          <w:sz w:val="28"/>
          <w:szCs w:val="28"/>
          <w:lang w:eastAsia="ru-RU"/>
        </w:rPr>
      </w:pPr>
      <w:r w:rsidRPr="000D2C38">
        <w:rPr>
          <w:b/>
          <w:sz w:val="28"/>
          <w:szCs w:val="28"/>
          <w:lang w:eastAsia="ru-RU"/>
        </w:rPr>
        <w:t xml:space="preserve">УПРАВЛЕНИЯ РОСПОТРЕБНАДЗОРА ПО </w:t>
      </w:r>
      <w:r w:rsidR="00463804" w:rsidRPr="00463804">
        <w:rPr>
          <w:b/>
          <w:sz w:val="28"/>
          <w:szCs w:val="28"/>
          <w:lang w:eastAsia="ru-RU"/>
        </w:rPr>
        <w:t>ЧЕЧЕНСКОЙ РЕСПУБЛИКЕ</w:t>
      </w:r>
    </w:p>
    <w:p w:rsidR="009F7BD7" w:rsidRPr="000D2C38" w:rsidRDefault="009F7BD7" w:rsidP="003123AC">
      <w:pPr>
        <w:spacing w:line="360" w:lineRule="auto"/>
        <w:contextualSpacing/>
        <w:jc w:val="center"/>
        <w:rPr>
          <w:b/>
          <w:sz w:val="28"/>
          <w:szCs w:val="28"/>
        </w:rPr>
      </w:pPr>
      <w:r>
        <w:rPr>
          <w:b/>
          <w:sz w:val="28"/>
          <w:szCs w:val="28"/>
          <w:lang w:eastAsia="ru-RU"/>
        </w:rPr>
        <w:t xml:space="preserve">ЗА </w:t>
      </w:r>
      <w:r w:rsidR="00302552">
        <w:rPr>
          <w:b/>
          <w:sz w:val="28"/>
          <w:szCs w:val="28"/>
          <w:lang w:eastAsia="ru-RU"/>
        </w:rPr>
        <w:t>1</w:t>
      </w:r>
      <w:r w:rsidR="00463804">
        <w:rPr>
          <w:b/>
          <w:sz w:val="28"/>
          <w:szCs w:val="28"/>
          <w:lang w:eastAsia="ru-RU"/>
        </w:rPr>
        <w:t xml:space="preserve"> КВАРТАЛ</w:t>
      </w:r>
      <w:r w:rsidR="00302552">
        <w:rPr>
          <w:b/>
          <w:sz w:val="28"/>
          <w:szCs w:val="28"/>
          <w:lang w:eastAsia="ru-RU"/>
        </w:rPr>
        <w:t xml:space="preserve"> 2018</w:t>
      </w:r>
      <w:r>
        <w:rPr>
          <w:b/>
          <w:sz w:val="28"/>
          <w:szCs w:val="28"/>
          <w:lang w:eastAsia="ru-RU"/>
        </w:rPr>
        <w:t xml:space="preserve"> ГОДА</w:t>
      </w:r>
    </w:p>
    <w:p w:rsidR="00E51AF7" w:rsidRPr="00F2149B" w:rsidRDefault="00E51AF7" w:rsidP="003123AC">
      <w:pPr>
        <w:spacing w:line="276" w:lineRule="auto"/>
        <w:contextualSpacing/>
        <w:jc w:val="center"/>
        <w:rPr>
          <w:b/>
          <w:sz w:val="28"/>
          <w:szCs w:val="28"/>
        </w:rPr>
      </w:pPr>
    </w:p>
    <w:p w:rsidR="00E51AF7" w:rsidRPr="00F2149B" w:rsidRDefault="00E51AF7" w:rsidP="003123AC">
      <w:pPr>
        <w:spacing w:line="276" w:lineRule="auto"/>
        <w:contextualSpacing/>
        <w:jc w:val="center"/>
        <w:rPr>
          <w:b/>
          <w:sz w:val="28"/>
          <w:szCs w:val="28"/>
        </w:rPr>
      </w:pPr>
    </w:p>
    <w:p w:rsidR="00E51AF7" w:rsidRPr="00F2149B" w:rsidRDefault="00E51AF7" w:rsidP="003123AC">
      <w:pPr>
        <w:spacing w:line="276" w:lineRule="auto"/>
        <w:contextualSpacing/>
        <w:jc w:val="center"/>
        <w:rPr>
          <w:b/>
          <w:sz w:val="28"/>
          <w:szCs w:val="28"/>
        </w:rPr>
      </w:pPr>
    </w:p>
    <w:p w:rsidR="00E51AF7" w:rsidRPr="00F2149B" w:rsidRDefault="00E51AF7" w:rsidP="003123AC">
      <w:pPr>
        <w:spacing w:line="276" w:lineRule="auto"/>
        <w:contextualSpacing/>
        <w:jc w:val="center"/>
        <w:rPr>
          <w:b/>
          <w:sz w:val="28"/>
          <w:szCs w:val="28"/>
        </w:rPr>
      </w:pPr>
    </w:p>
    <w:p w:rsidR="00E51AF7" w:rsidRPr="00F2149B" w:rsidRDefault="00E51AF7" w:rsidP="003123AC">
      <w:pPr>
        <w:spacing w:line="276" w:lineRule="auto"/>
        <w:contextualSpacing/>
        <w:jc w:val="center"/>
        <w:rPr>
          <w:b/>
          <w:sz w:val="28"/>
          <w:szCs w:val="28"/>
        </w:rPr>
      </w:pPr>
    </w:p>
    <w:p w:rsidR="00E51AF7" w:rsidRPr="00F2149B" w:rsidRDefault="00E51AF7" w:rsidP="003123AC">
      <w:pPr>
        <w:spacing w:line="276" w:lineRule="auto"/>
        <w:contextualSpacing/>
        <w:jc w:val="center"/>
        <w:rPr>
          <w:b/>
          <w:sz w:val="28"/>
          <w:szCs w:val="28"/>
        </w:rPr>
      </w:pPr>
    </w:p>
    <w:p w:rsidR="00E51AF7" w:rsidRPr="00F2149B" w:rsidRDefault="00E51AF7" w:rsidP="003123AC">
      <w:pPr>
        <w:spacing w:line="276" w:lineRule="auto"/>
        <w:contextualSpacing/>
        <w:jc w:val="center"/>
        <w:rPr>
          <w:b/>
          <w:sz w:val="28"/>
          <w:szCs w:val="28"/>
        </w:rPr>
      </w:pPr>
    </w:p>
    <w:p w:rsidR="00E51AF7" w:rsidRPr="00F2149B" w:rsidRDefault="00E51AF7" w:rsidP="003123AC">
      <w:pPr>
        <w:spacing w:line="276" w:lineRule="auto"/>
        <w:contextualSpacing/>
        <w:jc w:val="center"/>
        <w:rPr>
          <w:b/>
          <w:sz w:val="28"/>
          <w:szCs w:val="28"/>
        </w:rPr>
      </w:pPr>
    </w:p>
    <w:p w:rsidR="00E51AF7" w:rsidRPr="00F2149B" w:rsidRDefault="00E51AF7" w:rsidP="003123AC">
      <w:pPr>
        <w:spacing w:line="276" w:lineRule="auto"/>
        <w:contextualSpacing/>
        <w:jc w:val="center"/>
        <w:rPr>
          <w:b/>
          <w:sz w:val="28"/>
          <w:szCs w:val="28"/>
        </w:rPr>
      </w:pPr>
    </w:p>
    <w:p w:rsidR="00E51AF7" w:rsidRPr="00F2149B" w:rsidRDefault="00E51AF7" w:rsidP="003123AC">
      <w:pPr>
        <w:spacing w:line="276" w:lineRule="auto"/>
        <w:contextualSpacing/>
        <w:jc w:val="center"/>
        <w:rPr>
          <w:b/>
          <w:sz w:val="28"/>
          <w:szCs w:val="28"/>
        </w:rPr>
      </w:pPr>
    </w:p>
    <w:p w:rsidR="00E51AF7" w:rsidRPr="00F2149B" w:rsidRDefault="00E51AF7" w:rsidP="003123AC">
      <w:pPr>
        <w:spacing w:line="276" w:lineRule="auto"/>
        <w:contextualSpacing/>
        <w:jc w:val="center"/>
        <w:rPr>
          <w:b/>
          <w:sz w:val="28"/>
          <w:szCs w:val="28"/>
        </w:rPr>
      </w:pPr>
    </w:p>
    <w:p w:rsidR="00E51AF7" w:rsidRPr="00F2149B" w:rsidRDefault="00E51AF7" w:rsidP="003123AC">
      <w:pPr>
        <w:spacing w:line="276" w:lineRule="auto"/>
        <w:contextualSpacing/>
        <w:jc w:val="center"/>
        <w:rPr>
          <w:b/>
          <w:sz w:val="28"/>
          <w:szCs w:val="28"/>
        </w:rPr>
      </w:pPr>
    </w:p>
    <w:p w:rsidR="00E51AF7" w:rsidRPr="00F2149B" w:rsidRDefault="00E51AF7" w:rsidP="003123AC">
      <w:pPr>
        <w:spacing w:line="276" w:lineRule="auto"/>
        <w:contextualSpacing/>
        <w:jc w:val="center"/>
        <w:rPr>
          <w:b/>
          <w:sz w:val="28"/>
          <w:szCs w:val="28"/>
        </w:rPr>
      </w:pPr>
    </w:p>
    <w:p w:rsidR="00E51AF7" w:rsidRPr="00F2149B" w:rsidRDefault="00E51AF7" w:rsidP="003123AC">
      <w:pPr>
        <w:spacing w:line="276" w:lineRule="auto"/>
        <w:contextualSpacing/>
        <w:jc w:val="center"/>
        <w:rPr>
          <w:b/>
          <w:sz w:val="28"/>
          <w:szCs w:val="28"/>
        </w:rPr>
      </w:pPr>
    </w:p>
    <w:p w:rsidR="00E51AF7" w:rsidRPr="00F2149B" w:rsidRDefault="00E51AF7" w:rsidP="003123AC">
      <w:pPr>
        <w:spacing w:line="276" w:lineRule="auto"/>
        <w:contextualSpacing/>
        <w:jc w:val="center"/>
        <w:rPr>
          <w:b/>
          <w:sz w:val="28"/>
          <w:szCs w:val="28"/>
        </w:rPr>
      </w:pPr>
    </w:p>
    <w:p w:rsidR="00E51AF7" w:rsidRPr="00F2149B" w:rsidRDefault="00E51AF7" w:rsidP="003123AC">
      <w:pPr>
        <w:spacing w:line="276" w:lineRule="auto"/>
        <w:contextualSpacing/>
        <w:jc w:val="center"/>
        <w:rPr>
          <w:b/>
          <w:sz w:val="28"/>
          <w:szCs w:val="28"/>
        </w:rPr>
      </w:pPr>
    </w:p>
    <w:p w:rsidR="00F2149B" w:rsidRDefault="00F2149B" w:rsidP="003123AC">
      <w:pPr>
        <w:spacing w:line="276" w:lineRule="auto"/>
        <w:contextualSpacing/>
        <w:jc w:val="center"/>
        <w:rPr>
          <w:b/>
          <w:sz w:val="28"/>
          <w:szCs w:val="28"/>
        </w:rPr>
      </w:pPr>
    </w:p>
    <w:p w:rsidR="00CC73A9" w:rsidRDefault="00CC73A9" w:rsidP="003123AC">
      <w:pPr>
        <w:spacing w:line="276" w:lineRule="auto"/>
        <w:contextualSpacing/>
        <w:jc w:val="center"/>
        <w:rPr>
          <w:b/>
          <w:sz w:val="22"/>
          <w:szCs w:val="22"/>
        </w:rPr>
      </w:pPr>
    </w:p>
    <w:p w:rsidR="00E51AF7" w:rsidRDefault="00CC73A9" w:rsidP="003123AC">
      <w:pPr>
        <w:spacing w:line="276" w:lineRule="auto"/>
        <w:contextualSpacing/>
        <w:jc w:val="center"/>
        <w:rPr>
          <w:b/>
          <w:sz w:val="22"/>
          <w:szCs w:val="22"/>
        </w:rPr>
      </w:pPr>
      <w:r>
        <w:rPr>
          <w:b/>
          <w:sz w:val="22"/>
          <w:szCs w:val="22"/>
        </w:rPr>
        <w:t xml:space="preserve">Г. </w:t>
      </w:r>
      <w:r w:rsidR="00463804">
        <w:rPr>
          <w:b/>
          <w:sz w:val="22"/>
          <w:szCs w:val="22"/>
        </w:rPr>
        <w:t>ГРОЗНЫЙ</w:t>
      </w:r>
      <w:r w:rsidRPr="00CC73A9">
        <w:rPr>
          <w:b/>
          <w:sz w:val="22"/>
          <w:szCs w:val="22"/>
        </w:rPr>
        <w:t xml:space="preserve"> </w:t>
      </w:r>
      <w:r w:rsidR="00302552">
        <w:rPr>
          <w:b/>
          <w:sz w:val="22"/>
          <w:szCs w:val="22"/>
        </w:rPr>
        <w:t>2018</w:t>
      </w:r>
    </w:p>
    <w:p w:rsidR="009B53B1" w:rsidRDefault="009B53B1" w:rsidP="003123AC">
      <w:pPr>
        <w:suppressAutoHyphens w:val="0"/>
        <w:autoSpaceDE w:val="0"/>
        <w:autoSpaceDN w:val="0"/>
        <w:adjustRightInd w:val="0"/>
        <w:spacing w:line="276" w:lineRule="auto"/>
        <w:ind w:firstLine="708"/>
        <w:contextualSpacing/>
        <w:jc w:val="center"/>
        <w:rPr>
          <w:b/>
          <w:sz w:val="28"/>
          <w:szCs w:val="28"/>
          <w:lang w:eastAsia="ru-RU"/>
        </w:rPr>
      </w:pPr>
    </w:p>
    <w:p w:rsidR="00463804" w:rsidRDefault="00463804" w:rsidP="003123AC">
      <w:pPr>
        <w:suppressAutoHyphens w:val="0"/>
        <w:autoSpaceDE w:val="0"/>
        <w:autoSpaceDN w:val="0"/>
        <w:adjustRightInd w:val="0"/>
        <w:spacing w:line="276" w:lineRule="auto"/>
        <w:ind w:firstLine="708"/>
        <w:contextualSpacing/>
        <w:jc w:val="center"/>
        <w:rPr>
          <w:b/>
          <w:sz w:val="28"/>
          <w:szCs w:val="28"/>
          <w:lang w:eastAsia="ru-RU"/>
        </w:rPr>
      </w:pPr>
    </w:p>
    <w:p w:rsidR="00602FB0" w:rsidRDefault="00602FB0" w:rsidP="003123AC">
      <w:pPr>
        <w:suppressAutoHyphens w:val="0"/>
        <w:autoSpaceDE w:val="0"/>
        <w:autoSpaceDN w:val="0"/>
        <w:adjustRightInd w:val="0"/>
        <w:spacing w:line="276" w:lineRule="auto"/>
        <w:ind w:firstLine="708"/>
        <w:contextualSpacing/>
        <w:jc w:val="center"/>
        <w:rPr>
          <w:b/>
          <w:sz w:val="28"/>
          <w:szCs w:val="28"/>
          <w:lang w:eastAsia="ru-RU"/>
        </w:rPr>
      </w:pPr>
      <w:r>
        <w:rPr>
          <w:b/>
          <w:sz w:val="28"/>
          <w:szCs w:val="28"/>
          <w:lang w:eastAsia="ru-RU"/>
        </w:rPr>
        <w:t>СОДЕРЖАНИЕ</w:t>
      </w:r>
    </w:p>
    <w:p w:rsidR="0009285F" w:rsidRDefault="0009285F" w:rsidP="003123AC">
      <w:pPr>
        <w:suppressAutoHyphens w:val="0"/>
        <w:autoSpaceDE w:val="0"/>
        <w:autoSpaceDN w:val="0"/>
        <w:adjustRightInd w:val="0"/>
        <w:spacing w:line="276" w:lineRule="auto"/>
        <w:contextualSpacing/>
        <w:rPr>
          <w:b/>
          <w:lang w:eastAsia="ru-RU"/>
        </w:rPr>
      </w:pPr>
    </w:p>
    <w:p w:rsidR="0009285F" w:rsidRDefault="0009285F" w:rsidP="003123AC">
      <w:pPr>
        <w:suppressAutoHyphens w:val="0"/>
        <w:autoSpaceDE w:val="0"/>
        <w:autoSpaceDN w:val="0"/>
        <w:adjustRightInd w:val="0"/>
        <w:spacing w:line="276" w:lineRule="auto"/>
        <w:contextualSpacing/>
        <w:rPr>
          <w:b/>
          <w:lang w:eastAsia="ru-RU"/>
        </w:rPr>
      </w:pPr>
    </w:p>
    <w:p w:rsidR="0009285F" w:rsidRDefault="0009285F" w:rsidP="003123AC">
      <w:pPr>
        <w:suppressAutoHyphens w:val="0"/>
        <w:autoSpaceDE w:val="0"/>
        <w:autoSpaceDN w:val="0"/>
        <w:adjustRightInd w:val="0"/>
        <w:spacing w:line="276" w:lineRule="auto"/>
        <w:contextualSpacing/>
        <w:rPr>
          <w:b/>
          <w:lang w:eastAsia="ru-RU"/>
        </w:rPr>
      </w:pPr>
    </w:p>
    <w:p w:rsidR="00602FB0" w:rsidRPr="00AB1CA9" w:rsidRDefault="00602FB0" w:rsidP="003123AC">
      <w:pPr>
        <w:suppressAutoHyphens w:val="0"/>
        <w:autoSpaceDE w:val="0"/>
        <w:autoSpaceDN w:val="0"/>
        <w:adjustRightInd w:val="0"/>
        <w:spacing w:line="276" w:lineRule="auto"/>
        <w:contextualSpacing/>
        <w:rPr>
          <w:b/>
          <w:lang w:eastAsia="ru-RU"/>
        </w:rPr>
      </w:pPr>
      <w:r w:rsidRPr="00AB1CA9">
        <w:rPr>
          <w:b/>
          <w:lang w:eastAsia="ru-RU"/>
        </w:rPr>
        <w:t>ОБЩИЕ ПОЛОЖЕНИЯ</w:t>
      </w:r>
      <w:r w:rsidR="00E26BA6" w:rsidRPr="00870C6C">
        <w:rPr>
          <w:b/>
          <w:sz w:val="20"/>
          <w:szCs w:val="20"/>
          <w:lang w:eastAsia="ru-RU"/>
        </w:rPr>
        <w:t>______________________________________________________</w:t>
      </w:r>
      <w:r w:rsidR="00486758">
        <w:rPr>
          <w:b/>
          <w:sz w:val="20"/>
          <w:szCs w:val="20"/>
          <w:lang w:eastAsia="ru-RU"/>
        </w:rPr>
        <w:t>_______</w:t>
      </w:r>
      <w:r w:rsidR="00E26BA6" w:rsidRPr="00870C6C">
        <w:rPr>
          <w:b/>
          <w:sz w:val="20"/>
          <w:szCs w:val="20"/>
          <w:lang w:eastAsia="ru-RU"/>
        </w:rPr>
        <w:t>__</w:t>
      </w:r>
      <w:r w:rsidR="00486758">
        <w:rPr>
          <w:b/>
          <w:sz w:val="20"/>
          <w:szCs w:val="20"/>
          <w:lang w:eastAsia="ru-RU"/>
        </w:rPr>
        <w:t>_____</w:t>
      </w:r>
      <w:r w:rsidR="00E26BA6" w:rsidRPr="00870C6C">
        <w:rPr>
          <w:b/>
          <w:sz w:val="20"/>
          <w:szCs w:val="20"/>
          <w:lang w:eastAsia="ru-RU"/>
        </w:rPr>
        <w:t>___</w:t>
      </w:r>
      <w:r w:rsidR="0009285F">
        <w:rPr>
          <w:b/>
          <w:lang w:eastAsia="ru-RU"/>
        </w:rPr>
        <w:t>3</w:t>
      </w:r>
    </w:p>
    <w:p w:rsidR="00AB1CA9" w:rsidRDefault="00AB1CA9" w:rsidP="003123AC">
      <w:pPr>
        <w:spacing w:line="276" w:lineRule="auto"/>
        <w:contextualSpacing/>
        <w:rPr>
          <w:b/>
          <w:lang w:eastAsia="ru-RU"/>
        </w:rPr>
      </w:pPr>
    </w:p>
    <w:p w:rsidR="00D8552D" w:rsidRPr="00D8552D" w:rsidRDefault="00602FB0" w:rsidP="00D8552D">
      <w:pPr>
        <w:numPr>
          <w:ilvl w:val="0"/>
          <w:numId w:val="15"/>
        </w:numPr>
        <w:spacing w:line="276" w:lineRule="auto"/>
        <w:ind w:hanging="720"/>
        <w:contextualSpacing/>
        <w:rPr>
          <w:b/>
          <w:lang w:eastAsia="ru-RU"/>
        </w:rPr>
      </w:pPr>
      <w:r w:rsidRPr="00D8552D">
        <w:rPr>
          <w:b/>
          <w:sz w:val="20"/>
          <w:szCs w:val="20"/>
          <w:lang w:eastAsia="ru-RU"/>
        </w:rPr>
        <w:t xml:space="preserve">РЕЗУЛЬТАТЫ </w:t>
      </w:r>
      <w:r w:rsidR="00D8552D" w:rsidRPr="00D8552D">
        <w:rPr>
          <w:b/>
          <w:sz w:val="20"/>
          <w:szCs w:val="20"/>
          <w:lang w:eastAsia="ru-RU"/>
        </w:rPr>
        <w:t>ПРОВЕДЕНИЯ КОНТРОЛЬНО-</w:t>
      </w:r>
    </w:p>
    <w:p w:rsidR="00602FB0" w:rsidRPr="00D8552D" w:rsidRDefault="00D8552D" w:rsidP="00D8552D">
      <w:pPr>
        <w:spacing w:line="276" w:lineRule="auto"/>
        <w:ind w:left="720"/>
        <w:contextualSpacing/>
        <w:rPr>
          <w:b/>
          <w:lang w:eastAsia="ru-RU"/>
        </w:rPr>
      </w:pPr>
      <w:r w:rsidRPr="00D8552D">
        <w:rPr>
          <w:b/>
          <w:sz w:val="20"/>
          <w:szCs w:val="20"/>
          <w:lang w:eastAsia="ru-RU"/>
        </w:rPr>
        <w:t>НАДЗОРНЫХ МЕРОПРИЯТИЙ</w:t>
      </w:r>
      <w:r w:rsidR="00E26BA6" w:rsidRPr="00D8552D">
        <w:rPr>
          <w:b/>
          <w:sz w:val="20"/>
          <w:szCs w:val="20"/>
          <w:lang w:eastAsia="ru-RU"/>
        </w:rPr>
        <w:t>_____</w:t>
      </w:r>
      <w:r w:rsidR="000140FA" w:rsidRPr="00D8552D">
        <w:rPr>
          <w:b/>
          <w:sz w:val="20"/>
          <w:szCs w:val="20"/>
          <w:lang w:eastAsia="ru-RU"/>
        </w:rPr>
        <w:t>______</w:t>
      </w:r>
      <w:r w:rsidR="00E26BA6" w:rsidRPr="00D8552D">
        <w:rPr>
          <w:b/>
          <w:sz w:val="20"/>
          <w:szCs w:val="20"/>
          <w:lang w:eastAsia="ru-RU"/>
        </w:rPr>
        <w:t>_</w:t>
      </w:r>
      <w:r w:rsidR="00486758" w:rsidRPr="00D8552D">
        <w:rPr>
          <w:b/>
          <w:sz w:val="20"/>
          <w:szCs w:val="20"/>
          <w:lang w:eastAsia="ru-RU"/>
        </w:rPr>
        <w:t>__</w:t>
      </w:r>
      <w:r>
        <w:rPr>
          <w:b/>
          <w:sz w:val="20"/>
          <w:szCs w:val="20"/>
          <w:lang w:eastAsia="ru-RU"/>
        </w:rPr>
        <w:t>__________________________________________</w:t>
      </w:r>
      <w:r w:rsidR="00E26BA6" w:rsidRPr="00D8552D">
        <w:rPr>
          <w:b/>
          <w:sz w:val="20"/>
          <w:szCs w:val="20"/>
          <w:lang w:eastAsia="ru-RU"/>
        </w:rPr>
        <w:t>____</w:t>
      </w:r>
      <w:r w:rsidR="00870C6C" w:rsidRPr="00D8552D">
        <w:rPr>
          <w:b/>
          <w:sz w:val="20"/>
          <w:szCs w:val="20"/>
          <w:lang w:eastAsia="ru-RU"/>
        </w:rPr>
        <w:t xml:space="preserve"> </w:t>
      </w:r>
      <w:r w:rsidR="008A273F">
        <w:rPr>
          <w:b/>
          <w:sz w:val="20"/>
          <w:szCs w:val="20"/>
          <w:lang w:eastAsia="ru-RU"/>
        </w:rPr>
        <w:t>5</w:t>
      </w:r>
    </w:p>
    <w:p w:rsidR="00AB1CA9" w:rsidRPr="00870C6C" w:rsidRDefault="00AB1CA9" w:rsidP="003123AC">
      <w:pPr>
        <w:suppressAutoHyphens w:val="0"/>
        <w:spacing w:line="276" w:lineRule="auto"/>
        <w:contextualSpacing/>
        <w:rPr>
          <w:b/>
          <w:sz w:val="20"/>
          <w:szCs w:val="20"/>
          <w:lang w:eastAsia="ru-RU"/>
        </w:rPr>
      </w:pPr>
    </w:p>
    <w:p w:rsidR="00602FB0" w:rsidRPr="00E26BA6" w:rsidRDefault="00602FB0" w:rsidP="008D4A5A">
      <w:pPr>
        <w:numPr>
          <w:ilvl w:val="0"/>
          <w:numId w:val="15"/>
        </w:numPr>
        <w:suppressAutoHyphens w:val="0"/>
        <w:spacing w:line="276" w:lineRule="auto"/>
        <w:ind w:left="709" w:hanging="709"/>
        <w:contextualSpacing/>
        <w:rPr>
          <w:b/>
          <w:lang w:eastAsia="ru-RU"/>
        </w:rPr>
      </w:pPr>
      <w:r w:rsidRPr="00AB1CA9">
        <w:rPr>
          <w:b/>
          <w:sz w:val="20"/>
          <w:szCs w:val="20"/>
          <w:lang w:eastAsia="ru-RU"/>
        </w:rPr>
        <w:t>ПРИМЕНЕНИЕ МЕР АДМИНИСТРАТИВНОГО ЗАКОНОДАТЕЛЬСТВА</w:t>
      </w:r>
      <w:r w:rsidR="00870C6C">
        <w:rPr>
          <w:b/>
          <w:sz w:val="20"/>
          <w:szCs w:val="20"/>
          <w:lang w:eastAsia="ru-RU"/>
        </w:rPr>
        <w:t>_____________________</w:t>
      </w:r>
      <w:r w:rsidR="008A273F">
        <w:rPr>
          <w:b/>
          <w:sz w:val="20"/>
          <w:szCs w:val="20"/>
          <w:lang w:eastAsia="ru-RU"/>
        </w:rPr>
        <w:t>11</w:t>
      </w:r>
    </w:p>
    <w:p w:rsidR="00602FB0" w:rsidRDefault="00602FB0" w:rsidP="003123AC">
      <w:pPr>
        <w:suppressAutoHyphens w:val="0"/>
        <w:spacing w:line="276" w:lineRule="auto"/>
        <w:contextualSpacing/>
        <w:rPr>
          <w:b/>
          <w:sz w:val="22"/>
          <w:szCs w:val="22"/>
          <w:lang w:eastAsia="ru-RU"/>
        </w:rPr>
      </w:pPr>
    </w:p>
    <w:p w:rsidR="00AB1CA9" w:rsidRDefault="00602FB0" w:rsidP="008D4A5A">
      <w:pPr>
        <w:numPr>
          <w:ilvl w:val="0"/>
          <w:numId w:val="15"/>
        </w:numPr>
        <w:suppressAutoHyphens w:val="0"/>
        <w:spacing w:line="276" w:lineRule="auto"/>
        <w:ind w:hanging="720"/>
        <w:contextualSpacing/>
        <w:rPr>
          <w:b/>
          <w:sz w:val="20"/>
          <w:szCs w:val="20"/>
          <w:lang w:eastAsia="ru-RU"/>
        </w:rPr>
      </w:pPr>
      <w:r w:rsidRPr="00AB1CA9">
        <w:rPr>
          <w:b/>
          <w:sz w:val="20"/>
          <w:szCs w:val="20"/>
          <w:lang w:eastAsia="ru-RU"/>
        </w:rPr>
        <w:t xml:space="preserve">РЕЗУЛЬТАТЫ АДМИНИСТРАТИВНОГО И СУДЕБНОГО </w:t>
      </w:r>
    </w:p>
    <w:p w:rsidR="00AB1CA9" w:rsidRDefault="00602FB0" w:rsidP="008A273F">
      <w:pPr>
        <w:suppressAutoHyphens w:val="0"/>
        <w:spacing w:line="276" w:lineRule="auto"/>
        <w:ind w:firstLine="709"/>
        <w:contextualSpacing/>
        <w:rPr>
          <w:b/>
          <w:sz w:val="20"/>
          <w:szCs w:val="20"/>
          <w:lang w:eastAsia="ru-RU"/>
        </w:rPr>
      </w:pPr>
      <w:r w:rsidRPr="00AB1CA9">
        <w:rPr>
          <w:b/>
          <w:sz w:val="20"/>
          <w:szCs w:val="20"/>
          <w:lang w:eastAsia="ru-RU"/>
        </w:rPr>
        <w:t>ОСПАРИВАНИЯ РЕШЕНИЙ, ДЕЙСТВИЙ (БЕЗДЕЙСТВИ</w:t>
      </w:r>
      <w:r w:rsidR="003D707D">
        <w:rPr>
          <w:b/>
          <w:sz w:val="20"/>
          <w:szCs w:val="20"/>
          <w:lang w:eastAsia="ru-RU"/>
        </w:rPr>
        <w:t>Й</w:t>
      </w:r>
      <w:r w:rsidRPr="00AB1CA9">
        <w:rPr>
          <w:b/>
          <w:sz w:val="20"/>
          <w:szCs w:val="20"/>
          <w:lang w:eastAsia="ru-RU"/>
        </w:rPr>
        <w:t xml:space="preserve">) </w:t>
      </w:r>
    </w:p>
    <w:p w:rsidR="00A957B3" w:rsidRDefault="00602FB0" w:rsidP="008A273F">
      <w:pPr>
        <w:suppressAutoHyphens w:val="0"/>
        <w:spacing w:line="276" w:lineRule="auto"/>
        <w:ind w:firstLine="709"/>
        <w:contextualSpacing/>
        <w:rPr>
          <w:b/>
          <w:lang w:eastAsia="ru-RU"/>
        </w:rPr>
      </w:pPr>
      <w:r w:rsidRPr="00AB1CA9">
        <w:rPr>
          <w:b/>
          <w:sz w:val="20"/>
          <w:szCs w:val="20"/>
          <w:lang w:eastAsia="ru-RU"/>
        </w:rPr>
        <w:t>ДОЛЖНОСТНЫХ ЛИЦ УПРАВЛЕНИЯ</w:t>
      </w:r>
      <w:r w:rsidR="00486758">
        <w:rPr>
          <w:b/>
          <w:sz w:val="20"/>
          <w:szCs w:val="20"/>
          <w:lang w:eastAsia="ru-RU"/>
        </w:rPr>
        <w:t>_______________________________________</w:t>
      </w:r>
      <w:r w:rsidR="000140FA">
        <w:rPr>
          <w:b/>
          <w:sz w:val="20"/>
          <w:szCs w:val="20"/>
          <w:lang w:eastAsia="ru-RU"/>
        </w:rPr>
        <w:t>_______</w:t>
      </w:r>
      <w:r w:rsidR="00486758">
        <w:rPr>
          <w:b/>
          <w:sz w:val="20"/>
          <w:szCs w:val="20"/>
          <w:lang w:eastAsia="ru-RU"/>
        </w:rPr>
        <w:t>______</w:t>
      </w:r>
      <w:r w:rsidR="00E26BA6" w:rsidRPr="00E26BA6">
        <w:rPr>
          <w:b/>
          <w:lang w:eastAsia="ru-RU"/>
        </w:rPr>
        <w:t>1</w:t>
      </w:r>
      <w:r w:rsidR="008A273F">
        <w:rPr>
          <w:b/>
          <w:lang w:eastAsia="ru-RU"/>
        </w:rPr>
        <w:t>3</w:t>
      </w:r>
    </w:p>
    <w:p w:rsidR="00486758" w:rsidRPr="00E26BA6" w:rsidRDefault="00486758" w:rsidP="003123AC">
      <w:pPr>
        <w:suppressAutoHyphens w:val="0"/>
        <w:spacing w:line="276" w:lineRule="auto"/>
        <w:ind w:left="720"/>
        <w:contextualSpacing/>
        <w:rPr>
          <w:b/>
          <w:lang w:eastAsia="ru-RU"/>
        </w:rPr>
      </w:pPr>
    </w:p>
    <w:p w:rsidR="00A957B3" w:rsidRDefault="00602FB0" w:rsidP="008D4A5A">
      <w:pPr>
        <w:numPr>
          <w:ilvl w:val="0"/>
          <w:numId w:val="15"/>
        </w:numPr>
        <w:suppressAutoHyphens w:val="0"/>
        <w:spacing w:line="276" w:lineRule="auto"/>
        <w:ind w:hanging="720"/>
        <w:contextualSpacing/>
        <w:rPr>
          <w:b/>
          <w:sz w:val="20"/>
          <w:szCs w:val="20"/>
          <w:lang w:eastAsia="ru-RU"/>
        </w:rPr>
      </w:pPr>
      <w:r w:rsidRPr="00A957B3">
        <w:rPr>
          <w:b/>
          <w:sz w:val="20"/>
          <w:szCs w:val="20"/>
          <w:lang w:eastAsia="ru-RU"/>
        </w:rPr>
        <w:t xml:space="preserve">РЕЗУЛЬТАТЫ ПРИМЕНЕНИЯ МЕР ПРОКУРОРСКОГО РЕАГИРОВАНИЯ </w:t>
      </w:r>
    </w:p>
    <w:p w:rsidR="00602FB0" w:rsidRPr="00486758" w:rsidRDefault="00602FB0" w:rsidP="008A273F">
      <w:pPr>
        <w:suppressAutoHyphens w:val="0"/>
        <w:spacing w:line="276" w:lineRule="auto"/>
        <w:ind w:firstLine="709"/>
        <w:contextualSpacing/>
        <w:rPr>
          <w:b/>
          <w:lang w:eastAsia="ru-RU"/>
        </w:rPr>
      </w:pPr>
      <w:r w:rsidRPr="00A957B3">
        <w:rPr>
          <w:b/>
          <w:sz w:val="20"/>
          <w:szCs w:val="20"/>
          <w:lang w:eastAsia="ru-RU"/>
        </w:rPr>
        <w:t>ПО ВОПРОСАМ ДЕЯТЕЛЬНОСТИ УПРАВЛЕНИЯ</w:t>
      </w:r>
      <w:r w:rsidR="00486758">
        <w:rPr>
          <w:b/>
          <w:sz w:val="20"/>
          <w:szCs w:val="20"/>
          <w:lang w:eastAsia="ru-RU"/>
        </w:rPr>
        <w:t>_________________________</w:t>
      </w:r>
      <w:r w:rsidR="000140FA">
        <w:rPr>
          <w:b/>
          <w:sz w:val="20"/>
          <w:szCs w:val="20"/>
          <w:lang w:eastAsia="ru-RU"/>
        </w:rPr>
        <w:t>_______</w:t>
      </w:r>
      <w:r w:rsidR="00486758">
        <w:rPr>
          <w:b/>
          <w:sz w:val="20"/>
          <w:szCs w:val="20"/>
          <w:lang w:eastAsia="ru-RU"/>
        </w:rPr>
        <w:t>_________</w:t>
      </w:r>
      <w:r w:rsidR="00486758" w:rsidRPr="00486758">
        <w:rPr>
          <w:b/>
          <w:lang w:eastAsia="ru-RU"/>
        </w:rPr>
        <w:t>1</w:t>
      </w:r>
      <w:r w:rsidR="008A273F">
        <w:rPr>
          <w:b/>
          <w:lang w:eastAsia="ru-RU"/>
        </w:rPr>
        <w:t>4</w:t>
      </w:r>
    </w:p>
    <w:p w:rsidR="00602FB0" w:rsidRPr="00FF645B" w:rsidRDefault="00602FB0" w:rsidP="003123AC">
      <w:pPr>
        <w:suppressAutoHyphens w:val="0"/>
        <w:spacing w:line="276" w:lineRule="auto"/>
        <w:contextualSpacing/>
        <w:rPr>
          <w:b/>
          <w:szCs w:val="22"/>
          <w:lang w:eastAsia="ru-RU"/>
        </w:rPr>
      </w:pPr>
    </w:p>
    <w:p w:rsidR="00A957B3" w:rsidRDefault="00602FB0" w:rsidP="008D4A5A">
      <w:pPr>
        <w:numPr>
          <w:ilvl w:val="0"/>
          <w:numId w:val="15"/>
        </w:numPr>
        <w:suppressAutoHyphens w:val="0"/>
        <w:spacing w:line="276" w:lineRule="auto"/>
        <w:ind w:hanging="720"/>
        <w:contextualSpacing/>
        <w:rPr>
          <w:b/>
          <w:sz w:val="20"/>
          <w:szCs w:val="20"/>
          <w:lang w:eastAsia="ru-RU"/>
        </w:rPr>
      </w:pPr>
      <w:r w:rsidRPr="00A957B3">
        <w:rPr>
          <w:b/>
          <w:sz w:val="20"/>
          <w:szCs w:val="20"/>
          <w:lang w:eastAsia="ru-RU"/>
        </w:rPr>
        <w:t xml:space="preserve">ИНФОРМАЦИЯ О ТИПОВЫХ И МАССОВЫХ </w:t>
      </w:r>
    </w:p>
    <w:p w:rsidR="00602FB0" w:rsidRPr="00486758" w:rsidRDefault="00602FB0" w:rsidP="008A273F">
      <w:pPr>
        <w:suppressAutoHyphens w:val="0"/>
        <w:spacing w:line="276" w:lineRule="auto"/>
        <w:ind w:firstLine="709"/>
        <w:contextualSpacing/>
        <w:rPr>
          <w:b/>
          <w:lang w:eastAsia="ru-RU"/>
        </w:rPr>
      </w:pPr>
      <w:r w:rsidRPr="00A957B3">
        <w:rPr>
          <w:b/>
          <w:sz w:val="20"/>
          <w:szCs w:val="20"/>
          <w:lang w:eastAsia="ru-RU"/>
        </w:rPr>
        <w:t>НАРУШЕНИЯХ ОБЯЗАТЕЛЬНЫХ ТРЕБОВАНИЙ</w:t>
      </w:r>
      <w:r w:rsidR="00486758">
        <w:rPr>
          <w:b/>
          <w:sz w:val="20"/>
          <w:szCs w:val="20"/>
          <w:lang w:eastAsia="ru-RU"/>
        </w:rPr>
        <w:t>_________________________________</w:t>
      </w:r>
      <w:r w:rsidR="000140FA">
        <w:rPr>
          <w:b/>
          <w:sz w:val="20"/>
          <w:szCs w:val="20"/>
          <w:lang w:eastAsia="ru-RU"/>
        </w:rPr>
        <w:t>_______</w:t>
      </w:r>
      <w:r w:rsidR="00486758">
        <w:rPr>
          <w:b/>
          <w:sz w:val="20"/>
          <w:szCs w:val="20"/>
          <w:lang w:eastAsia="ru-RU"/>
        </w:rPr>
        <w:t xml:space="preserve">_ </w:t>
      </w:r>
      <w:r w:rsidR="00486758" w:rsidRPr="00486758">
        <w:rPr>
          <w:b/>
          <w:lang w:eastAsia="ru-RU"/>
        </w:rPr>
        <w:t>1</w:t>
      </w:r>
      <w:r w:rsidR="008A273F">
        <w:rPr>
          <w:b/>
          <w:lang w:eastAsia="ru-RU"/>
        </w:rPr>
        <w:t>5</w:t>
      </w:r>
    </w:p>
    <w:p w:rsidR="00602FB0" w:rsidRPr="00A957B3" w:rsidRDefault="00602FB0" w:rsidP="003123AC">
      <w:pPr>
        <w:suppressAutoHyphens w:val="0"/>
        <w:spacing w:line="276" w:lineRule="auto"/>
        <w:contextualSpacing/>
        <w:rPr>
          <w:b/>
          <w:sz w:val="20"/>
          <w:szCs w:val="20"/>
          <w:lang w:eastAsia="ru-RU"/>
        </w:rPr>
      </w:pPr>
    </w:p>
    <w:p w:rsidR="00602FB0" w:rsidRPr="00D8552D" w:rsidRDefault="00602FB0" w:rsidP="00D8552D">
      <w:pPr>
        <w:numPr>
          <w:ilvl w:val="0"/>
          <w:numId w:val="15"/>
        </w:numPr>
        <w:suppressAutoHyphens w:val="0"/>
        <w:autoSpaceDE w:val="0"/>
        <w:spacing w:line="360" w:lineRule="auto"/>
        <w:ind w:hanging="720"/>
        <w:contextualSpacing/>
        <w:rPr>
          <w:b/>
          <w:bCs/>
          <w:lang w:eastAsia="ru-RU"/>
        </w:rPr>
      </w:pPr>
      <w:r w:rsidRPr="00D8552D">
        <w:rPr>
          <w:b/>
          <w:sz w:val="20"/>
          <w:szCs w:val="20"/>
        </w:rPr>
        <w:t>РАЗЪЯСНЕНИЯ НОВЫХ ТРЕБОВ</w:t>
      </w:r>
      <w:r w:rsidR="00D8552D" w:rsidRPr="00D8552D">
        <w:rPr>
          <w:b/>
          <w:sz w:val="20"/>
          <w:szCs w:val="20"/>
        </w:rPr>
        <w:t>АНИЙ НОРМАТИВНО-ПРАВОВЫХ АКТОВ</w:t>
      </w:r>
      <w:r w:rsidR="00D8552D">
        <w:rPr>
          <w:b/>
          <w:sz w:val="20"/>
          <w:szCs w:val="20"/>
        </w:rPr>
        <w:t>__</w:t>
      </w:r>
      <w:r w:rsidR="00486758" w:rsidRPr="00D8552D">
        <w:rPr>
          <w:b/>
          <w:bCs/>
          <w:sz w:val="20"/>
          <w:szCs w:val="20"/>
          <w:lang w:eastAsia="ru-RU"/>
        </w:rPr>
        <w:t>_____________</w:t>
      </w:r>
      <w:r w:rsidR="00486758" w:rsidRPr="00D8552D">
        <w:rPr>
          <w:b/>
          <w:bCs/>
          <w:lang w:eastAsia="ru-RU"/>
        </w:rPr>
        <w:t>2</w:t>
      </w:r>
      <w:r w:rsidR="008A273F">
        <w:rPr>
          <w:b/>
          <w:bCs/>
          <w:lang w:eastAsia="ru-RU"/>
        </w:rPr>
        <w:t>6</w:t>
      </w:r>
    </w:p>
    <w:p w:rsidR="00602FB0" w:rsidRPr="00A957B3" w:rsidRDefault="00602FB0" w:rsidP="003123AC">
      <w:pPr>
        <w:suppressAutoHyphens w:val="0"/>
        <w:autoSpaceDE w:val="0"/>
        <w:autoSpaceDN w:val="0"/>
        <w:adjustRightInd w:val="0"/>
        <w:spacing w:line="276" w:lineRule="auto"/>
        <w:contextualSpacing/>
        <w:rPr>
          <w:b/>
          <w:sz w:val="20"/>
          <w:szCs w:val="20"/>
          <w:lang w:eastAsia="ru-RU"/>
        </w:rPr>
      </w:pPr>
    </w:p>
    <w:p w:rsidR="00AB1CA9" w:rsidRPr="00A957B3" w:rsidRDefault="00AB1CA9" w:rsidP="008D4A5A">
      <w:pPr>
        <w:numPr>
          <w:ilvl w:val="0"/>
          <w:numId w:val="15"/>
        </w:numPr>
        <w:spacing w:line="360" w:lineRule="auto"/>
        <w:ind w:hanging="720"/>
        <w:contextualSpacing/>
        <w:rPr>
          <w:b/>
          <w:sz w:val="20"/>
          <w:szCs w:val="20"/>
        </w:rPr>
      </w:pPr>
      <w:r w:rsidRPr="00A957B3">
        <w:rPr>
          <w:b/>
          <w:sz w:val="20"/>
          <w:szCs w:val="20"/>
        </w:rPr>
        <w:t>РАЗЪЯСНЕНИЯ, КАКОЕ ПОВЕДЕНИЕ ЯВЛЯЕТСЯ ПРАВОМЕРНЫМ</w:t>
      </w:r>
    </w:p>
    <w:p w:rsidR="00AB1CA9" w:rsidRPr="00A957B3" w:rsidRDefault="00AB1CA9" w:rsidP="008A273F">
      <w:pPr>
        <w:spacing w:line="360" w:lineRule="auto"/>
        <w:ind w:firstLine="709"/>
        <w:contextualSpacing/>
        <w:rPr>
          <w:b/>
          <w:sz w:val="20"/>
          <w:szCs w:val="20"/>
        </w:rPr>
      </w:pPr>
      <w:r w:rsidRPr="00A957B3">
        <w:rPr>
          <w:b/>
          <w:sz w:val="20"/>
          <w:szCs w:val="20"/>
          <w:lang w:eastAsia="ru-RU"/>
        </w:rPr>
        <w:t>(«КАК ДЕЛАТЬ НУЖНО (МОЖНО)»)</w:t>
      </w:r>
      <w:r w:rsidR="00486758">
        <w:rPr>
          <w:b/>
          <w:sz w:val="20"/>
          <w:szCs w:val="20"/>
          <w:lang w:eastAsia="ru-RU"/>
        </w:rPr>
        <w:t>_</w:t>
      </w:r>
      <w:r w:rsidR="00D8552D">
        <w:rPr>
          <w:b/>
          <w:sz w:val="20"/>
          <w:szCs w:val="20"/>
          <w:lang w:eastAsia="ru-RU"/>
        </w:rPr>
        <w:t>_</w:t>
      </w:r>
      <w:r w:rsidR="00486758">
        <w:rPr>
          <w:b/>
          <w:sz w:val="20"/>
          <w:szCs w:val="20"/>
          <w:lang w:eastAsia="ru-RU"/>
        </w:rPr>
        <w:t>_________________________________________</w:t>
      </w:r>
      <w:r w:rsidR="000140FA">
        <w:rPr>
          <w:b/>
          <w:sz w:val="20"/>
          <w:szCs w:val="20"/>
          <w:lang w:eastAsia="ru-RU"/>
        </w:rPr>
        <w:t>_______</w:t>
      </w:r>
      <w:r w:rsidR="00486758">
        <w:rPr>
          <w:b/>
          <w:sz w:val="20"/>
          <w:szCs w:val="20"/>
          <w:lang w:eastAsia="ru-RU"/>
        </w:rPr>
        <w:t>____</w:t>
      </w:r>
      <w:r w:rsidR="008A273F">
        <w:rPr>
          <w:b/>
          <w:sz w:val="20"/>
          <w:szCs w:val="20"/>
          <w:lang w:eastAsia="ru-RU"/>
        </w:rPr>
        <w:t>35</w:t>
      </w:r>
    </w:p>
    <w:p w:rsidR="002C6388" w:rsidRDefault="002C6388" w:rsidP="003123AC">
      <w:pPr>
        <w:suppressAutoHyphens w:val="0"/>
        <w:autoSpaceDE w:val="0"/>
        <w:autoSpaceDN w:val="0"/>
        <w:adjustRightInd w:val="0"/>
        <w:spacing w:line="276" w:lineRule="auto"/>
        <w:contextualSpacing/>
        <w:rPr>
          <w:b/>
          <w:lang w:eastAsia="ru-RU"/>
        </w:rPr>
      </w:pPr>
    </w:p>
    <w:p w:rsidR="00602FB0" w:rsidRPr="00486758" w:rsidRDefault="00AB1CA9" w:rsidP="003123AC">
      <w:pPr>
        <w:suppressAutoHyphens w:val="0"/>
        <w:autoSpaceDE w:val="0"/>
        <w:autoSpaceDN w:val="0"/>
        <w:adjustRightInd w:val="0"/>
        <w:spacing w:line="276" w:lineRule="auto"/>
        <w:contextualSpacing/>
        <w:rPr>
          <w:b/>
          <w:lang w:eastAsia="ru-RU"/>
        </w:rPr>
      </w:pPr>
      <w:r w:rsidRPr="0009285F">
        <w:rPr>
          <w:b/>
          <w:lang w:eastAsia="ru-RU"/>
        </w:rPr>
        <w:t>ЗАКЛЮЧИТЕЛЬНЫЕ ПОЛОЖЕНИЯ</w:t>
      </w:r>
      <w:r w:rsidR="00486758" w:rsidRPr="00486758">
        <w:rPr>
          <w:b/>
          <w:sz w:val="20"/>
          <w:szCs w:val="20"/>
          <w:lang w:eastAsia="ru-RU"/>
        </w:rPr>
        <w:t>____________________________________</w:t>
      </w:r>
      <w:r w:rsidR="00486758">
        <w:rPr>
          <w:b/>
          <w:sz w:val="20"/>
          <w:szCs w:val="20"/>
          <w:lang w:eastAsia="ru-RU"/>
        </w:rPr>
        <w:t>_______</w:t>
      </w:r>
      <w:r w:rsidR="00486758" w:rsidRPr="00486758">
        <w:rPr>
          <w:b/>
          <w:sz w:val="20"/>
          <w:szCs w:val="20"/>
          <w:lang w:eastAsia="ru-RU"/>
        </w:rPr>
        <w:t>__</w:t>
      </w:r>
      <w:r w:rsidR="00486758">
        <w:rPr>
          <w:b/>
          <w:sz w:val="20"/>
          <w:szCs w:val="20"/>
          <w:lang w:eastAsia="ru-RU"/>
        </w:rPr>
        <w:t>______</w:t>
      </w:r>
      <w:r w:rsidR="00486758" w:rsidRPr="00486758">
        <w:rPr>
          <w:b/>
          <w:sz w:val="20"/>
          <w:szCs w:val="20"/>
          <w:lang w:eastAsia="ru-RU"/>
        </w:rPr>
        <w:t>___</w:t>
      </w:r>
      <w:r w:rsidR="008A273F">
        <w:rPr>
          <w:b/>
          <w:sz w:val="20"/>
          <w:szCs w:val="20"/>
          <w:lang w:eastAsia="ru-RU"/>
        </w:rPr>
        <w:t>44</w:t>
      </w:r>
    </w:p>
    <w:p w:rsidR="00602FB0" w:rsidRDefault="00602FB0" w:rsidP="003123AC">
      <w:pPr>
        <w:suppressAutoHyphens w:val="0"/>
        <w:autoSpaceDE w:val="0"/>
        <w:autoSpaceDN w:val="0"/>
        <w:adjustRightInd w:val="0"/>
        <w:spacing w:line="276" w:lineRule="auto"/>
        <w:contextualSpacing/>
        <w:jc w:val="center"/>
        <w:rPr>
          <w:b/>
          <w:sz w:val="28"/>
          <w:szCs w:val="28"/>
          <w:lang w:eastAsia="ru-RU"/>
        </w:rPr>
      </w:pPr>
    </w:p>
    <w:p w:rsidR="00602FB0" w:rsidRDefault="00602FB0" w:rsidP="003123AC">
      <w:pPr>
        <w:suppressAutoHyphens w:val="0"/>
        <w:autoSpaceDE w:val="0"/>
        <w:autoSpaceDN w:val="0"/>
        <w:adjustRightInd w:val="0"/>
        <w:spacing w:line="276" w:lineRule="auto"/>
        <w:contextualSpacing/>
        <w:jc w:val="center"/>
        <w:rPr>
          <w:b/>
          <w:sz w:val="28"/>
          <w:szCs w:val="28"/>
          <w:lang w:eastAsia="ru-RU"/>
        </w:rPr>
      </w:pPr>
    </w:p>
    <w:p w:rsidR="00602FB0" w:rsidRDefault="00602FB0" w:rsidP="003123AC">
      <w:pPr>
        <w:suppressAutoHyphens w:val="0"/>
        <w:autoSpaceDE w:val="0"/>
        <w:autoSpaceDN w:val="0"/>
        <w:adjustRightInd w:val="0"/>
        <w:spacing w:line="276" w:lineRule="auto"/>
        <w:contextualSpacing/>
        <w:jc w:val="center"/>
        <w:rPr>
          <w:b/>
          <w:sz w:val="28"/>
          <w:szCs w:val="28"/>
          <w:lang w:eastAsia="ru-RU"/>
        </w:rPr>
      </w:pPr>
    </w:p>
    <w:p w:rsidR="00602FB0" w:rsidRDefault="00602FB0" w:rsidP="003123AC">
      <w:pPr>
        <w:suppressAutoHyphens w:val="0"/>
        <w:autoSpaceDE w:val="0"/>
        <w:autoSpaceDN w:val="0"/>
        <w:adjustRightInd w:val="0"/>
        <w:spacing w:line="276" w:lineRule="auto"/>
        <w:contextualSpacing/>
        <w:jc w:val="center"/>
        <w:rPr>
          <w:b/>
          <w:sz w:val="28"/>
          <w:szCs w:val="28"/>
          <w:lang w:eastAsia="ru-RU"/>
        </w:rPr>
      </w:pPr>
    </w:p>
    <w:p w:rsidR="00602FB0" w:rsidRDefault="00602FB0" w:rsidP="003123AC">
      <w:pPr>
        <w:suppressAutoHyphens w:val="0"/>
        <w:autoSpaceDE w:val="0"/>
        <w:autoSpaceDN w:val="0"/>
        <w:adjustRightInd w:val="0"/>
        <w:spacing w:line="276" w:lineRule="auto"/>
        <w:contextualSpacing/>
        <w:jc w:val="center"/>
        <w:rPr>
          <w:b/>
          <w:sz w:val="28"/>
          <w:szCs w:val="28"/>
          <w:lang w:eastAsia="ru-RU"/>
        </w:rPr>
      </w:pPr>
    </w:p>
    <w:p w:rsidR="00FF645B" w:rsidRDefault="00FF645B" w:rsidP="003123AC">
      <w:pPr>
        <w:suppressAutoHyphens w:val="0"/>
        <w:autoSpaceDE w:val="0"/>
        <w:autoSpaceDN w:val="0"/>
        <w:adjustRightInd w:val="0"/>
        <w:spacing w:line="276" w:lineRule="auto"/>
        <w:contextualSpacing/>
        <w:jc w:val="center"/>
        <w:rPr>
          <w:b/>
          <w:sz w:val="28"/>
          <w:szCs w:val="28"/>
          <w:lang w:eastAsia="ru-RU"/>
        </w:rPr>
      </w:pPr>
    </w:p>
    <w:p w:rsidR="00FF645B" w:rsidRDefault="00FF645B" w:rsidP="003123AC">
      <w:pPr>
        <w:suppressAutoHyphens w:val="0"/>
        <w:autoSpaceDE w:val="0"/>
        <w:autoSpaceDN w:val="0"/>
        <w:adjustRightInd w:val="0"/>
        <w:spacing w:line="276" w:lineRule="auto"/>
        <w:contextualSpacing/>
        <w:jc w:val="center"/>
        <w:rPr>
          <w:b/>
          <w:sz w:val="28"/>
          <w:szCs w:val="28"/>
          <w:lang w:eastAsia="ru-RU"/>
        </w:rPr>
      </w:pPr>
    </w:p>
    <w:p w:rsidR="00FF645B" w:rsidRDefault="00FF645B" w:rsidP="003123AC">
      <w:pPr>
        <w:suppressAutoHyphens w:val="0"/>
        <w:autoSpaceDE w:val="0"/>
        <w:autoSpaceDN w:val="0"/>
        <w:adjustRightInd w:val="0"/>
        <w:spacing w:line="276" w:lineRule="auto"/>
        <w:contextualSpacing/>
        <w:jc w:val="center"/>
        <w:rPr>
          <w:b/>
          <w:sz w:val="28"/>
          <w:szCs w:val="28"/>
          <w:lang w:eastAsia="ru-RU"/>
        </w:rPr>
      </w:pPr>
    </w:p>
    <w:p w:rsidR="00FF645B" w:rsidRDefault="00FF645B" w:rsidP="003123AC">
      <w:pPr>
        <w:suppressAutoHyphens w:val="0"/>
        <w:autoSpaceDE w:val="0"/>
        <w:autoSpaceDN w:val="0"/>
        <w:adjustRightInd w:val="0"/>
        <w:spacing w:line="276" w:lineRule="auto"/>
        <w:contextualSpacing/>
        <w:jc w:val="center"/>
        <w:rPr>
          <w:b/>
          <w:sz w:val="28"/>
          <w:szCs w:val="28"/>
          <w:lang w:eastAsia="ru-RU"/>
        </w:rPr>
      </w:pPr>
    </w:p>
    <w:p w:rsidR="00FF645B" w:rsidRDefault="00FF645B" w:rsidP="003123AC">
      <w:pPr>
        <w:suppressAutoHyphens w:val="0"/>
        <w:autoSpaceDE w:val="0"/>
        <w:autoSpaceDN w:val="0"/>
        <w:adjustRightInd w:val="0"/>
        <w:spacing w:line="276" w:lineRule="auto"/>
        <w:contextualSpacing/>
        <w:jc w:val="center"/>
        <w:rPr>
          <w:b/>
          <w:sz w:val="28"/>
          <w:szCs w:val="28"/>
          <w:lang w:eastAsia="ru-RU"/>
        </w:rPr>
      </w:pPr>
    </w:p>
    <w:p w:rsidR="00FF645B" w:rsidRDefault="00FF645B" w:rsidP="003123AC">
      <w:pPr>
        <w:suppressAutoHyphens w:val="0"/>
        <w:autoSpaceDE w:val="0"/>
        <w:autoSpaceDN w:val="0"/>
        <w:adjustRightInd w:val="0"/>
        <w:spacing w:line="276" w:lineRule="auto"/>
        <w:contextualSpacing/>
        <w:jc w:val="center"/>
        <w:rPr>
          <w:b/>
          <w:sz w:val="28"/>
          <w:szCs w:val="28"/>
          <w:lang w:eastAsia="ru-RU"/>
        </w:rPr>
      </w:pPr>
    </w:p>
    <w:p w:rsidR="00FF645B" w:rsidRDefault="00FF645B" w:rsidP="003123AC">
      <w:pPr>
        <w:suppressAutoHyphens w:val="0"/>
        <w:autoSpaceDE w:val="0"/>
        <w:autoSpaceDN w:val="0"/>
        <w:adjustRightInd w:val="0"/>
        <w:spacing w:line="276" w:lineRule="auto"/>
        <w:contextualSpacing/>
        <w:jc w:val="center"/>
        <w:rPr>
          <w:b/>
          <w:sz w:val="28"/>
          <w:szCs w:val="28"/>
          <w:lang w:eastAsia="ru-RU"/>
        </w:rPr>
      </w:pPr>
    </w:p>
    <w:p w:rsidR="00C4523E" w:rsidRDefault="00C4523E" w:rsidP="003123AC">
      <w:pPr>
        <w:suppressAutoHyphens w:val="0"/>
        <w:autoSpaceDE w:val="0"/>
        <w:autoSpaceDN w:val="0"/>
        <w:adjustRightInd w:val="0"/>
        <w:spacing w:line="276" w:lineRule="auto"/>
        <w:contextualSpacing/>
        <w:jc w:val="center"/>
        <w:rPr>
          <w:b/>
          <w:sz w:val="28"/>
          <w:szCs w:val="28"/>
          <w:lang w:eastAsia="ru-RU"/>
        </w:rPr>
      </w:pPr>
    </w:p>
    <w:p w:rsidR="00602FB0" w:rsidRDefault="00602FB0" w:rsidP="003123AC">
      <w:pPr>
        <w:suppressAutoHyphens w:val="0"/>
        <w:autoSpaceDE w:val="0"/>
        <w:autoSpaceDN w:val="0"/>
        <w:adjustRightInd w:val="0"/>
        <w:spacing w:line="276" w:lineRule="auto"/>
        <w:contextualSpacing/>
        <w:jc w:val="center"/>
        <w:rPr>
          <w:b/>
          <w:sz w:val="28"/>
          <w:szCs w:val="28"/>
          <w:lang w:eastAsia="ru-RU"/>
        </w:rPr>
      </w:pPr>
    </w:p>
    <w:p w:rsidR="004535B1" w:rsidRDefault="004535B1" w:rsidP="003123AC">
      <w:pPr>
        <w:suppressAutoHyphens w:val="0"/>
        <w:autoSpaceDE w:val="0"/>
        <w:autoSpaceDN w:val="0"/>
        <w:adjustRightInd w:val="0"/>
        <w:spacing w:line="276" w:lineRule="auto"/>
        <w:contextualSpacing/>
        <w:jc w:val="center"/>
        <w:rPr>
          <w:b/>
          <w:sz w:val="28"/>
          <w:szCs w:val="28"/>
          <w:lang w:eastAsia="ru-RU"/>
        </w:rPr>
      </w:pPr>
    </w:p>
    <w:p w:rsidR="004535B1" w:rsidRDefault="004535B1" w:rsidP="003123AC">
      <w:pPr>
        <w:suppressAutoHyphens w:val="0"/>
        <w:autoSpaceDE w:val="0"/>
        <w:autoSpaceDN w:val="0"/>
        <w:adjustRightInd w:val="0"/>
        <w:spacing w:line="276" w:lineRule="auto"/>
        <w:contextualSpacing/>
        <w:jc w:val="center"/>
        <w:rPr>
          <w:b/>
          <w:sz w:val="28"/>
          <w:szCs w:val="28"/>
          <w:lang w:eastAsia="ru-RU"/>
        </w:rPr>
      </w:pPr>
    </w:p>
    <w:p w:rsidR="004535B1" w:rsidRDefault="004535B1" w:rsidP="003123AC">
      <w:pPr>
        <w:suppressAutoHyphens w:val="0"/>
        <w:autoSpaceDE w:val="0"/>
        <w:autoSpaceDN w:val="0"/>
        <w:adjustRightInd w:val="0"/>
        <w:spacing w:line="276" w:lineRule="auto"/>
        <w:contextualSpacing/>
        <w:jc w:val="center"/>
        <w:rPr>
          <w:b/>
          <w:sz w:val="28"/>
          <w:szCs w:val="28"/>
          <w:lang w:eastAsia="ru-RU"/>
        </w:rPr>
      </w:pPr>
    </w:p>
    <w:p w:rsidR="00176115" w:rsidRPr="004F7BAE" w:rsidRDefault="004F7BAE" w:rsidP="003123AC">
      <w:pPr>
        <w:suppressAutoHyphens w:val="0"/>
        <w:autoSpaceDE w:val="0"/>
        <w:autoSpaceDN w:val="0"/>
        <w:adjustRightInd w:val="0"/>
        <w:spacing w:line="276" w:lineRule="auto"/>
        <w:ind w:firstLine="708"/>
        <w:contextualSpacing/>
        <w:jc w:val="center"/>
        <w:rPr>
          <w:b/>
          <w:sz w:val="28"/>
          <w:szCs w:val="28"/>
          <w:lang w:eastAsia="ru-RU"/>
        </w:rPr>
      </w:pPr>
      <w:r w:rsidRPr="004F7BAE">
        <w:rPr>
          <w:b/>
          <w:sz w:val="28"/>
          <w:szCs w:val="28"/>
          <w:lang w:eastAsia="ru-RU"/>
        </w:rPr>
        <w:t>ОБЩИЕ ПОЛОЖЕНИЯ</w:t>
      </w:r>
    </w:p>
    <w:p w:rsidR="00851139" w:rsidRDefault="00851139" w:rsidP="003123AC">
      <w:pPr>
        <w:widowControl w:val="0"/>
        <w:suppressAutoHyphens w:val="0"/>
        <w:autoSpaceDE w:val="0"/>
        <w:autoSpaceDN w:val="0"/>
        <w:spacing w:line="276" w:lineRule="auto"/>
        <w:ind w:firstLine="540"/>
        <w:contextualSpacing/>
        <w:jc w:val="both"/>
        <w:rPr>
          <w:lang w:eastAsia="ru-RU"/>
        </w:rPr>
      </w:pPr>
    </w:p>
    <w:p w:rsidR="00851139" w:rsidRPr="006F0C18" w:rsidRDefault="00851139" w:rsidP="00086E9C">
      <w:pPr>
        <w:widowControl w:val="0"/>
        <w:suppressAutoHyphens w:val="0"/>
        <w:autoSpaceDE w:val="0"/>
        <w:autoSpaceDN w:val="0"/>
        <w:spacing w:line="276" w:lineRule="auto"/>
        <w:ind w:firstLine="567"/>
        <w:contextualSpacing/>
        <w:jc w:val="both"/>
        <w:rPr>
          <w:lang w:eastAsia="ru-RU"/>
        </w:rPr>
      </w:pPr>
      <w:r w:rsidRPr="006F0C18">
        <w:rPr>
          <w:lang w:eastAsia="ru-RU"/>
        </w:rPr>
        <w:t xml:space="preserve">Настоящий обзор правоприменительной практики </w:t>
      </w:r>
      <w:r w:rsidR="00ED6E90" w:rsidRPr="006F0C18">
        <w:rPr>
          <w:lang w:eastAsia="ru-RU"/>
        </w:rPr>
        <w:t xml:space="preserve">результатов </w:t>
      </w:r>
      <w:r w:rsidRPr="006F0C18">
        <w:rPr>
          <w:lang w:eastAsia="ru-RU"/>
        </w:rPr>
        <w:t xml:space="preserve">контрольно-надзорной </w:t>
      </w:r>
      <w:r w:rsidRPr="006F0C18">
        <w:rPr>
          <w:lang w:eastAsia="ru-RU"/>
        </w:rPr>
        <w:lastRenderedPageBreak/>
        <w:t xml:space="preserve">деятельности Управления Федеральной службы по надзору в сфере защиты прав потребителей и благополучия человека по </w:t>
      </w:r>
      <w:r w:rsidR="00463804">
        <w:rPr>
          <w:lang w:eastAsia="ru-RU"/>
        </w:rPr>
        <w:t>Чеченской Республике за 4 квартал</w:t>
      </w:r>
      <w:r w:rsidRPr="006F0C18">
        <w:rPr>
          <w:lang w:eastAsia="ru-RU"/>
        </w:rPr>
        <w:t xml:space="preserve"> 2017 года (далее - Обзор) подготовлен во исполнение </w:t>
      </w:r>
      <w:hyperlink r:id="rId9" w:history="1">
        <w:r w:rsidRPr="006F0C18">
          <w:rPr>
            <w:lang w:eastAsia="ru-RU"/>
          </w:rPr>
          <w:t>пункта 3 части 2 статьи 8.2</w:t>
        </w:r>
      </w:hyperlink>
      <w:r w:rsidRPr="006F0C18">
        <w:rPr>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в рамках подготовки к проведению публичных обсуждений результатов правоприменительной практики.</w:t>
      </w:r>
    </w:p>
    <w:p w:rsidR="00086E9C" w:rsidRPr="006F0C18" w:rsidRDefault="00086E9C" w:rsidP="00086E9C">
      <w:pPr>
        <w:pStyle w:val="ConsPlusNormal"/>
        <w:spacing w:line="276" w:lineRule="auto"/>
        <w:ind w:firstLine="567"/>
        <w:contextualSpacing/>
        <w:jc w:val="both"/>
        <w:rPr>
          <w:rFonts w:ascii="Times New Roman" w:hAnsi="Times New Roman" w:cs="Times New Roman"/>
        </w:rPr>
      </w:pPr>
      <w:r w:rsidRPr="006F0C18">
        <w:rPr>
          <w:rFonts w:ascii="Times New Roman" w:hAnsi="Times New Roman" w:cs="Times New Roman"/>
        </w:rPr>
        <w:t xml:space="preserve">Управление Федеральной службы по надзору в сфере защиты прав потребителей и благополучия человека по </w:t>
      </w:r>
      <w:r w:rsidR="00463804" w:rsidRPr="00463804">
        <w:rPr>
          <w:rFonts w:ascii="Times New Roman" w:hAnsi="Times New Roman" w:cs="Times New Roman"/>
        </w:rPr>
        <w:t xml:space="preserve">Чеченской Республике </w:t>
      </w:r>
      <w:r w:rsidRPr="006F0C18">
        <w:rPr>
          <w:rFonts w:ascii="Times New Roman" w:hAnsi="Times New Roman" w:cs="Times New Roman"/>
        </w:rPr>
        <w:t xml:space="preserve">(Далее-Управление) в соответствии с </w:t>
      </w:r>
      <w:hyperlink r:id="rId10" w:history="1">
        <w:r w:rsidRPr="006F0C18">
          <w:rPr>
            <w:rFonts w:ascii="Times New Roman" w:hAnsi="Times New Roman" w:cs="Times New Roman"/>
          </w:rPr>
          <w:t>Положением</w:t>
        </w:r>
      </w:hyperlink>
      <w:r w:rsidRPr="006F0C18">
        <w:rPr>
          <w:rFonts w:ascii="Times New Roman" w:hAnsi="Times New Roman" w:cs="Times New Roman"/>
        </w:rPr>
        <w:t xml:space="preserve"> об Управлении Роспотребнадзора по </w:t>
      </w:r>
      <w:r w:rsidR="00463804" w:rsidRPr="00463804">
        <w:rPr>
          <w:rFonts w:ascii="Times New Roman" w:hAnsi="Times New Roman" w:cs="Times New Roman"/>
        </w:rPr>
        <w:t>Чеченской Республике</w:t>
      </w:r>
      <w:r w:rsidRPr="006F0C18">
        <w:rPr>
          <w:rFonts w:ascii="Times New Roman" w:hAnsi="Times New Roman" w:cs="Times New Roman"/>
        </w:rPr>
        <w:t>, является территориальным органом федерального органа исполнительной власти, осуществляющим функции по организации и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w:t>
      </w:r>
    </w:p>
    <w:p w:rsidR="009731D9" w:rsidRPr="006F0C18" w:rsidRDefault="009731D9" w:rsidP="003123AC">
      <w:pPr>
        <w:suppressAutoHyphens w:val="0"/>
        <w:autoSpaceDE w:val="0"/>
        <w:autoSpaceDN w:val="0"/>
        <w:adjustRightInd w:val="0"/>
        <w:spacing w:line="276" w:lineRule="auto"/>
        <w:ind w:firstLine="708"/>
        <w:contextualSpacing/>
        <w:jc w:val="both"/>
        <w:rPr>
          <w:lang w:eastAsia="ru-RU"/>
        </w:rPr>
      </w:pPr>
      <w:r w:rsidRPr="006F0C18">
        <w:rPr>
          <w:lang w:eastAsia="ru-RU"/>
        </w:rPr>
        <w:t xml:space="preserve">Подготовка </w:t>
      </w:r>
      <w:r w:rsidR="00ED6E90" w:rsidRPr="006F0C18">
        <w:rPr>
          <w:lang w:eastAsia="ru-RU"/>
        </w:rPr>
        <w:t>Обзора</w:t>
      </w:r>
      <w:r w:rsidRPr="006F0C18">
        <w:rPr>
          <w:lang w:eastAsia="ru-RU"/>
        </w:rPr>
        <w:t xml:space="preserve"> основана на реализации следующих нормативно-правовых актов: </w:t>
      </w:r>
    </w:p>
    <w:p w:rsidR="00CC73A9" w:rsidRPr="006F0C18" w:rsidRDefault="00CC73A9" w:rsidP="007132A2">
      <w:pPr>
        <w:numPr>
          <w:ilvl w:val="0"/>
          <w:numId w:val="4"/>
        </w:numPr>
        <w:suppressAutoHyphens w:val="0"/>
        <w:autoSpaceDE w:val="0"/>
        <w:autoSpaceDN w:val="0"/>
        <w:adjustRightInd w:val="0"/>
        <w:spacing w:after="14" w:line="276" w:lineRule="auto"/>
        <w:contextualSpacing/>
        <w:jc w:val="both"/>
        <w:rPr>
          <w:color w:val="000000"/>
          <w:lang w:eastAsia="ru-RU"/>
        </w:rPr>
      </w:pPr>
      <w:r w:rsidRPr="006F0C18">
        <w:rPr>
          <w:color w:val="000000"/>
          <w:lang w:eastAsia="ru-RU"/>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C73A9" w:rsidRPr="006F0C18" w:rsidRDefault="00CC73A9" w:rsidP="007132A2">
      <w:pPr>
        <w:numPr>
          <w:ilvl w:val="0"/>
          <w:numId w:val="4"/>
        </w:numPr>
        <w:suppressAutoHyphens w:val="0"/>
        <w:autoSpaceDE w:val="0"/>
        <w:autoSpaceDN w:val="0"/>
        <w:adjustRightInd w:val="0"/>
        <w:spacing w:after="14" w:line="276" w:lineRule="auto"/>
        <w:contextualSpacing/>
        <w:jc w:val="both"/>
        <w:rPr>
          <w:color w:val="000000"/>
          <w:lang w:eastAsia="ru-RU"/>
        </w:rPr>
      </w:pPr>
      <w:r w:rsidRPr="006F0C18">
        <w:rPr>
          <w:color w:val="000000"/>
          <w:lang w:eastAsia="ru-RU"/>
        </w:rPr>
        <w:t xml:space="preserve">Федерального закона от 04.05.2011 № 99-ФЗ «О лицензировании отдельных видов деятельности»; </w:t>
      </w:r>
    </w:p>
    <w:p w:rsidR="00AE58C4" w:rsidRPr="006F0C18" w:rsidRDefault="00AE58C4" w:rsidP="003123AC">
      <w:pPr>
        <w:numPr>
          <w:ilvl w:val="0"/>
          <w:numId w:val="3"/>
        </w:numPr>
        <w:suppressAutoHyphens w:val="0"/>
        <w:spacing w:after="1" w:line="276" w:lineRule="auto"/>
        <w:contextualSpacing/>
        <w:jc w:val="both"/>
        <w:rPr>
          <w:rFonts w:eastAsia="Calibri"/>
          <w:lang w:eastAsia="en-US"/>
        </w:rPr>
      </w:pPr>
      <w:r w:rsidRPr="006F0C18">
        <w:rPr>
          <w:rFonts w:eastAsia="Calibri"/>
          <w:lang w:eastAsia="en-US"/>
        </w:rPr>
        <w:t>Федеральн</w:t>
      </w:r>
      <w:r w:rsidR="001C0499" w:rsidRPr="006F0C18">
        <w:rPr>
          <w:rFonts w:eastAsia="Calibri"/>
          <w:lang w:eastAsia="en-US"/>
        </w:rPr>
        <w:t>ого</w:t>
      </w:r>
      <w:r w:rsidRPr="006F0C18">
        <w:rPr>
          <w:rFonts w:eastAsia="Calibri"/>
          <w:lang w:eastAsia="en-US"/>
        </w:rPr>
        <w:t xml:space="preserve"> закон</w:t>
      </w:r>
      <w:r w:rsidR="001C0499" w:rsidRPr="006F0C18">
        <w:rPr>
          <w:rFonts w:eastAsia="Calibri"/>
          <w:lang w:eastAsia="en-US"/>
        </w:rPr>
        <w:t>а</w:t>
      </w:r>
      <w:r w:rsidRPr="006F0C18">
        <w:rPr>
          <w:rFonts w:eastAsia="Calibri"/>
          <w:lang w:eastAsia="en-US"/>
        </w:rPr>
        <w:t xml:space="preserve"> от 30.03.1999 № 52-ФЗ «О санитарно-эпидемиологическом благополучии населения»;</w:t>
      </w:r>
    </w:p>
    <w:p w:rsidR="00AE58C4" w:rsidRPr="006F0C18" w:rsidRDefault="00AE58C4" w:rsidP="003123AC">
      <w:pPr>
        <w:numPr>
          <w:ilvl w:val="0"/>
          <w:numId w:val="3"/>
        </w:numPr>
        <w:suppressAutoHyphens w:val="0"/>
        <w:spacing w:after="1" w:line="276" w:lineRule="auto"/>
        <w:contextualSpacing/>
        <w:jc w:val="both"/>
        <w:rPr>
          <w:rFonts w:eastAsia="Calibri"/>
          <w:lang w:eastAsia="en-US"/>
        </w:rPr>
      </w:pPr>
      <w:r w:rsidRPr="006F0C18">
        <w:rPr>
          <w:rFonts w:eastAsia="Calibri"/>
          <w:lang w:eastAsia="en-US"/>
        </w:rPr>
        <w:t>Закон</w:t>
      </w:r>
      <w:r w:rsidR="001C0499" w:rsidRPr="006F0C18">
        <w:rPr>
          <w:rFonts w:eastAsia="Calibri"/>
          <w:lang w:eastAsia="en-US"/>
        </w:rPr>
        <w:t>а</w:t>
      </w:r>
      <w:r w:rsidRPr="006F0C18">
        <w:rPr>
          <w:rFonts w:eastAsia="Calibri"/>
          <w:lang w:eastAsia="en-US"/>
        </w:rPr>
        <w:t xml:space="preserve"> Российской Федерации от 07.02.1992 № 2300-1 «О защите прав потребителей»;</w:t>
      </w:r>
    </w:p>
    <w:p w:rsidR="00AE58C4" w:rsidRPr="006F0C18" w:rsidRDefault="001C0499" w:rsidP="003123AC">
      <w:pPr>
        <w:numPr>
          <w:ilvl w:val="0"/>
          <w:numId w:val="3"/>
        </w:numPr>
        <w:suppressAutoHyphens w:val="0"/>
        <w:spacing w:after="1" w:line="276" w:lineRule="auto"/>
        <w:contextualSpacing/>
        <w:jc w:val="both"/>
        <w:rPr>
          <w:rFonts w:eastAsia="Calibri"/>
          <w:lang w:eastAsia="en-US"/>
        </w:rPr>
      </w:pPr>
      <w:r w:rsidRPr="006F0C18">
        <w:rPr>
          <w:rFonts w:eastAsia="Calibri"/>
          <w:lang w:eastAsia="en-US"/>
        </w:rPr>
        <w:t xml:space="preserve">Федерального закона </w:t>
      </w:r>
      <w:r w:rsidR="00AE58C4" w:rsidRPr="006F0C18">
        <w:rPr>
          <w:rFonts w:eastAsia="Calibri"/>
          <w:lang w:eastAsia="en-US"/>
        </w:rPr>
        <w:t>от 02.05.2006 № 59-ФЗ «О порядке рассмотрения обращений граждан Российской Федерации»</w:t>
      </w:r>
      <w:r w:rsidR="001B1F4B" w:rsidRPr="006F0C18">
        <w:rPr>
          <w:rFonts w:eastAsia="Calibri"/>
          <w:lang w:eastAsia="en-US"/>
        </w:rPr>
        <w:t>;</w:t>
      </w:r>
    </w:p>
    <w:p w:rsidR="00AE58C4" w:rsidRPr="006F0C18" w:rsidRDefault="001C0499" w:rsidP="003123AC">
      <w:pPr>
        <w:numPr>
          <w:ilvl w:val="0"/>
          <w:numId w:val="3"/>
        </w:numPr>
        <w:suppressAutoHyphens w:val="0"/>
        <w:spacing w:after="1" w:line="276" w:lineRule="auto"/>
        <w:contextualSpacing/>
        <w:jc w:val="both"/>
        <w:rPr>
          <w:rFonts w:eastAsia="Calibri"/>
          <w:lang w:eastAsia="en-US"/>
        </w:rPr>
      </w:pPr>
      <w:r w:rsidRPr="006F0C18">
        <w:rPr>
          <w:rFonts w:eastAsia="Calibri"/>
          <w:lang w:eastAsia="en-US"/>
        </w:rPr>
        <w:t xml:space="preserve">Федерального закона </w:t>
      </w:r>
      <w:r w:rsidR="00AE58C4" w:rsidRPr="006F0C18">
        <w:rPr>
          <w:rFonts w:eastAsia="Calibri"/>
          <w:lang w:eastAsia="en-US"/>
        </w:rPr>
        <w:t>от 21.11.2011 № 323-ФЗ «Об основах охраны здоровья граждан в Российской Федерации»;</w:t>
      </w:r>
    </w:p>
    <w:p w:rsidR="00AE58C4" w:rsidRPr="006F0C18" w:rsidRDefault="001C0499" w:rsidP="003123AC">
      <w:pPr>
        <w:numPr>
          <w:ilvl w:val="0"/>
          <w:numId w:val="3"/>
        </w:numPr>
        <w:suppressAutoHyphens w:val="0"/>
        <w:spacing w:after="1" w:line="276" w:lineRule="auto"/>
        <w:contextualSpacing/>
        <w:jc w:val="both"/>
        <w:rPr>
          <w:rFonts w:eastAsia="Calibri"/>
          <w:lang w:eastAsia="en-US"/>
        </w:rPr>
      </w:pPr>
      <w:r w:rsidRPr="006F0C18">
        <w:rPr>
          <w:rFonts w:eastAsia="Calibri"/>
          <w:lang w:eastAsia="en-US"/>
        </w:rPr>
        <w:t xml:space="preserve">Федерального закона </w:t>
      </w:r>
      <w:r w:rsidR="00AE58C4" w:rsidRPr="006F0C18">
        <w:rPr>
          <w:rFonts w:eastAsia="Calibri"/>
          <w:lang w:eastAsia="en-US"/>
        </w:rPr>
        <w:t>от 02.01.2000 № 29-ФЗ «О качестве и безопасности пищевых продуктов»;</w:t>
      </w:r>
    </w:p>
    <w:p w:rsidR="00AE58C4" w:rsidRPr="006F0C18" w:rsidRDefault="001C0499" w:rsidP="003123AC">
      <w:pPr>
        <w:numPr>
          <w:ilvl w:val="0"/>
          <w:numId w:val="3"/>
        </w:numPr>
        <w:suppressAutoHyphens w:val="0"/>
        <w:spacing w:after="1" w:line="276" w:lineRule="auto"/>
        <w:contextualSpacing/>
        <w:jc w:val="both"/>
        <w:rPr>
          <w:rFonts w:eastAsia="Calibri"/>
          <w:lang w:eastAsia="en-US"/>
        </w:rPr>
      </w:pPr>
      <w:r w:rsidRPr="006F0C18">
        <w:rPr>
          <w:rFonts w:eastAsia="Calibri"/>
          <w:lang w:eastAsia="en-US"/>
        </w:rPr>
        <w:t xml:space="preserve">Федерального закона </w:t>
      </w:r>
      <w:r w:rsidR="00AE58C4" w:rsidRPr="006F0C18">
        <w:rPr>
          <w:rFonts w:eastAsia="Calibri"/>
          <w:lang w:eastAsia="en-US"/>
        </w:rPr>
        <w:t>от 27.12.2002 № 184-ФЗ «О техническом регулировании»;</w:t>
      </w:r>
    </w:p>
    <w:p w:rsidR="00AE58C4" w:rsidRPr="006F0C18" w:rsidRDefault="001C0499" w:rsidP="003123AC">
      <w:pPr>
        <w:numPr>
          <w:ilvl w:val="0"/>
          <w:numId w:val="3"/>
        </w:numPr>
        <w:suppressAutoHyphens w:val="0"/>
        <w:spacing w:after="1" w:line="276" w:lineRule="auto"/>
        <w:contextualSpacing/>
        <w:jc w:val="both"/>
        <w:rPr>
          <w:rFonts w:eastAsia="Calibri"/>
          <w:lang w:eastAsia="en-US"/>
        </w:rPr>
      </w:pPr>
      <w:r w:rsidRPr="006F0C18">
        <w:rPr>
          <w:rFonts w:eastAsia="Calibri"/>
          <w:lang w:eastAsia="en-US"/>
        </w:rPr>
        <w:t xml:space="preserve">Федерального закона </w:t>
      </w:r>
      <w:r w:rsidR="00AE58C4" w:rsidRPr="006F0C18">
        <w:rPr>
          <w:rFonts w:eastAsia="Calibri"/>
          <w:lang w:eastAsia="en-US"/>
        </w:rPr>
        <w:t>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664B4" w:rsidRPr="006F0C18" w:rsidRDefault="00C664B4" w:rsidP="003123AC">
      <w:pPr>
        <w:numPr>
          <w:ilvl w:val="0"/>
          <w:numId w:val="3"/>
        </w:numPr>
        <w:suppressAutoHyphens w:val="0"/>
        <w:autoSpaceDE w:val="0"/>
        <w:autoSpaceDN w:val="0"/>
        <w:adjustRightInd w:val="0"/>
        <w:spacing w:line="276" w:lineRule="auto"/>
        <w:contextualSpacing/>
        <w:jc w:val="both"/>
        <w:rPr>
          <w:lang w:eastAsia="ru-RU"/>
        </w:rPr>
      </w:pPr>
      <w:r w:rsidRPr="006F0C18">
        <w:rPr>
          <w:lang w:eastAsia="ru-RU"/>
        </w:rPr>
        <w:t>Положения о федеральном государственном надзоре в области защиты прав потребителей», утвержденного Постановлением Правительства РФ от 02.05.2012 № 412;</w:t>
      </w:r>
    </w:p>
    <w:p w:rsidR="00C664B4" w:rsidRPr="006F0C18" w:rsidRDefault="00C664B4" w:rsidP="003123AC">
      <w:pPr>
        <w:numPr>
          <w:ilvl w:val="0"/>
          <w:numId w:val="3"/>
        </w:numPr>
        <w:suppressAutoHyphens w:val="0"/>
        <w:autoSpaceDE w:val="0"/>
        <w:autoSpaceDN w:val="0"/>
        <w:adjustRightInd w:val="0"/>
        <w:spacing w:line="276" w:lineRule="auto"/>
        <w:contextualSpacing/>
        <w:jc w:val="both"/>
        <w:rPr>
          <w:lang w:eastAsia="ru-RU"/>
        </w:rPr>
      </w:pPr>
      <w:r w:rsidRPr="006F0C18">
        <w:rPr>
          <w:lang w:eastAsia="ru-RU"/>
        </w:rPr>
        <w:t>Положени</w:t>
      </w:r>
      <w:r w:rsidR="00EC49CB" w:rsidRPr="006F0C18">
        <w:rPr>
          <w:lang w:eastAsia="ru-RU"/>
        </w:rPr>
        <w:t>я</w:t>
      </w:r>
      <w:r w:rsidRPr="006F0C18">
        <w:rPr>
          <w:lang w:eastAsia="ru-RU"/>
        </w:rPr>
        <w:t xml:space="preserve"> о федеральном государственном санитарно-эпидемиологическом надзоре, утвержденном Постановлением Правительства РФ от 05.06.2013 № 476.</w:t>
      </w:r>
    </w:p>
    <w:p w:rsidR="00CC73A9" w:rsidRPr="006F0C18" w:rsidRDefault="00CC73A9" w:rsidP="003123AC">
      <w:pPr>
        <w:numPr>
          <w:ilvl w:val="0"/>
          <w:numId w:val="3"/>
        </w:numPr>
        <w:suppressAutoHyphens w:val="0"/>
        <w:autoSpaceDE w:val="0"/>
        <w:autoSpaceDN w:val="0"/>
        <w:adjustRightInd w:val="0"/>
        <w:spacing w:after="14" w:line="276" w:lineRule="auto"/>
        <w:contextualSpacing/>
        <w:jc w:val="both"/>
        <w:rPr>
          <w:color w:val="000000"/>
          <w:lang w:eastAsia="ru-RU"/>
        </w:rPr>
      </w:pPr>
      <w:r w:rsidRPr="006F0C18">
        <w:rPr>
          <w:color w:val="000000"/>
          <w:lang w:eastAsia="ru-RU"/>
        </w:rPr>
        <w:t xml:space="preserve">Постановления Правительства Российской Федерации от 17.08.2016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w:t>
      </w:r>
    </w:p>
    <w:p w:rsidR="00CC73A9" w:rsidRPr="006F0C18" w:rsidRDefault="00CC73A9" w:rsidP="003123AC">
      <w:pPr>
        <w:numPr>
          <w:ilvl w:val="0"/>
          <w:numId w:val="3"/>
        </w:numPr>
        <w:suppressAutoHyphens w:val="0"/>
        <w:autoSpaceDE w:val="0"/>
        <w:autoSpaceDN w:val="0"/>
        <w:adjustRightInd w:val="0"/>
        <w:spacing w:after="14" w:line="276" w:lineRule="auto"/>
        <w:contextualSpacing/>
        <w:jc w:val="both"/>
        <w:rPr>
          <w:color w:val="000000"/>
          <w:lang w:eastAsia="ru-RU"/>
        </w:rPr>
      </w:pPr>
      <w:r w:rsidRPr="006F0C18">
        <w:rPr>
          <w:color w:val="000000"/>
          <w:lang w:eastAsia="ru-RU"/>
        </w:rPr>
        <w:t xml:space="preserve">Методических рекомендаций по обобщению и анализу правоприменительной практики контрольно-надзорной деятельности (утверждены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протокол от 09.09.2016 № 7); </w:t>
      </w:r>
    </w:p>
    <w:p w:rsidR="0014562F" w:rsidRPr="006F0C18" w:rsidRDefault="00CC73A9" w:rsidP="003123AC">
      <w:pPr>
        <w:numPr>
          <w:ilvl w:val="0"/>
          <w:numId w:val="3"/>
        </w:numPr>
        <w:suppressAutoHyphens w:val="0"/>
        <w:autoSpaceDE w:val="0"/>
        <w:autoSpaceDN w:val="0"/>
        <w:adjustRightInd w:val="0"/>
        <w:spacing w:line="276" w:lineRule="auto"/>
        <w:contextualSpacing/>
        <w:jc w:val="both"/>
        <w:rPr>
          <w:lang w:eastAsia="ru-RU"/>
        </w:rPr>
      </w:pPr>
      <w:r w:rsidRPr="006F0C18">
        <w:rPr>
          <w:color w:val="000000"/>
          <w:lang w:eastAsia="ru-RU"/>
        </w:rPr>
        <w:lastRenderedPageBreak/>
        <w:t xml:space="preserve">Методических рекомендаций по организации и проведению публичных обсуждений результатов правоприменительной практики, руководств по </w:t>
      </w:r>
      <w:r w:rsidRPr="006F0C18">
        <w:rPr>
          <w:lang w:eastAsia="ru-RU"/>
        </w:rPr>
        <w:t xml:space="preserve">соблюдению обязательных требований органа государственного контроля (надзора) (утверждены проектным комитетом по основному направлению стратегического развития «Реформа контрольной и надзорной деятельности», </w:t>
      </w:r>
      <w:r w:rsidR="00ED6E90" w:rsidRPr="006F0C18">
        <w:rPr>
          <w:lang w:eastAsia="ru-RU"/>
        </w:rPr>
        <w:t>протокол от 21.02.2017 № 13(2))</w:t>
      </w:r>
      <w:r w:rsidRPr="006F0C18">
        <w:rPr>
          <w:lang w:eastAsia="ru-RU"/>
        </w:rPr>
        <w:t xml:space="preserve"> </w:t>
      </w:r>
      <w:r w:rsidR="00ED6E90" w:rsidRPr="006F0C18">
        <w:rPr>
          <w:lang w:eastAsia="ru-RU"/>
        </w:rPr>
        <w:t>и т.д.</w:t>
      </w:r>
    </w:p>
    <w:p w:rsidR="00CC73A9" w:rsidRPr="006F0C18" w:rsidRDefault="00CC73A9" w:rsidP="003123AC">
      <w:pPr>
        <w:suppressAutoHyphens w:val="0"/>
        <w:autoSpaceDE w:val="0"/>
        <w:autoSpaceDN w:val="0"/>
        <w:adjustRightInd w:val="0"/>
        <w:spacing w:line="276" w:lineRule="auto"/>
        <w:contextualSpacing/>
        <w:jc w:val="both"/>
        <w:rPr>
          <w:lang w:eastAsia="ru-RU"/>
        </w:rPr>
      </w:pPr>
      <w:r w:rsidRPr="006F0C18">
        <w:rPr>
          <w:bCs/>
          <w:lang w:eastAsia="ru-RU"/>
        </w:rPr>
        <w:t xml:space="preserve">Целями обобщения и анализа правоприменительной практики являются: </w:t>
      </w:r>
    </w:p>
    <w:p w:rsidR="00CC73A9" w:rsidRPr="006F0C18" w:rsidRDefault="00CC73A9" w:rsidP="007132A2">
      <w:pPr>
        <w:numPr>
          <w:ilvl w:val="0"/>
          <w:numId w:val="5"/>
        </w:numPr>
        <w:suppressAutoHyphens w:val="0"/>
        <w:autoSpaceDE w:val="0"/>
        <w:autoSpaceDN w:val="0"/>
        <w:adjustRightInd w:val="0"/>
        <w:spacing w:after="14" w:line="276" w:lineRule="auto"/>
        <w:contextualSpacing/>
        <w:jc w:val="both"/>
        <w:rPr>
          <w:lang w:eastAsia="ru-RU"/>
        </w:rPr>
      </w:pPr>
      <w:r w:rsidRPr="006F0C18">
        <w:rPr>
          <w:lang w:eastAsia="ru-RU"/>
        </w:rPr>
        <w:t xml:space="preserve">обеспечение единства практики применения федеральных законов и нормативных правовых актов Российской Федерации, иных нормативных документов, обязательность применения которых установлена законодательством Российской Федерации (далее – обязательные требования); </w:t>
      </w:r>
    </w:p>
    <w:p w:rsidR="00CC73A9" w:rsidRPr="006F0C18" w:rsidRDefault="00CC73A9" w:rsidP="007132A2">
      <w:pPr>
        <w:numPr>
          <w:ilvl w:val="0"/>
          <w:numId w:val="5"/>
        </w:numPr>
        <w:suppressAutoHyphens w:val="0"/>
        <w:autoSpaceDE w:val="0"/>
        <w:autoSpaceDN w:val="0"/>
        <w:adjustRightInd w:val="0"/>
        <w:spacing w:after="14" w:line="276" w:lineRule="auto"/>
        <w:contextualSpacing/>
        <w:jc w:val="both"/>
        <w:rPr>
          <w:lang w:eastAsia="ru-RU"/>
        </w:rPr>
      </w:pPr>
      <w:r w:rsidRPr="006F0C18">
        <w:rPr>
          <w:lang w:eastAsia="ru-RU"/>
        </w:rPr>
        <w:t xml:space="preserve">обеспечение доступности сведений о правоприменительной практике </w:t>
      </w:r>
      <w:r w:rsidR="00EC49CB" w:rsidRPr="006F0C18">
        <w:rPr>
          <w:lang w:eastAsia="ru-RU"/>
        </w:rPr>
        <w:t xml:space="preserve">Управления </w:t>
      </w:r>
      <w:r w:rsidRPr="006F0C18">
        <w:rPr>
          <w:lang w:eastAsia="ru-RU"/>
        </w:rPr>
        <w:t xml:space="preserve">путем их публикации для сведения подконтрольных субъектов; </w:t>
      </w:r>
    </w:p>
    <w:p w:rsidR="00EC49CB" w:rsidRPr="006F0C18" w:rsidRDefault="00EC49CB" w:rsidP="007132A2">
      <w:pPr>
        <w:numPr>
          <w:ilvl w:val="0"/>
          <w:numId w:val="5"/>
        </w:numPr>
        <w:suppressAutoHyphens w:val="0"/>
        <w:autoSpaceDE w:val="0"/>
        <w:autoSpaceDN w:val="0"/>
        <w:adjustRightInd w:val="0"/>
        <w:spacing w:after="14" w:line="276" w:lineRule="auto"/>
        <w:contextualSpacing/>
        <w:jc w:val="both"/>
        <w:rPr>
          <w:lang w:eastAsia="ru-RU"/>
        </w:rPr>
      </w:pPr>
      <w:r w:rsidRPr="006F0C18">
        <w:rPr>
          <w:lang w:eastAsia="ru-RU"/>
        </w:rPr>
        <w:t>снижение количества нарушений обязательных требований и повышения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w:t>
      </w:r>
    </w:p>
    <w:p w:rsidR="00CC73A9" w:rsidRPr="006F0C18" w:rsidRDefault="00CC73A9" w:rsidP="007132A2">
      <w:pPr>
        <w:numPr>
          <w:ilvl w:val="0"/>
          <w:numId w:val="5"/>
        </w:numPr>
        <w:suppressAutoHyphens w:val="0"/>
        <w:autoSpaceDE w:val="0"/>
        <w:autoSpaceDN w:val="0"/>
        <w:adjustRightInd w:val="0"/>
        <w:spacing w:after="14" w:line="276" w:lineRule="auto"/>
        <w:contextualSpacing/>
        <w:jc w:val="both"/>
        <w:rPr>
          <w:lang w:eastAsia="ru-RU"/>
        </w:rPr>
      </w:pPr>
      <w:r w:rsidRPr="006F0C18">
        <w:rPr>
          <w:lang w:eastAsia="ru-RU"/>
        </w:rPr>
        <w:t xml:space="preserve">совершенствование нормативных правовых актов для устранения устаревших, дублирующих и избыточных обязательных требований и контрольно-надзорных функций; </w:t>
      </w:r>
    </w:p>
    <w:p w:rsidR="00CC73A9" w:rsidRPr="006F0C18" w:rsidRDefault="00CC73A9" w:rsidP="007132A2">
      <w:pPr>
        <w:numPr>
          <w:ilvl w:val="0"/>
          <w:numId w:val="5"/>
        </w:numPr>
        <w:suppressAutoHyphens w:val="0"/>
        <w:autoSpaceDE w:val="0"/>
        <w:autoSpaceDN w:val="0"/>
        <w:adjustRightInd w:val="0"/>
        <w:spacing w:line="276" w:lineRule="auto"/>
        <w:contextualSpacing/>
        <w:jc w:val="both"/>
        <w:rPr>
          <w:lang w:eastAsia="ru-RU"/>
        </w:rPr>
      </w:pPr>
      <w:r w:rsidRPr="006F0C18">
        <w:rPr>
          <w:lang w:eastAsia="ru-RU"/>
        </w:rPr>
        <w:t>повышение результативности и эффективности кон</w:t>
      </w:r>
      <w:r w:rsidR="00EC49CB" w:rsidRPr="006F0C18">
        <w:rPr>
          <w:lang w:eastAsia="ru-RU"/>
        </w:rPr>
        <w:t>трольно-надзорной деятельности.</w:t>
      </w:r>
    </w:p>
    <w:p w:rsidR="00EC49CB" w:rsidRPr="006F0C18" w:rsidRDefault="00EC49CB" w:rsidP="003123AC">
      <w:pPr>
        <w:suppressAutoHyphens w:val="0"/>
        <w:autoSpaceDE w:val="0"/>
        <w:autoSpaceDN w:val="0"/>
        <w:adjustRightInd w:val="0"/>
        <w:spacing w:line="276" w:lineRule="auto"/>
        <w:ind w:left="720"/>
        <w:contextualSpacing/>
        <w:jc w:val="both"/>
        <w:rPr>
          <w:lang w:eastAsia="ru-RU"/>
        </w:rPr>
      </w:pPr>
    </w:p>
    <w:p w:rsidR="008D0D96" w:rsidRPr="006F0C18" w:rsidRDefault="00CC73A9" w:rsidP="003123AC">
      <w:pPr>
        <w:suppressAutoHyphens w:val="0"/>
        <w:autoSpaceDE w:val="0"/>
        <w:autoSpaceDN w:val="0"/>
        <w:adjustRightInd w:val="0"/>
        <w:spacing w:line="276" w:lineRule="auto"/>
        <w:contextualSpacing/>
        <w:jc w:val="both"/>
        <w:rPr>
          <w:lang w:eastAsia="ru-RU"/>
        </w:rPr>
      </w:pPr>
      <w:r w:rsidRPr="006F0C18">
        <w:rPr>
          <w:bCs/>
          <w:lang w:eastAsia="ru-RU"/>
        </w:rPr>
        <w:t xml:space="preserve">Задачами обобщения и анализа правоприменительной практики являются: </w:t>
      </w:r>
    </w:p>
    <w:p w:rsidR="00782C10" w:rsidRPr="006F0C18" w:rsidRDefault="00CC73A9" w:rsidP="007132A2">
      <w:pPr>
        <w:numPr>
          <w:ilvl w:val="0"/>
          <w:numId w:val="5"/>
        </w:numPr>
        <w:suppressAutoHyphens w:val="0"/>
        <w:autoSpaceDE w:val="0"/>
        <w:autoSpaceDN w:val="0"/>
        <w:adjustRightInd w:val="0"/>
        <w:spacing w:line="276" w:lineRule="auto"/>
        <w:contextualSpacing/>
        <w:jc w:val="both"/>
        <w:rPr>
          <w:lang w:eastAsia="ru-RU"/>
        </w:rPr>
      </w:pPr>
      <w:r w:rsidRPr="006F0C18">
        <w:rPr>
          <w:lang w:eastAsia="ru-RU"/>
        </w:rPr>
        <w:t xml:space="preserve">выявление проблем применения </w:t>
      </w:r>
      <w:r w:rsidR="0035276A" w:rsidRPr="006F0C18">
        <w:rPr>
          <w:lang w:eastAsia="ru-RU"/>
        </w:rPr>
        <w:t>Управлением</w:t>
      </w:r>
      <w:r w:rsidRPr="006F0C18">
        <w:rPr>
          <w:lang w:eastAsia="ru-RU"/>
        </w:rPr>
        <w:t xml:space="preserve"> </w:t>
      </w:r>
      <w:r w:rsidR="0035276A" w:rsidRPr="006F0C18">
        <w:rPr>
          <w:lang w:eastAsia="ru-RU"/>
        </w:rPr>
        <w:t>обязательных требований;</w:t>
      </w:r>
    </w:p>
    <w:p w:rsidR="008D0D96" w:rsidRPr="006F0C18" w:rsidRDefault="00CC73A9" w:rsidP="007132A2">
      <w:pPr>
        <w:numPr>
          <w:ilvl w:val="0"/>
          <w:numId w:val="5"/>
        </w:numPr>
        <w:suppressAutoHyphens w:val="0"/>
        <w:autoSpaceDE w:val="0"/>
        <w:autoSpaceDN w:val="0"/>
        <w:adjustRightInd w:val="0"/>
        <w:spacing w:line="276" w:lineRule="auto"/>
        <w:contextualSpacing/>
        <w:jc w:val="both"/>
        <w:rPr>
          <w:lang w:eastAsia="ru-RU"/>
        </w:rPr>
      </w:pPr>
      <w:r w:rsidRPr="006F0C18">
        <w:rPr>
          <w:lang w:eastAsia="ru-RU"/>
        </w:rPr>
        <w:t xml:space="preserve">выработка </w:t>
      </w:r>
      <w:r w:rsidR="008D0D96" w:rsidRPr="006F0C18">
        <w:rPr>
          <w:lang w:eastAsia="ru-RU"/>
        </w:rPr>
        <w:t xml:space="preserve">с привлечением широкого круга заинтересованных лиц </w:t>
      </w:r>
      <w:r w:rsidRPr="006F0C18">
        <w:rPr>
          <w:lang w:eastAsia="ru-RU"/>
        </w:rPr>
        <w:t>оптимальных решений проблем</w:t>
      </w:r>
      <w:r w:rsidR="008D0D96" w:rsidRPr="006F0C18">
        <w:rPr>
          <w:lang w:eastAsia="ru-RU"/>
        </w:rPr>
        <w:t>ных вопросов</w:t>
      </w:r>
      <w:r w:rsidRPr="006F0C18">
        <w:rPr>
          <w:lang w:eastAsia="ru-RU"/>
        </w:rPr>
        <w:t xml:space="preserve"> правоприменительной практики</w:t>
      </w:r>
      <w:r w:rsidR="008D0D96" w:rsidRPr="006F0C18">
        <w:rPr>
          <w:lang w:eastAsia="ru-RU"/>
        </w:rPr>
        <w:t xml:space="preserve"> Управления и их реализация;</w:t>
      </w:r>
    </w:p>
    <w:p w:rsidR="008D0D96" w:rsidRPr="006F0C18" w:rsidRDefault="00CC73A9" w:rsidP="007132A2">
      <w:pPr>
        <w:numPr>
          <w:ilvl w:val="0"/>
          <w:numId w:val="5"/>
        </w:numPr>
        <w:suppressAutoHyphens w:val="0"/>
        <w:autoSpaceDE w:val="0"/>
        <w:autoSpaceDN w:val="0"/>
        <w:adjustRightInd w:val="0"/>
        <w:spacing w:line="276" w:lineRule="auto"/>
        <w:contextualSpacing/>
        <w:jc w:val="both"/>
        <w:rPr>
          <w:lang w:eastAsia="ru-RU"/>
        </w:rPr>
      </w:pPr>
      <w:r w:rsidRPr="006F0C18">
        <w:rPr>
          <w:lang w:eastAsia="ru-RU"/>
        </w:rPr>
        <w:t>выявление устаревших, дублирующих и избыточных обязательных требований, подготовка и внесение предложений по их ус</w:t>
      </w:r>
      <w:r w:rsidR="008D0D96" w:rsidRPr="006F0C18">
        <w:rPr>
          <w:lang w:eastAsia="ru-RU"/>
        </w:rPr>
        <w:t>транению;</w:t>
      </w:r>
    </w:p>
    <w:p w:rsidR="00D562AE" w:rsidRPr="006F0C18" w:rsidRDefault="00CC73A9" w:rsidP="007132A2">
      <w:pPr>
        <w:numPr>
          <w:ilvl w:val="0"/>
          <w:numId w:val="5"/>
        </w:numPr>
        <w:suppressAutoHyphens w:val="0"/>
        <w:autoSpaceDE w:val="0"/>
        <w:autoSpaceDN w:val="0"/>
        <w:adjustRightInd w:val="0"/>
        <w:spacing w:after="14" w:line="276" w:lineRule="auto"/>
        <w:contextualSpacing/>
        <w:jc w:val="both"/>
        <w:rPr>
          <w:lang w:eastAsia="ru-RU"/>
        </w:rPr>
      </w:pPr>
      <w:r w:rsidRPr="006F0C18">
        <w:rPr>
          <w:lang w:eastAsia="ru-RU"/>
        </w:rPr>
        <w:t>подготовка предложений по совершенствованию законодательства;</w:t>
      </w:r>
    </w:p>
    <w:p w:rsidR="009D17AA" w:rsidRPr="006F0C18" w:rsidRDefault="00CC73A9" w:rsidP="009D17AA">
      <w:pPr>
        <w:numPr>
          <w:ilvl w:val="0"/>
          <w:numId w:val="5"/>
        </w:numPr>
        <w:suppressAutoHyphens w:val="0"/>
        <w:autoSpaceDE w:val="0"/>
        <w:autoSpaceDN w:val="0"/>
        <w:adjustRightInd w:val="0"/>
        <w:spacing w:after="14" w:line="276" w:lineRule="auto"/>
        <w:contextualSpacing/>
        <w:jc w:val="both"/>
        <w:rPr>
          <w:lang w:eastAsia="ru-RU"/>
        </w:rPr>
      </w:pPr>
      <w:r w:rsidRPr="006F0C18">
        <w:rPr>
          <w:lang w:eastAsia="ru-RU"/>
        </w:rPr>
        <w:t xml:space="preserve">выявление типичных нарушений обязательных требований и подготовка предложений по реализации профилактических мероприятий для их предупреждения; </w:t>
      </w:r>
    </w:p>
    <w:p w:rsidR="009D17AA" w:rsidRPr="006F0C18" w:rsidRDefault="009D17AA" w:rsidP="009D17AA">
      <w:pPr>
        <w:spacing w:line="276" w:lineRule="auto"/>
        <w:ind w:firstLine="360"/>
        <w:contextualSpacing/>
        <w:jc w:val="both"/>
        <w:rPr>
          <w:lang w:eastAsia="ru-RU"/>
        </w:rPr>
      </w:pPr>
      <w:r w:rsidRPr="006F0C18">
        <w:rPr>
          <w:lang w:eastAsia="ru-RU"/>
        </w:rPr>
        <w:t>Обзор правоприменительной практики результатов контрольно-надзорной деятельности Управления включает в себя:</w:t>
      </w:r>
    </w:p>
    <w:p w:rsidR="009D17AA" w:rsidRPr="006F0C18" w:rsidRDefault="009D17AA" w:rsidP="007132A2">
      <w:pPr>
        <w:numPr>
          <w:ilvl w:val="0"/>
          <w:numId w:val="7"/>
        </w:numPr>
        <w:suppressAutoHyphens w:val="0"/>
        <w:autoSpaceDE w:val="0"/>
        <w:autoSpaceDN w:val="0"/>
        <w:adjustRightInd w:val="0"/>
        <w:spacing w:line="276" w:lineRule="auto"/>
        <w:contextualSpacing/>
        <w:jc w:val="both"/>
        <w:rPr>
          <w:lang w:eastAsia="ru-RU"/>
        </w:rPr>
      </w:pPr>
      <w:r w:rsidRPr="006F0C18">
        <w:rPr>
          <w:lang w:eastAsia="ru-RU"/>
        </w:rPr>
        <w:t>результаты проведения контрольно-надзорных мероприятий;</w:t>
      </w:r>
    </w:p>
    <w:p w:rsidR="00266B4B" w:rsidRPr="006F0C18" w:rsidRDefault="00266B4B" w:rsidP="007132A2">
      <w:pPr>
        <w:numPr>
          <w:ilvl w:val="0"/>
          <w:numId w:val="6"/>
        </w:numPr>
        <w:spacing w:line="276" w:lineRule="auto"/>
        <w:ind w:right="-1"/>
        <w:contextualSpacing/>
        <w:jc w:val="both"/>
        <w:rPr>
          <w:lang w:eastAsia="ru-RU"/>
        </w:rPr>
      </w:pPr>
      <w:r w:rsidRPr="006F0C18">
        <w:rPr>
          <w:lang w:eastAsia="ru-RU"/>
        </w:rPr>
        <w:t>результаты рассмотрения заявлений и обращений граждан;</w:t>
      </w:r>
    </w:p>
    <w:p w:rsidR="009D17AA" w:rsidRPr="006F0C18" w:rsidRDefault="009D17AA" w:rsidP="007132A2">
      <w:pPr>
        <w:numPr>
          <w:ilvl w:val="0"/>
          <w:numId w:val="6"/>
        </w:numPr>
        <w:spacing w:line="276" w:lineRule="auto"/>
        <w:ind w:right="-1"/>
        <w:contextualSpacing/>
        <w:jc w:val="both"/>
        <w:rPr>
          <w:lang w:eastAsia="ru-RU"/>
        </w:rPr>
      </w:pPr>
      <w:r w:rsidRPr="006F0C18">
        <w:rPr>
          <w:lang w:eastAsia="ru-RU"/>
        </w:rPr>
        <w:t>результаты применения мер административного законодательства;</w:t>
      </w:r>
    </w:p>
    <w:p w:rsidR="009D17AA" w:rsidRPr="006F0C18" w:rsidRDefault="009D17AA" w:rsidP="007132A2">
      <w:pPr>
        <w:numPr>
          <w:ilvl w:val="0"/>
          <w:numId w:val="6"/>
        </w:numPr>
        <w:spacing w:line="276" w:lineRule="auto"/>
        <w:ind w:right="-1"/>
        <w:contextualSpacing/>
        <w:jc w:val="both"/>
        <w:rPr>
          <w:lang w:eastAsia="ru-RU"/>
        </w:rPr>
      </w:pPr>
      <w:r w:rsidRPr="006F0C18">
        <w:rPr>
          <w:lang w:eastAsia="ru-RU"/>
        </w:rPr>
        <w:t xml:space="preserve">результаты обжалований действий и решений должностных лиц Управления в административном или судебном порядке; </w:t>
      </w:r>
    </w:p>
    <w:p w:rsidR="009D17AA" w:rsidRPr="006F0C18" w:rsidRDefault="009D17AA" w:rsidP="007132A2">
      <w:pPr>
        <w:numPr>
          <w:ilvl w:val="0"/>
          <w:numId w:val="6"/>
        </w:numPr>
        <w:spacing w:line="276" w:lineRule="auto"/>
        <w:ind w:right="-1"/>
        <w:contextualSpacing/>
        <w:jc w:val="both"/>
        <w:rPr>
          <w:lang w:eastAsia="ru-RU"/>
        </w:rPr>
      </w:pPr>
      <w:r w:rsidRPr="006F0C18">
        <w:rPr>
          <w:lang w:eastAsia="ru-RU"/>
        </w:rPr>
        <w:t>результаты применения мер прокурорского реагирования по вопросам надзорной деятельности.</w:t>
      </w:r>
    </w:p>
    <w:p w:rsidR="009D17AA" w:rsidRPr="006F0C18" w:rsidRDefault="009D17AA" w:rsidP="007132A2">
      <w:pPr>
        <w:numPr>
          <w:ilvl w:val="0"/>
          <w:numId w:val="7"/>
        </w:numPr>
        <w:suppressAutoHyphens w:val="0"/>
        <w:autoSpaceDE w:val="0"/>
        <w:autoSpaceDN w:val="0"/>
        <w:adjustRightInd w:val="0"/>
        <w:spacing w:line="276" w:lineRule="auto"/>
        <w:contextualSpacing/>
        <w:jc w:val="both"/>
        <w:rPr>
          <w:lang w:eastAsia="ru-RU"/>
        </w:rPr>
      </w:pPr>
      <w:r w:rsidRPr="006F0C18">
        <w:rPr>
          <w:lang w:eastAsia="ru-RU"/>
        </w:rPr>
        <w:t>типовые и массовые нарушения обязательных требований с возможными мероприятиями по их устранению;</w:t>
      </w:r>
    </w:p>
    <w:p w:rsidR="009D17AA" w:rsidRPr="006F0C18" w:rsidRDefault="009D17AA" w:rsidP="007132A2">
      <w:pPr>
        <w:numPr>
          <w:ilvl w:val="0"/>
          <w:numId w:val="7"/>
        </w:numPr>
        <w:suppressAutoHyphens w:val="0"/>
        <w:autoSpaceDE w:val="0"/>
        <w:autoSpaceDN w:val="0"/>
        <w:adjustRightInd w:val="0"/>
        <w:spacing w:line="276" w:lineRule="auto"/>
        <w:contextualSpacing/>
        <w:jc w:val="both"/>
        <w:rPr>
          <w:lang w:eastAsia="ru-RU"/>
        </w:rPr>
      </w:pPr>
      <w:r w:rsidRPr="006F0C18">
        <w:rPr>
          <w:lang w:eastAsia="ru-RU"/>
        </w:rPr>
        <w:t>разъяснения новых требований нормативных правовых актов;</w:t>
      </w:r>
    </w:p>
    <w:p w:rsidR="009D17AA" w:rsidRPr="006F0C18" w:rsidRDefault="009D17AA" w:rsidP="007132A2">
      <w:pPr>
        <w:numPr>
          <w:ilvl w:val="0"/>
          <w:numId w:val="7"/>
        </w:numPr>
        <w:suppressAutoHyphens w:val="0"/>
        <w:autoSpaceDE w:val="0"/>
        <w:autoSpaceDN w:val="0"/>
        <w:adjustRightInd w:val="0"/>
        <w:spacing w:line="276" w:lineRule="auto"/>
        <w:contextualSpacing/>
        <w:jc w:val="both"/>
        <w:rPr>
          <w:lang w:eastAsia="ru-RU"/>
        </w:rPr>
      </w:pPr>
      <w:r w:rsidRPr="006F0C18">
        <w:rPr>
          <w:lang w:eastAsia="ru-RU"/>
        </w:rPr>
        <w:t>разъяснения неоднозначных или неясных для подконтрольных лиц обязательных требований, в т.ч. в силу пробелов или коллизий в нормативных правовых актах;</w:t>
      </w:r>
    </w:p>
    <w:p w:rsidR="009D17AA" w:rsidRPr="006F0C18" w:rsidRDefault="009D17AA" w:rsidP="007132A2">
      <w:pPr>
        <w:numPr>
          <w:ilvl w:val="0"/>
          <w:numId w:val="7"/>
        </w:numPr>
        <w:suppressAutoHyphens w:val="0"/>
        <w:autoSpaceDE w:val="0"/>
        <w:autoSpaceDN w:val="0"/>
        <w:adjustRightInd w:val="0"/>
        <w:spacing w:line="276" w:lineRule="auto"/>
        <w:contextualSpacing/>
        <w:jc w:val="both"/>
        <w:rPr>
          <w:lang w:eastAsia="ru-RU"/>
        </w:rPr>
      </w:pPr>
      <w:r w:rsidRPr="006F0C18">
        <w:rPr>
          <w:lang w:eastAsia="ru-RU"/>
        </w:rPr>
        <w:t>необходимые для реализации новых требований нормативных правовых актов организационные, технические и иные мероприятия.</w:t>
      </w:r>
    </w:p>
    <w:p w:rsidR="009D17AA" w:rsidRPr="006F0C18" w:rsidRDefault="009D17AA" w:rsidP="009D17AA">
      <w:pPr>
        <w:suppressAutoHyphens w:val="0"/>
        <w:autoSpaceDE w:val="0"/>
        <w:autoSpaceDN w:val="0"/>
        <w:adjustRightInd w:val="0"/>
        <w:spacing w:line="276" w:lineRule="auto"/>
        <w:ind w:firstLine="708"/>
        <w:contextualSpacing/>
        <w:jc w:val="both"/>
        <w:rPr>
          <w:lang w:eastAsia="ru-RU"/>
        </w:rPr>
      </w:pPr>
    </w:p>
    <w:p w:rsidR="00E163C4" w:rsidRPr="004F7BAE" w:rsidRDefault="006B036A" w:rsidP="008D4A5A">
      <w:pPr>
        <w:numPr>
          <w:ilvl w:val="0"/>
          <w:numId w:val="13"/>
        </w:numPr>
        <w:spacing w:line="276" w:lineRule="auto"/>
        <w:contextualSpacing/>
        <w:jc w:val="center"/>
        <w:rPr>
          <w:b/>
          <w:sz w:val="22"/>
          <w:szCs w:val="22"/>
          <w:lang w:eastAsia="ru-RU"/>
        </w:rPr>
      </w:pPr>
      <w:r w:rsidRPr="004F7BAE">
        <w:rPr>
          <w:b/>
          <w:sz w:val="22"/>
          <w:szCs w:val="22"/>
          <w:lang w:eastAsia="ru-RU"/>
        </w:rPr>
        <w:t xml:space="preserve">РЕЗУЛЬТАТЫ </w:t>
      </w:r>
      <w:r w:rsidR="007B66F1">
        <w:rPr>
          <w:b/>
          <w:sz w:val="22"/>
          <w:szCs w:val="22"/>
          <w:lang w:eastAsia="ru-RU"/>
        </w:rPr>
        <w:t>ПРОВЕДЕНИЯ КОНТРОЛЬНО-НАДЗОРНЫХ МЕРОПРИЯТИЙ</w:t>
      </w:r>
    </w:p>
    <w:p w:rsidR="00734499" w:rsidRPr="00FB63EE" w:rsidRDefault="00734499" w:rsidP="003123AC">
      <w:pPr>
        <w:ind w:left="1429"/>
        <w:contextualSpacing/>
        <w:rPr>
          <w:lang w:eastAsia="ru-RU"/>
        </w:rPr>
      </w:pPr>
    </w:p>
    <w:p w:rsidR="00086E9C" w:rsidRPr="006F0C18" w:rsidRDefault="00086E9C" w:rsidP="00131AFD">
      <w:pPr>
        <w:widowControl w:val="0"/>
        <w:suppressAutoHyphens w:val="0"/>
        <w:autoSpaceDE w:val="0"/>
        <w:autoSpaceDN w:val="0"/>
        <w:spacing w:line="276" w:lineRule="auto"/>
        <w:ind w:firstLine="540"/>
        <w:contextualSpacing/>
        <w:jc w:val="both"/>
        <w:rPr>
          <w:lang w:eastAsia="ru-RU"/>
        </w:rPr>
      </w:pPr>
      <w:r w:rsidRPr="006F0C18">
        <w:rPr>
          <w:lang w:eastAsia="ru-RU"/>
        </w:rPr>
        <w:t xml:space="preserve">В результате реализации представленных полномочий за </w:t>
      </w:r>
      <w:r w:rsidR="00302552">
        <w:rPr>
          <w:lang w:eastAsia="ru-RU"/>
        </w:rPr>
        <w:t>1</w:t>
      </w:r>
      <w:r w:rsidR="00463804" w:rsidRPr="00463804">
        <w:rPr>
          <w:lang w:eastAsia="ru-RU"/>
        </w:rPr>
        <w:t xml:space="preserve"> квартал </w:t>
      </w:r>
      <w:r w:rsidR="00302552">
        <w:rPr>
          <w:lang w:eastAsia="ru-RU"/>
        </w:rPr>
        <w:t>2018</w:t>
      </w:r>
      <w:r w:rsidRPr="006F0C18">
        <w:rPr>
          <w:lang w:eastAsia="ru-RU"/>
        </w:rPr>
        <w:t xml:space="preserve"> года Управлением было проведено</w:t>
      </w:r>
      <w:r w:rsidR="00372602" w:rsidRPr="006F0C18">
        <w:rPr>
          <w:lang w:eastAsia="ru-RU"/>
        </w:rPr>
        <w:t xml:space="preserve"> </w:t>
      </w:r>
      <w:r w:rsidR="00302552">
        <w:rPr>
          <w:lang w:eastAsia="ru-RU"/>
        </w:rPr>
        <w:t>364 проверки</w:t>
      </w:r>
      <w:r w:rsidR="00372602" w:rsidRPr="006F0C18">
        <w:rPr>
          <w:lang w:eastAsia="ru-RU"/>
        </w:rPr>
        <w:t>, из них:</w:t>
      </w:r>
    </w:p>
    <w:p w:rsidR="00372602" w:rsidRPr="006F0C18" w:rsidRDefault="00302552" w:rsidP="008D4A5A">
      <w:pPr>
        <w:widowControl w:val="0"/>
        <w:numPr>
          <w:ilvl w:val="0"/>
          <w:numId w:val="22"/>
        </w:numPr>
        <w:suppressAutoHyphens w:val="0"/>
        <w:autoSpaceDE w:val="0"/>
        <w:autoSpaceDN w:val="0"/>
        <w:spacing w:line="276" w:lineRule="auto"/>
        <w:ind w:left="709" w:hanging="142"/>
        <w:contextualSpacing/>
        <w:jc w:val="both"/>
        <w:rPr>
          <w:lang w:eastAsia="ru-RU"/>
        </w:rPr>
      </w:pPr>
      <w:r>
        <w:rPr>
          <w:lang w:eastAsia="ru-RU"/>
        </w:rPr>
        <w:t>Плановых –79</w:t>
      </w:r>
      <w:r w:rsidR="00684549">
        <w:rPr>
          <w:lang w:eastAsia="ru-RU"/>
        </w:rPr>
        <w:t xml:space="preserve"> проверок (55,4</w:t>
      </w:r>
      <w:r w:rsidR="00372602" w:rsidRPr="006F0C18">
        <w:rPr>
          <w:lang w:eastAsia="ru-RU"/>
        </w:rPr>
        <w:t xml:space="preserve"> %). </w:t>
      </w:r>
    </w:p>
    <w:p w:rsidR="00372602" w:rsidRPr="006F0C18" w:rsidRDefault="00372602" w:rsidP="008D4A5A">
      <w:pPr>
        <w:widowControl w:val="0"/>
        <w:numPr>
          <w:ilvl w:val="0"/>
          <w:numId w:val="22"/>
        </w:numPr>
        <w:suppressAutoHyphens w:val="0"/>
        <w:autoSpaceDE w:val="0"/>
        <w:autoSpaceDN w:val="0"/>
        <w:spacing w:line="276" w:lineRule="auto"/>
        <w:ind w:left="709" w:hanging="142"/>
        <w:contextualSpacing/>
        <w:jc w:val="both"/>
        <w:rPr>
          <w:lang w:eastAsia="ru-RU"/>
        </w:rPr>
      </w:pPr>
      <w:r w:rsidRPr="006F0C18">
        <w:rPr>
          <w:lang w:eastAsia="ru-RU"/>
        </w:rPr>
        <w:t xml:space="preserve">Внеплановых – </w:t>
      </w:r>
      <w:r w:rsidR="00302552">
        <w:rPr>
          <w:lang w:eastAsia="ru-RU"/>
        </w:rPr>
        <w:t>285</w:t>
      </w:r>
      <w:r w:rsidR="00684549">
        <w:rPr>
          <w:lang w:eastAsia="ru-RU"/>
        </w:rPr>
        <w:t xml:space="preserve"> проверок (44,6</w:t>
      </w:r>
      <w:r w:rsidRPr="006F0C18">
        <w:rPr>
          <w:lang w:eastAsia="ru-RU"/>
        </w:rPr>
        <w:t xml:space="preserve"> %). </w:t>
      </w:r>
    </w:p>
    <w:p w:rsidR="00372602" w:rsidRPr="006F0C18" w:rsidRDefault="00372602" w:rsidP="00131AFD">
      <w:pPr>
        <w:suppressAutoHyphens w:val="0"/>
        <w:spacing w:line="276" w:lineRule="auto"/>
        <w:ind w:firstLine="709"/>
        <w:jc w:val="both"/>
        <w:rPr>
          <w:lang w:eastAsia="ru-RU"/>
        </w:rPr>
      </w:pPr>
      <w:r w:rsidRPr="006F0C18">
        <w:rPr>
          <w:lang w:eastAsia="ru-RU"/>
        </w:rPr>
        <w:t>Удельный вес проверок, проведенных с привлечением экспертных ор</w:t>
      </w:r>
      <w:r w:rsidR="00302552">
        <w:rPr>
          <w:lang w:eastAsia="ru-RU"/>
        </w:rPr>
        <w:t>ганизаций остался на уровне 2017</w:t>
      </w:r>
      <w:r w:rsidRPr="006F0C18">
        <w:rPr>
          <w:lang w:eastAsia="ru-RU"/>
        </w:rPr>
        <w:t xml:space="preserve"> года и составил 55% от числа всех проведенных проверок.</w:t>
      </w:r>
    </w:p>
    <w:p w:rsidR="00D54366" w:rsidRDefault="00D54366" w:rsidP="00131AFD">
      <w:pPr>
        <w:suppressAutoHyphens w:val="0"/>
        <w:spacing w:line="276" w:lineRule="auto"/>
        <w:ind w:firstLine="709"/>
        <w:jc w:val="both"/>
        <w:rPr>
          <w:sz w:val="28"/>
          <w:szCs w:val="28"/>
          <w:lang w:eastAsia="ru-RU"/>
        </w:rPr>
      </w:pPr>
    </w:p>
    <w:p w:rsidR="00D54366" w:rsidRDefault="00D54366" w:rsidP="00131AFD">
      <w:pPr>
        <w:suppressAutoHyphens w:val="0"/>
        <w:spacing w:line="276" w:lineRule="auto"/>
        <w:ind w:firstLine="709"/>
        <w:jc w:val="both"/>
        <w:rPr>
          <w:sz w:val="28"/>
          <w:szCs w:val="28"/>
          <w:lang w:eastAsia="ru-RU"/>
        </w:rPr>
      </w:pPr>
    </w:p>
    <w:tbl>
      <w:tblPr>
        <w:tblpPr w:leftFromText="180" w:rightFromText="180" w:vertAnchor="text" w:horzAnchor="page" w:tblpX="1318" w:tblpY="-532"/>
        <w:tblW w:w="9918" w:type="dxa"/>
        <w:tblCellMar>
          <w:left w:w="0" w:type="dxa"/>
          <w:right w:w="0" w:type="dxa"/>
        </w:tblCellMar>
        <w:tblLook w:val="0420" w:firstRow="1" w:lastRow="0" w:firstColumn="0" w:lastColumn="0" w:noHBand="0" w:noVBand="1"/>
      </w:tblPr>
      <w:tblGrid>
        <w:gridCol w:w="4113"/>
        <w:gridCol w:w="3163"/>
        <w:gridCol w:w="2642"/>
      </w:tblGrid>
      <w:tr w:rsidR="003B1C36" w:rsidRPr="006F0C18" w:rsidTr="006F0C18">
        <w:trPr>
          <w:trHeight w:val="344"/>
        </w:trPr>
        <w:tc>
          <w:tcPr>
            <w:tcW w:w="4113" w:type="dxa"/>
            <w:tcBorders>
              <w:top w:val="single" w:sz="4" w:space="0" w:color="auto"/>
              <w:left w:val="single" w:sz="4" w:space="0" w:color="auto"/>
              <w:bottom w:val="single" w:sz="24" w:space="0" w:color="FFFFFF"/>
              <w:right w:val="single" w:sz="8" w:space="0" w:color="FFFFFF"/>
            </w:tcBorders>
            <w:shd w:val="clear" w:color="auto" w:fill="820101"/>
            <w:tcMar>
              <w:top w:w="72" w:type="dxa"/>
              <w:left w:w="144" w:type="dxa"/>
              <w:bottom w:w="72" w:type="dxa"/>
              <w:right w:w="144" w:type="dxa"/>
            </w:tcMar>
            <w:hideMark/>
          </w:tcPr>
          <w:p w:rsidR="003B1C36" w:rsidRPr="006F0C18" w:rsidRDefault="003B1C36" w:rsidP="003B1C36">
            <w:pPr>
              <w:suppressAutoHyphens w:val="0"/>
              <w:jc w:val="center"/>
              <w:rPr>
                <w:b/>
                <w:sz w:val="22"/>
                <w:szCs w:val="22"/>
                <w:lang w:eastAsia="ru-RU"/>
              </w:rPr>
            </w:pPr>
            <w:r w:rsidRPr="006F0C18">
              <w:rPr>
                <w:b/>
                <w:sz w:val="22"/>
                <w:szCs w:val="22"/>
                <w:lang w:eastAsia="ru-RU"/>
              </w:rPr>
              <w:t>ВИД ПРОВЕРКИ</w:t>
            </w:r>
          </w:p>
        </w:tc>
        <w:tc>
          <w:tcPr>
            <w:tcW w:w="3163" w:type="dxa"/>
            <w:tcBorders>
              <w:top w:val="single" w:sz="4" w:space="0" w:color="auto"/>
              <w:left w:val="single" w:sz="8" w:space="0" w:color="FFFFFF"/>
              <w:bottom w:val="single" w:sz="24" w:space="0" w:color="FFFFFF"/>
              <w:right w:val="single" w:sz="8" w:space="0" w:color="FFFFFF"/>
            </w:tcBorders>
            <w:shd w:val="clear" w:color="auto" w:fill="820101"/>
            <w:tcMar>
              <w:top w:w="15" w:type="dxa"/>
              <w:left w:w="108" w:type="dxa"/>
              <w:bottom w:w="0" w:type="dxa"/>
              <w:right w:w="108" w:type="dxa"/>
            </w:tcMar>
            <w:hideMark/>
          </w:tcPr>
          <w:p w:rsidR="003B1C36" w:rsidRPr="006F0C18" w:rsidRDefault="00887028" w:rsidP="003B1C36">
            <w:pPr>
              <w:suppressAutoHyphens w:val="0"/>
              <w:jc w:val="center"/>
              <w:rPr>
                <w:rFonts w:ascii="Arial" w:hAnsi="Arial" w:cs="Arial"/>
                <w:sz w:val="22"/>
                <w:szCs w:val="22"/>
                <w:lang w:eastAsia="ru-RU"/>
              </w:rPr>
            </w:pPr>
            <w:r>
              <w:rPr>
                <w:b/>
                <w:bCs/>
                <w:color w:val="FFFFFF"/>
                <w:kern w:val="24"/>
                <w:sz w:val="22"/>
                <w:szCs w:val="22"/>
                <w:lang w:eastAsia="ru-RU"/>
              </w:rPr>
              <w:t>1</w:t>
            </w:r>
            <w:r w:rsidR="00684549">
              <w:rPr>
                <w:b/>
                <w:bCs/>
                <w:color w:val="FFFFFF"/>
                <w:kern w:val="24"/>
                <w:sz w:val="22"/>
                <w:szCs w:val="22"/>
                <w:lang w:eastAsia="ru-RU"/>
              </w:rPr>
              <w:t xml:space="preserve"> квартал</w:t>
            </w:r>
            <w:r>
              <w:rPr>
                <w:b/>
                <w:bCs/>
                <w:color w:val="FFFFFF"/>
                <w:kern w:val="24"/>
                <w:sz w:val="22"/>
                <w:szCs w:val="22"/>
                <w:lang w:eastAsia="ru-RU"/>
              </w:rPr>
              <w:t xml:space="preserve"> 2018</w:t>
            </w:r>
            <w:r w:rsidR="003B1C36" w:rsidRPr="006F0C18">
              <w:rPr>
                <w:b/>
                <w:bCs/>
                <w:color w:val="FFFFFF"/>
                <w:kern w:val="24"/>
                <w:sz w:val="22"/>
                <w:szCs w:val="22"/>
                <w:lang w:eastAsia="ru-RU"/>
              </w:rPr>
              <w:t>г.</w:t>
            </w:r>
          </w:p>
        </w:tc>
        <w:tc>
          <w:tcPr>
            <w:tcW w:w="2642" w:type="dxa"/>
            <w:tcBorders>
              <w:top w:val="single" w:sz="4" w:space="0" w:color="auto"/>
              <w:left w:val="single" w:sz="8" w:space="0" w:color="FFFFFF"/>
              <w:bottom w:val="single" w:sz="24" w:space="0" w:color="FFFFFF"/>
              <w:right w:val="single" w:sz="4" w:space="0" w:color="auto"/>
            </w:tcBorders>
            <w:shd w:val="clear" w:color="auto" w:fill="820101"/>
            <w:tcMar>
              <w:top w:w="15" w:type="dxa"/>
              <w:left w:w="108" w:type="dxa"/>
              <w:bottom w:w="0" w:type="dxa"/>
              <w:right w:w="108" w:type="dxa"/>
            </w:tcMar>
            <w:hideMark/>
          </w:tcPr>
          <w:p w:rsidR="003B1C36" w:rsidRPr="006F0C18" w:rsidRDefault="00887028" w:rsidP="003B1C36">
            <w:pPr>
              <w:suppressAutoHyphens w:val="0"/>
              <w:jc w:val="center"/>
              <w:rPr>
                <w:rFonts w:ascii="Arial" w:hAnsi="Arial" w:cs="Arial"/>
                <w:sz w:val="22"/>
                <w:szCs w:val="22"/>
                <w:lang w:eastAsia="ru-RU"/>
              </w:rPr>
            </w:pPr>
            <w:r>
              <w:rPr>
                <w:b/>
                <w:bCs/>
                <w:color w:val="FFFFFF"/>
                <w:kern w:val="24"/>
                <w:sz w:val="22"/>
                <w:szCs w:val="22"/>
                <w:lang w:eastAsia="ru-RU"/>
              </w:rPr>
              <w:t>1</w:t>
            </w:r>
            <w:r w:rsidR="00684549">
              <w:rPr>
                <w:b/>
                <w:bCs/>
                <w:color w:val="FFFFFF"/>
                <w:kern w:val="24"/>
                <w:sz w:val="22"/>
                <w:szCs w:val="22"/>
                <w:lang w:eastAsia="ru-RU"/>
              </w:rPr>
              <w:t xml:space="preserve"> квартал</w:t>
            </w:r>
            <w:r>
              <w:rPr>
                <w:b/>
                <w:bCs/>
                <w:color w:val="FFFFFF"/>
                <w:kern w:val="24"/>
                <w:sz w:val="22"/>
                <w:szCs w:val="22"/>
                <w:lang w:eastAsia="ru-RU"/>
              </w:rPr>
              <w:t xml:space="preserve"> 2017</w:t>
            </w:r>
            <w:r w:rsidR="003B1C36" w:rsidRPr="006F0C18">
              <w:rPr>
                <w:b/>
                <w:bCs/>
                <w:color w:val="FFFFFF"/>
                <w:kern w:val="24"/>
                <w:sz w:val="22"/>
                <w:szCs w:val="22"/>
                <w:lang w:eastAsia="ru-RU"/>
              </w:rPr>
              <w:t>г.</w:t>
            </w:r>
          </w:p>
        </w:tc>
      </w:tr>
      <w:tr w:rsidR="003B1C36" w:rsidRPr="006F0C18" w:rsidTr="006F0C18">
        <w:trPr>
          <w:trHeight w:val="417"/>
        </w:trPr>
        <w:tc>
          <w:tcPr>
            <w:tcW w:w="4113" w:type="dxa"/>
            <w:tcBorders>
              <w:top w:val="single" w:sz="24" w:space="0" w:color="FFFFFF"/>
              <w:left w:val="single" w:sz="4" w:space="0" w:color="auto"/>
              <w:bottom w:val="single" w:sz="8" w:space="0" w:color="FFFFFF"/>
              <w:right w:val="single" w:sz="8" w:space="0" w:color="FFFFFF"/>
            </w:tcBorders>
            <w:shd w:val="clear" w:color="auto" w:fill="D5CCCB"/>
            <w:tcMar>
              <w:top w:w="15" w:type="dxa"/>
              <w:left w:w="108" w:type="dxa"/>
              <w:bottom w:w="0" w:type="dxa"/>
              <w:right w:w="108" w:type="dxa"/>
            </w:tcMar>
            <w:hideMark/>
          </w:tcPr>
          <w:p w:rsidR="003B1C36" w:rsidRPr="006F0C18" w:rsidRDefault="003B1C36" w:rsidP="003B1C36">
            <w:pPr>
              <w:suppressAutoHyphens w:val="0"/>
              <w:rPr>
                <w:sz w:val="22"/>
                <w:szCs w:val="22"/>
                <w:lang w:eastAsia="ru-RU"/>
              </w:rPr>
            </w:pPr>
            <w:r w:rsidRPr="006F0C18">
              <w:rPr>
                <w:b/>
                <w:bCs/>
                <w:color w:val="002060"/>
                <w:kern w:val="24"/>
                <w:sz w:val="22"/>
                <w:szCs w:val="22"/>
                <w:lang w:eastAsia="ru-RU"/>
              </w:rPr>
              <w:t>Всего проведено проверок</w:t>
            </w:r>
          </w:p>
        </w:tc>
        <w:tc>
          <w:tcPr>
            <w:tcW w:w="3163" w:type="dxa"/>
            <w:tcBorders>
              <w:top w:val="single" w:sz="24" w:space="0" w:color="FFFFFF"/>
              <w:left w:val="single" w:sz="8" w:space="0" w:color="FFFFFF"/>
              <w:bottom w:val="single" w:sz="8" w:space="0" w:color="FFFFFF"/>
              <w:right w:val="single" w:sz="8" w:space="0" w:color="FFFFFF"/>
            </w:tcBorders>
            <w:shd w:val="clear" w:color="auto" w:fill="D5CCCB"/>
            <w:tcMar>
              <w:top w:w="15" w:type="dxa"/>
              <w:left w:w="108" w:type="dxa"/>
              <w:bottom w:w="0" w:type="dxa"/>
              <w:right w:w="108" w:type="dxa"/>
            </w:tcMar>
            <w:hideMark/>
          </w:tcPr>
          <w:p w:rsidR="003B1C36" w:rsidRPr="006F0C18" w:rsidRDefault="00302552" w:rsidP="003B1C36">
            <w:pPr>
              <w:suppressAutoHyphens w:val="0"/>
              <w:jc w:val="center"/>
              <w:rPr>
                <w:sz w:val="22"/>
                <w:szCs w:val="22"/>
                <w:lang w:eastAsia="ru-RU"/>
              </w:rPr>
            </w:pPr>
            <w:r>
              <w:rPr>
                <w:b/>
                <w:bCs/>
                <w:color w:val="002060"/>
                <w:kern w:val="24"/>
                <w:sz w:val="22"/>
                <w:szCs w:val="22"/>
                <w:lang w:eastAsia="ru-RU"/>
              </w:rPr>
              <w:t>364</w:t>
            </w:r>
          </w:p>
        </w:tc>
        <w:tc>
          <w:tcPr>
            <w:tcW w:w="2642" w:type="dxa"/>
            <w:tcBorders>
              <w:top w:val="single" w:sz="24" w:space="0" w:color="FFFFFF"/>
              <w:left w:val="single" w:sz="8" w:space="0" w:color="FFFFFF"/>
              <w:bottom w:val="single" w:sz="8" w:space="0" w:color="FFFFFF"/>
              <w:right w:val="single" w:sz="4" w:space="0" w:color="auto"/>
            </w:tcBorders>
            <w:shd w:val="clear" w:color="auto" w:fill="D5CCCB"/>
            <w:tcMar>
              <w:top w:w="15" w:type="dxa"/>
              <w:left w:w="108" w:type="dxa"/>
              <w:bottom w:w="0" w:type="dxa"/>
              <w:right w:w="108" w:type="dxa"/>
            </w:tcMar>
            <w:hideMark/>
          </w:tcPr>
          <w:p w:rsidR="003B1C36" w:rsidRPr="006F0C18" w:rsidRDefault="00511906" w:rsidP="003B1C36">
            <w:pPr>
              <w:suppressAutoHyphens w:val="0"/>
              <w:jc w:val="center"/>
              <w:rPr>
                <w:sz w:val="22"/>
                <w:szCs w:val="22"/>
                <w:lang w:eastAsia="ru-RU"/>
              </w:rPr>
            </w:pPr>
            <w:r>
              <w:rPr>
                <w:b/>
                <w:bCs/>
                <w:color w:val="002060"/>
                <w:kern w:val="24"/>
                <w:sz w:val="22"/>
                <w:szCs w:val="22"/>
                <w:lang w:eastAsia="ru-RU"/>
              </w:rPr>
              <w:t>2</w:t>
            </w:r>
            <w:r w:rsidR="00684549">
              <w:rPr>
                <w:b/>
                <w:bCs/>
                <w:color w:val="002060"/>
                <w:kern w:val="24"/>
                <w:sz w:val="22"/>
                <w:szCs w:val="22"/>
                <w:lang w:eastAsia="ru-RU"/>
              </w:rPr>
              <w:t>78</w:t>
            </w:r>
          </w:p>
        </w:tc>
      </w:tr>
      <w:tr w:rsidR="003B1C36" w:rsidRPr="006F0C18" w:rsidTr="006F0C18">
        <w:trPr>
          <w:trHeight w:val="393"/>
        </w:trPr>
        <w:tc>
          <w:tcPr>
            <w:tcW w:w="4113" w:type="dxa"/>
            <w:tcBorders>
              <w:top w:val="single" w:sz="8" w:space="0" w:color="FFFFFF"/>
              <w:left w:val="single" w:sz="4" w:space="0" w:color="auto"/>
              <w:bottom w:val="single" w:sz="8" w:space="0" w:color="FFFFFF"/>
              <w:right w:val="single" w:sz="8" w:space="0" w:color="FFFFFF"/>
            </w:tcBorders>
            <w:shd w:val="clear" w:color="auto" w:fill="EBE7E7"/>
            <w:tcMar>
              <w:top w:w="15" w:type="dxa"/>
              <w:left w:w="108" w:type="dxa"/>
              <w:bottom w:w="0" w:type="dxa"/>
              <w:right w:w="108" w:type="dxa"/>
            </w:tcMar>
            <w:hideMark/>
          </w:tcPr>
          <w:p w:rsidR="003B1C36" w:rsidRPr="006F0C18" w:rsidRDefault="003B1C36" w:rsidP="003B1C36">
            <w:pPr>
              <w:suppressAutoHyphens w:val="0"/>
              <w:rPr>
                <w:sz w:val="22"/>
                <w:szCs w:val="22"/>
                <w:lang w:eastAsia="ru-RU"/>
              </w:rPr>
            </w:pPr>
            <w:r w:rsidRPr="006F0C18">
              <w:rPr>
                <w:b/>
                <w:bCs/>
                <w:color w:val="002060"/>
                <w:kern w:val="24"/>
                <w:sz w:val="22"/>
                <w:szCs w:val="22"/>
                <w:lang w:eastAsia="ru-RU"/>
              </w:rPr>
              <w:t xml:space="preserve">           Плановые проверки</w:t>
            </w:r>
          </w:p>
        </w:tc>
        <w:tc>
          <w:tcPr>
            <w:tcW w:w="3163" w:type="dxa"/>
            <w:tcBorders>
              <w:top w:val="single" w:sz="8" w:space="0" w:color="FFFFFF"/>
              <w:left w:val="single" w:sz="8" w:space="0" w:color="FFFFFF"/>
              <w:bottom w:val="single" w:sz="8" w:space="0" w:color="FFFFFF"/>
              <w:right w:val="single" w:sz="8" w:space="0" w:color="FFFFFF"/>
            </w:tcBorders>
            <w:shd w:val="clear" w:color="auto" w:fill="EBE7E7"/>
            <w:tcMar>
              <w:top w:w="15" w:type="dxa"/>
              <w:left w:w="108" w:type="dxa"/>
              <w:bottom w:w="0" w:type="dxa"/>
              <w:right w:w="108" w:type="dxa"/>
            </w:tcMar>
            <w:hideMark/>
          </w:tcPr>
          <w:p w:rsidR="003B1C36" w:rsidRPr="006F0C18" w:rsidRDefault="00302552" w:rsidP="003B1C36">
            <w:pPr>
              <w:suppressAutoHyphens w:val="0"/>
              <w:jc w:val="center"/>
              <w:rPr>
                <w:sz w:val="22"/>
                <w:szCs w:val="22"/>
                <w:lang w:eastAsia="ru-RU"/>
              </w:rPr>
            </w:pPr>
            <w:r>
              <w:rPr>
                <w:lang w:eastAsia="ru-RU"/>
              </w:rPr>
              <w:t>79  (21,7</w:t>
            </w:r>
            <w:r w:rsidR="00684549" w:rsidRPr="006F0C18">
              <w:rPr>
                <w:lang w:eastAsia="ru-RU"/>
              </w:rPr>
              <w:t xml:space="preserve"> %).</w:t>
            </w:r>
          </w:p>
        </w:tc>
        <w:tc>
          <w:tcPr>
            <w:tcW w:w="2642" w:type="dxa"/>
            <w:tcBorders>
              <w:top w:val="single" w:sz="8" w:space="0" w:color="FFFFFF"/>
              <w:left w:val="single" w:sz="8" w:space="0" w:color="FFFFFF"/>
              <w:bottom w:val="single" w:sz="8" w:space="0" w:color="FFFFFF"/>
              <w:right w:val="single" w:sz="4" w:space="0" w:color="auto"/>
            </w:tcBorders>
            <w:shd w:val="clear" w:color="auto" w:fill="EBE7E7"/>
            <w:tcMar>
              <w:top w:w="15" w:type="dxa"/>
              <w:left w:w="108" w:type="dxa"/>
              <w:bottom w:w="0" w:type="dxa"/>
              <w:right w:w="108" w:type="dxa"/>
            </w:tcMar>
            <w:hideMark/>
          </w:tcPr>
          <w:p w:rsidR="003B1C36" w:rsidRPr="00CD5086" w:rsidRDefault="004B6D4F" w:rsidP="003D707D">
            <w:pPr>
              <w:suppressAutoHyphens w:val="0"/>
              <w:jc w:val="center"/>
              <w:rPr>
                <w:color w:val="002060"/>
                <w:sz w:val="22"/>
                <w:szCs w:val="22"/>
                <w:lang w:eastAsia="ru-RU"/>
              </w:rPr>
            </w:pPr>
            <w:r>
              <w:rPr>
                <w:b/>
                <w:bCs/>
                <w:color w:val="002060"/>
                <w:kern w:val="24"/>
                <w:sz w:val="22"/>
                <w:szCs w:val="22"/>
                <w:lang w:eastAsia="ru-RU"/>
              </w:rPr>
              <w:t>116</w:t>
            </w:r>
            <w:r w:rsidR="003B1C36" w:rsidRPr="00CD5086">
              <w:rPr>
                <w:b/>
                <w:bCs/>
                <w:color w:val="002060"/>
                <w:kern w:val="24"/>
                <w:sz w:val="22"/>
                <w:szCs w:val="22"/>
                <w:lang w:eastAsia="ru-RU"/>
              </w:rPr>
              <w:t xml:space="preserve"> (</w:t>
            </w:r>
            <w:r>
              <w:rPr>
                <w:b/>
                <w:bCs/>
                <w:color w:val="002060"/>
                <w:kern w:val="24"/>
                <w:sz w:val="22"/>
                <w:szCs w:val="22"/>
                <w:lang w:eastAsia="ru-RU"/>
              </w:rPr>
              <w:t>4</w:t>
            </w:r>
            <w:r w:rsidR="00684549">
              <w:rPr>
                <w:b/>
                <w:bCs/>
                <w:color w:val="002060"/>
                <w:kern w:val="24"/>
                <w:sz w:val="22"/>
                <w:szCs w:val="22"/>
                <w:lang w:eastAsia="ru-RU"/>
              </w:rPr>
              <w:t>2</w:t>
            </w:r>
            <w:r w:rsidR="003B1C36" w:rsidRPr="00CD5086">
              <w:rPr>
                <w:b/>
                <w:bCs/>
                <w:color w:val="002060"/>
                <w:kern w:val="24"/>
                <w:sz w:val="22"/>
                <w:szCs w:val="22"/>
                <w:lang w:eastAsia="ru-RU"/>
              </w:rPr>
              <w:t xml:space="preserve"> %)</w:t>
            </w:r>
          </w:p>
        </w:tc>
      </w:tr>
      <w:tr w:rsidR="003B1C36" w:rsidRPr="006F0C18" w:rsidTr="006F0C18">
        <w:trPr>
          <w:trHeight w:val="385"/>
        </w:trPr>
        <w:tc>
          <w:tcPr>
            <w:tcW w:w="4113" w:type="dxa"/>
            <w:tcBorders>
              <w:top w:val="single" w:sz="8" w:space="0" w:color="FFFFFF"/>
              <w:left w:val="single" w:sz="4" w:space="0" w:color="auto"/>
              <w:bottom w:val="single" w:sz="8" w:space="0" w:color="FFFFFF"/>
              <w:right w:val="single" w:sz="8" w:space="0" w:color="FFFFFF"/>
            </w:tcBorders>
            <w:shd w:val="clear" w:color="auto" w:fill="D5CCCB"/>
            <w:tcMar>
              <w:top w:w="15" w:type="dxa"/>
              <w:left w:w="108" w:type="dxa"/>
              <w:bottom w:w="0" w:type="dxa"/>
              <w:right w:w="108" w:type="dxa"/>
            </w:tcMar>
            <w:hideMark/>
          </w:tcPr>
          <w:p w:rsidR="003B1C36" w:rsidRPr="006F0C18" w:rsidRDefault="003B1C36" w:rsidP="003B1C36">
            <w:pPr>
              <w:suppressAutoHyphens w:val="0"/>
              <w:rPr>
                <w:sz w:val="22"/>
                <w:szCs w:val="22"/>
                <w:lang w:eastAsia="ru-RU"/>
              </w:rPr>
            </w:pPr>
            <w:r w:rsidRPr="006F0C18">
              <w:rPr>
                <w:b/>
                <w:bCs/>
                <w:color w:val="002060"/>
                <w:kern w:val="24"/>
                <w:sz w:val="22"/>
                <w:szCs w:val="22"/>
                <w:lang w:eastAsia="ru-RU"/>
              </w:rPr>
              <w:t xml:space="preserve">           Внеплановые проверки</w:t>
            </w:r>
          </w:p>
        </w:tc>
        <w:tc>
          <w:tcPr>
            <w:tcW w:w="3163" w:type="dxa"/>
            <w:tcBorders>
              <w:top w:val="single" w:sz="8" w:space="0" w:color="FFFFFF"/>
              <w:left w:val="single" w:sz="8" w:space="0" w:color="FFFFFF"/>
              <w:bottom w:val="single" w:sz="8" w:space="0" w:color="FFFFFF"/>
              <w:right w:val="single" w:sz="8" w:space="0" w:color="FFFFFF"/>
            </w:tcBorders>
            <w:shd w:val="clear" w:color="auto" w:fill="D5CCCB"/>
            <w:tcMar>
              <w:top w:w="15" w:type="dxa"/>
              <w:left w:w="108" w:type="dxa"/>
              <w:bottom w:w="0" w:type="dxa"/>
              <w:right w:w="108" w:type="dxa"/>
            </w:tcMar>
            <w:hideMark/>
          </w:tcPr>
          <w:p w:rsidR="003B1C36" w:rsidRPr="006F0C18" w:rsidRDefault="00302552" w:rsidP="003B1C36">
            <w:pPr>
              <w:suppressAutoHyphens w:val="0"/>
              <w:jc w:val="center"/>
              <w:rPr>
                <w:sz w:val="22"/>
                <w:szCs w:val="22"/>
                <w:lang w:eastAsia="ru-RU"/>
              </w:rPr>
            </w:pPr>
            <w:r>
              <w:rPr>
                <w:lang w:eastAsia="ru-RU"/>
              </w:rPr>
              <w:t>285  (78,3)</w:t>
            </w:r>
            <w:r w:rsidR="00684549" w:rsidRPr="006F0C18">
              <w:rPr>
                <w:lang w:eastAsia="ru-RU"/>
              </w:rPr>
              <w:t xml:space="preserve"> %).</w:t>
            </w:r>
          </w:p>
        </w:tc>
        <w:tc>
          <w:tcPr>
            <w:tcW w:w="2642" w:type="dxa"/>
            <w:tcBorders>
              <w:top w:val="single" w:sz="8" w:space="0" w:color="FFFFFF"/>
              <w:left w:val="single" w:sz="8" w:space="0" w:color="FFFFFF"/>
              <w:bottom w:val="single" w:sz="8" w:space="0" w:color="FFFFFF"/>
              <w:right w:val="single" w:sz="4" w:space="0" w:color="auto"/>
            </w:tcBorders>
            <w:shd w:val="clear" w:color="auto" w:fill="D5CCCB"/>
            <w:tcMar>
              <w:top w:w="15" w:type="dxa"/>
              <w:left w:w="108" w:type="dxa"/>
              <w:bottom w:w="0" w:type="dxa"/>
              <w:right w:w="108" w:type="dxa"/>
            </w:tcMar>
            <w:hideMark/>
          </w:tcPr>
          <w:p w:rsidR="003B1C36" w:rsidRPr="00CD5086" w:rsidRDefault="004B6D4F" w:rsidP="00684549">
            <w:pPr>
              <w:suppressAutoHyphens w:val="0"/>
              <w:rPr>
                <w:color w:val="002060"/>
                <w:sz w:val="22"/>
                <w:szCs w:val="22"/>
                <w:lang w:eastAsia="ru-RU"/>
              </w:rPr>
            </w:pPr>
            <w:r>
              <w:rPr>
                <w:b/>
                <w:bCs/>
                <w:color w:val="002060"/>
                <w:kern w:val="24"/>
                <w:sz w:val="22"/>
                <w:szCs w:val="22"/>
                <w:lang w:eastAsia="ru-RU"/>
              </w:rPr>
              <w:t xml:space="preserve">            162</w:t>
            </w:r>
            <w:r w:rsidR="003B1C36" w:rsidRPr="00CD5086">
              <w:rPr>
                <w:b/>
                <w:bCs/>
                <w:color w:val="002060"/>
                <w:kern w:val="24"/>
                <w:sz w:val="22"/>
                <w:szCs w:val="22"/>
                <w:lang w:eastAsia="ru-RU"/>
              </w:rPr>
              <w:t xml:space="preserve"> (</w:t>
            </w:r>
            <w:r>
              <w:rPr>
                <w:b/>
                <w:bCs/>
                <w:color w:val="002060"/>
                <w:kern w:val="24"/>
                <w:sz w:val="22"/>
                <w:szCs w:val="22"/>
                <w:lang w:eastAsia="ru-RU"/>
              </w:rPr>
              <w:t>58</w:t>
            </w:r>
            <w:r w:rsidR="003B1C36" w:rsidRPr="00CD5086">
              <w:rPr>
                <w:b/>
                <w:bCs/>
                <w:color w:val="002060"/>
                <w:kern w:val="24"/>
                <w:sz w:val="22"/>
                <w:szCs w:val="22"/>
                <w:lang w:eastAsia="ru-RU"/>
              </w:rPr>
              <w:t>%)</w:t>
            </w:r>
          </w:p>
        </w:tc>
      </w:tr>
      <w:tr w:rsidR="003B1C36" w:rsidRPr="006F0C18" w:rsidTr="006F0C18">
        <w:trPr>
          <w:trHeight w:val="391"/>
        </w:trPr>
        <w:tc>
          <w:tcPr>
            <w:tcW w:w="4113" w:type="dxa"/>
            <w:tcBorders>
              <w:top w:val="single" w:sz="8" w:space="0" w:color="FFFFFF"/>
              <w:left w:val="single" w:sz="4" w:space="0" w:color="auto"/>
              <w:bottom w:val="single" w:sz="8" w:space="0" w:color="FFFFFF"/>
              <w:right w:val="single" w:sz="8" w:space="0" w:color="FFFFFF"/>
            </w:tcBorders>
            <w:shd w:val="clear" w:color="auto" w:fill="EBE7E7"/>
            <w:tcMar>
              <w:top w:w="15" w:type="dxa"/>
              <w:left w:w="108" w:type="dxa"/>
              <w:bottom w:w="0" w:type="dxa"/>
              <w:right w:w="108" w:type="dxa"/>
            </w:tcMar>
            <w:hideMark/>
          </w:tcPr>
          <w:p w:rsidR="003B1C36" w:rsidRPr="006F0C18" w:rsidRDefault="003B1C36" w:rsidP="003B1C36">
            <w:pPr>
              <w:suppressAutoHyphens w:val="0"/>
              <w:rPr>
                <w:sz w:val="22"/>
                <w:szCs w:val="22"/>
                <w:lang w:eastAsia="ru-RU"/>
              </w:rPr>
            </w:pPr>
            <w:r w:rsidRPr="006F0C18">
              <w:rPr>
                <w:b/>
                <w:bCs/>
                <w:color w:val="002060"/>
                <w:kern w:val="24"/>
                <w:sz w:val="22"/>
                <w:szCs w:val="22"/>
                <w:lang w:eastAsia="ru-RU"/>
              </w:rPr>
              <w:t>Документарные проверки</w:t>
            </w:r>
          </w:p>
        </w:tc>
        <w:tc>
          <w:tcPr>
            <w:tcW w:w="3163" w:type="dxa"/>
            <w:tcBorders>
              <w:top w:val="single" w:sz="8" w:space="0" w:color="FFFFFF"/>
              <w:left w:val="single" w:sz="8" w:space="0" w:color="FFFFFF"/>
              <w:bottom w:val="single" w:sz="8" w:space="0" w:color="FFFFFF"/>
              <w:right w:val="single" w:sz="8" w:space="0" w:color="FFFFFF"/>
            </w:tcBorders>
            <w:shd w:val="clear" w:color="auto" w:fill="EBE7E7"/>
            <w:tcMar>
              <w:top w:w="15" w:type="dxa"/>
              <w:left w:w="108" w:type="dxa"/>
              <w:bottom w:w="0" w:type="dxa"/>
              <w:right w:w="108" w:type="dxa"/>
            </w:tcMar>
            <w:hideMark/>
          </w:tcPr>
          <w:p w:rsidR="003B1C36" w:rsidRPr="006F0C18" w:rsidRDefault="002279A4" w:rsidP="003B1C36">
            <w:pPr>
              <w:suppressAutoHyphens w:val="0"/>
              <w:jc w:val="center"/>
              <w:rPr>
                <w:sz w:val="22"/>
                <w:szCs w:val="22"/>
                <w:lang w:eastAsia="ru-RU"/>
              </w:rPr>
            </w:pPr>
            <w:r>
              <w:rPr>
                <w:b/>
                <w:bCs/>
                <w:color w:val="002060"/>
                <w:kern w:val="24"/>
                <w:sz w:val="22"/>
                <w:szCs w:val="22"/>
                <w:lang w:eastAsia="ru-RU"/>
              </w:rPr>
              <w:t>0</w:t>
            </w:r>
          </w:p>
        </w:tc>
        <w:tc>
          <w:tcPr>
            <w:tcW w:w="2642" w:type="dxa"/>
            <w:tcBorders>
              <w:top w:val="single" w:sz="8" w:space="0" w:color="FFFFFF"/>
              <w:left w:val="single" w:sz="8" w:space="0" w:color="FFFFFF"/>
              <w:bottom w:val="single" w:sz="8" w:space="0" w:color="FFFFFF"/>
              <w:right w:val="single" w:sz="4" w:space="0" w:color="auto"/>
            </w:tcBorders>
            <w:shd w:val="clear" w:color="auto" w:fill="EBE7E7"/>
            <w:tcMar>
              <w:top w:w="15" w:type="dxa"/>
              <w:left w:w="108" w:type="dxa"/>
              <w:bottom w:w="0" w:type="dxa"/>
              <w:right w:w="108" w:type="dxa"/>
            </w:tcMar>
            <w:hideMark/>
          </w:tcPr>
          <w:p w:rsidR="003B1C36" w:rsidRPr="006F0C18" w:rsidRDefault="002279A4" w:rsidP="003B1C36">
            <w:pPr>
              <w:suppressAutoHyphens w:val="0"/>
              <w:jc w:val="center"/>
              <w:rPr>
                <w:sz w:val="22"/>
                <w:szCs w:val="22"/>
                <w:lang w:eastAsia="ru-RU"/>
              </w:rPr>
            </w:pPr>
            <w:r>
              <w:rPr>
                <w:b/>
                <w:bCs/>
                <w:color w:val="002060"/>
                <w:kern w:val="24"/>
                <w:sz w:val="22"/>
                <w:szCs w:val="22"/>
                <w:lang w:eastAsia="ru-RU"/>
              </w:rPr>
              <w:t>0</w:t>
            </w:r>
          </w:p>
        </w:tc>
      </w:tr>
      <w:tr w:rsidR="003B1C36" w:rsidRPr="006F0C18" w:rsidTr="006F0C18">
        <w:trPr>
          <w:trHeight w:val="383"/>
        </w:trPr>
        <w:tc>
          <w:tcPr>
            <w:tcW w:w="4113" w:type="dxa"/>
            <w:tcBorders>
              <w:top w:val="single" w:sz="8" w:space="0" w:color="FFFFFF"/>
              <w:left w:val="single" w:sz="4" w:space="0" w:color="auto"/>
              <w:bottom w:val="single" w:sz="8" w:space="0" w:color="FFFFFF"/>
              <w:right w:val="single" w:sz="8" w:space="0" w:color="FFFFFF"/>
            </w:tcBorders>
            <w:shd w:val="clear" w:color="auto" w:fill="D5CCCB"/>
            <w:tcMar>
              <w:top w:w="15" w:type="dxa"/>
              <w:left w:w="108" w:type="dxa"/>
              <w:bottom w:w="0" w:type="dxa"/>
              <w:right w:w="108" w:type="dxa"/>
            </w:tcMar>
            <w:hideMark/>
          </w:tcPr>
          <w:p w:rsidR="003B1C36" w:rsidRPr="006F0C18" w:rsidRDefault="003B1C36" w:rsidP="003B1C36">
            <w:pPr>
              <w:suppressAutoHyphens w:val="0"/>
              <w:rPr>
                <w:sz w:val="22"/>
                <w:szCs w:val="22"/>
                <w:lang w:eastAsia="ru-RU"/>
              </w:rPr>
            </w:pPr>
            <w:r w:rsidRPr="006F0C18">
              <w:rPr>
                <w:b/>
                <w:bCs/>
                <w:color w:val="002060"/>
                <w:kern w:val="24"/>
                <w:sz w:val="22"/>
                <w:szCs w:val="22"/>
                <w:lang w:eastAsia="ru-RU"/>
              </w:rPr>
              <w:t>Выездные проверки</w:t>
            </w:r>
          </w:p>
        </w:tc>
        <w:tc>
          <w:tcPr>
            <w:tcW w:w="3163" w:type="dxa"/>
            <w:tcBorders>
              <w:top w:val="single" w:sz="8" w:space="0" w:color="FFFFFF"/>
              <w:left w:val="single" w:sz="8" w:space="0" w:color="FFFFFF"/>
              <w:bottom w:val="single" w:sz="8" w:space="0" w:color="FFFFFF"/>
              <w:right w:val="single" w:sz="8" w:space="0" w:color="FFFFFF"/>
            </w:tcBorders>
            <w:shd w:val="clear" w:color="auto" w:fill="D5CCCB"/>
            <w:tcMar>
              <w:top w:w="15" w:type="dxa"/>
              <w:left w:w="108" w:type="dxa"/>
              <w:bottom w:w="0" w:type="dxa"/>
              <w:right w:w="108" w:type="dxa"/>
            </w:tcMar>
            <w:hideMark/>
          </w:tcPr>
          <w:p w:rsidR="003B1C36" w:rsidRPr="006F0C18" w:rsidRDefault="00302552" w:rsidP="003B1C36">
            <w:pPr>
              <w:suppressAutoHyphens w:val="0"/>
              <w:jc w:val="center"/>
              <w:rPr>
                <w:sz w:val="22"/>
                <w:szCs w:val="22"/>
                <w:lang w:eastAsia="ru-RU"/>
              </w:rPr>
            </w:pPr>
            <w:r>
              <w:rPr>
                <w:b/>
                <w:bCs/>
                <w:color w:val="002060"/>
                <w:kern w:val="24"/>
                <w:sz w:val="22"/>
                <w:szCs w:val="22"/>
                <w:lang w:eastAsia="ru-RU"/>
              </w:rPr>
              <w:t>364</w:t>
            </w:r>
            <w:r w:rsidR="002279A4">
              <w:rPr>
                <w:b/>
                <w:bCs/>
                <w:color w:val="002060"/>
                <w:kern w:val="24"/>
                <w:sz w:val="22"/>
                <w:szCs w:val="22"/>
                <w:lang w:eastAsia="ru-RU"/>
              </w:rPr>
              <w:t xml:space="preserve"> (100</w:t>
            </w:r>
            <w:r w:rsidR="003B1C36" w:rsidRPr="006F0C18">
              <w:rPr>
                <w:b/>
                <w:bCs/>
                <w:color w:val="002060"/>
                <w:kern w:val="24"/>
                <w:sz w:val="22"/>
                <w:szCs w:val="22"/>
                <w:lang w:eastAsia="ru-RU"/>
              </w:rPr>
              <w:t xml:space="preserve"> %)</w:t>
            </w:r>
          </w:p>
        </w:tc>
        <w:tc>
          <w:tcPr>
            <w:tcW w:w="2642" w:type="dxa"/>
            <w:tcBorders>
              <w:top w:val="single" w:sz="8" w:space="0" w:color="FFFFFF"/>
              <w:left w:val="single" w:sz="8" w:space="0" w:color="FFFFFF"/>
              <w:bottom w:val="single" w:sz="8" w:space="0" w:color="FFFFFF"/>
              <w:right w:val="single" w:sz="4" w:space="0" w:color="auto"/>
            </w:tcBorders>
            <w:shd w:val="clear" w:color="auto" w:fill="D5CCCB"/>
            <w:tcMar>
              <w:top w:w="15" w:type="dxa"/>
              <w:left w:w="108" w:type="dxa"/>
              <w:bottom w:w="0" w:type="dxa"/>
              <w:right w:w="108" w:type="dxa"/>
            </w:tcMar>
            <w:hideMark/>
          </w:tcPr>
          <w:p w:rsidR="003B1C36" w:rsidRPr="006F0C18" w:rsidRDefault="004B6D4F" w:rsidP="003B1C36">
            <w:pPr>
              <w:suppressAutoHyphens w:val="0"/>
              <w:jc w:val="center"/>
              <w:rPr>
                <w:sz w:val="22"/>
                <w:szCs w:val="22"/>
                <w:lang w:eastAsia="ru-RU"/>
              </w:rPr>
            </w:pPr>
            <w:r>
              <w:rPr>
                <w:b/>
                <w:bCs/>
                <w:color w:val="002060"/>
                <w:kern w:val="24"/>
                <w:sz w:val="22"/>
                <w:szCs w:val="22"/>
                <w:lang w:eastAsia="ru-RU"/>
              </w:rPr>
              <w:t>278</w:t>
            </w:r>
            <w:r w:rsidR="002279A4">
              <w:rPr>
                <w:b/>
                <w:bCs/>
                <w:color w:val="002060"/>
                <w:kern w:val="24"/>
                <w:sz w:val="22"/>
                <w:szCs w:val="22"/>
                <w:lang w:eastAsia="ru-RU"/>
              </w:rPr>
              <w:t xml:space="preserve"> (100</w:t>
            </w:r>
            <w:r w:rsidR="003B1C36" w:rsidRPr="006F0C18">
              <w:rPr>
                <w:b/>
                <w:bCs/>
                <w:color w:val="002060"/>
                <w:kern w:val="24"/>
                <w:sz w:val="22"/>
                <w:szCs w:val="22"/>
                <w:lang w:eastAsia="ru-RU"/>
              </w:rPr>
              <w:t xml:space="preserve"> %)</w:t>
            </w:r>
          </w:p>
        </w:tc>
      </w:tr>
      <w:tr w:rsidR="003B1C36" w:rsidRPr="006F0C18" w:rsidTr="006F0C18">
        <w:trPr>
          <w:trHeight w:val="346"/>
        </w:trPr>
        <w:tc>
          <w:tcPr>
            <w:tcW w:w="4113" w:type="dxa"/>
            <w:tcBorders>
              <w:top w:val="single" w:sz="8" w:space="0" w:color="FFFFFF"/>
              <w:left w:val="single" w:sz="4" w:space="0" w:color="auto"/>
              <w:bottom w:val="single" w:sz="4" w:space="0" w:color="auto"/>
              <w:right w:val="single" w:sz="8" w:space="0" w:color="FFFFFF"/>
            </w:tcBorders>
            <w:shd w:val="clear" w:color="auto" w:fill="EBE7E7"/>
            <w:tcMar>
              <w:top w:w="15" w:type="dxa"/>
              <w:left w:w="108" w:type="dxa"/>
              <w:bottom w:w="0" w:type="dxa"/>
              <w:right w:w="108" w:type="dxa"/>
            </w:tcMar>
            <w:hideMark/>
          </w:tcPr>
          <w:p w:rsidR="006F0C18" w:rsidRDefault="003B1C36" w:rsidP="003B1C36">
            <w:pPr>
              <w:suppressAutoHyphens w:val="0"/>
              <w:rPr>
                <w:b/>
                <w:bCs/>
                <w:color w:val="002060"/>
                <w:kern w:val="24"/>
                <w:sz w:val="22"/>
                <w:szCs w:val="22"/>
                <w:lang w:eastAsia="ru-RU"/>
              </w:rPr>
            </w:pPr>
            <w:r w:rsidRPr="006F0C18">
              <w:rPr>
                <w:b/>
                <w:bCs/>
                <w:color w:val="002060"/>
                <w:kern w:val="24"/>
                <w:sz w:val="22"/>
                <w:szCs w:val="22"/>
                <w:lang w:eastAsia="ru-RU"/>
              </w:rPr>
              <w:t xml:space="preserve">Проверки с привлечением </w:t>
            </w:r>
          </w:p>
          <w:p w:rsidR="003B1C36" w:rsidRPr="006F0C18" w:rsidRDefault="003B1C36" w:rsidP="003B1C36">
            <w:pPr>
              <w:suppressAutoHyphens w:val="0"/>
              <w:rPr>
                <w:sz w:val="22"/>
                <w:szCs w:val="22"/>
                <w:lang w:eastAsia="ru-RU"/>
              </w:rPr>
            </w:pPr>
            <w:r w:rsidRPr="006F0C18">
              <w:rPr>
                <w:b/>
                <w:bCs/>
                <w:color w:val="002060"/>
                <w:kern w:val="24"/>
                <w:sz w:val="22"/>
                <w:szCs w:val="22"/>
                <w:lang w:eastAsia="ru-RU"/>
              </w:rPr>
              <w:t>экспертных организаций</w:t>
            </w:r>
          </w:p>
        </w:tc>
        <w:tc>
          <w:tcPr>
            <w:tcW w:w="3163" w:type="dxa"/>
            <w:tcBorders>
              <w:top w:val="single" w:sz="8" w:space="0" w:color="FFFFFF"/>
              <w:left w:val="single" w:sz="8" w:space="0" w:color="FFFFFF"/>
              <w:bottom w:val="single" w:sz="4" w:space="0" w:color="auto"/>
              <w:right w:val="single" w:sz="8" w:space="0" w:color="FFFFFF"/>
            </w:tcBorders>
            <w:shd w:val="clear" w:color="auto" w:fill="EBE7E7"/>
            <w:tcMar>
              <w:top w:w="15" w:type="dxa"/>
              <w:left w:w="108" w:type="dxa"/>
              <w:bottom w:w="0" w:type="dxa"/>
              <w:right w:w="108" w:type="dxa"/>
            </w:tcMar>
            <w:hideMark/>
          </w:tcPr>
          <w:p w:rsidR="003B1C36" w:rsidRPr="006F0C18" w:rsidRDefault="00302552" w:rsidP="002279A4">
            <w:pPr>
              <w:suppressAutoHyphens w:val="0"/>
              <w:rPr>
                <w:sz w:val="22"/>
                <w:szCs w:val="22"/>
                <w:lang w:eastAsia="ru-RU"/>
              </w:rPr>
            </w:pPr>
            <w:r>
              <w:rPr>
                <w:b/>
                <w:bCs/>
                <w:color w:val="002060"/>
                <w:kern w:val="24"/>
                <w:sz w:val="22"/>
                <w:szCs w:val="22"/>
                <w:lang w:eastAsia="ru-RU"/>
              </w:rPr>
              <w:t xml:space="preserve">                201</w:t>
            </w:r>
            <w:r w:rsidR="003B1C36" w:rsidRPr="006F0C18">
              <w:rPr>
                <w:b/>
                <w:bCs/>
                <w:color w:val="002060"/>
                <w:kern w:val="24"/>
                <w:sz w:val="22"/>
                <w:szCs w:val="22"/>
                <w:lang w:eastAsia="ru-RU"/>
              </w:rPr>
              <w:t xml:space="preserve"> (55 %)</w:t>
            </w:r>
          </w:p>
        </w:tc>
        <w:tc>
          <w:tcPr>
            <w:tcW w:w="2642" w:type="dxa"/>
            <w:tcBorders>
              <w:top w:val="single" w:sz="8" w:space="0" w:color="FFFFFF"/>
              <w:left w:val="single" w:sz="8" w:space="0" w:color="FFFFFF"/>
              <w:bottom w:val="single" w:sz="4" w:space="0" w:color="auto"/>
              <w:right w:val="single" w:sz="4" w:space="0" w:color="auto"/>
            </w:tcBorders>
            <w:shd w:val="clear" w:color="auto" w:fill="EBE7E7"/>
            <w:tcMar>
              <w:top w:w="15" w:type="dxa"/>
              <w:left w:w="108" w:type="dxa"/>
              <w:bottom w:w="0" w:type="dxa"/>
              <w:right w:w="108" w:type="dxa"/>
            </w:tcMar>
            <w:hideMark/>
          </w:tcPr>
          <w:p w:rsidR="003B1C36" w:rsidRPr="006F0C18" w:rsidRDefault="004B6D4F" w:rsidP="003B1C36">
            <w:pPr>
              <w:suppressAutoHyphens w:val="0"/>
              <w:jc w:val="center"/>
              <w:rPr>
                <w:sz w:val="22"/>
                <w:szCs w:val="22"/>
                <w:lang w:eastAsia="ru-RU"/>
              </w:rPr>
            </w:pPr>
            <w:r>
              <w:rPr>
                <w:b/>
                <w:bCs/>
                <w:color w:val="002060"/>
                <w:kern w:val="24"/>
                <w:sz w:val="22"/>
                <w:szCs w:val="22"/>
                <w:lang w:eastAsia="ru-RU"/>
              </w:rPr>
              <w:t>153</w:t>
            </w:r>
            <w:r w:rsidR="003B1C36" w:rsidRPr="006F0C18">
              <w:rPr>
                <w:b/>
                <w:bCs/>
                <w:color w:val="002060"/>
                <w:kern w:val="24"/>
                <w:sz w:val="22"/>
                <w:szCs w:val="22"/>
                <w:lang w:eastAsia="ru-RU"/>
              </w:rPr>
              <w:t xml:space="preserve"> (55 %)</w:t>
            </w:r>
          </w:p>
        </w:tc>
      </w:tr>
    </w:tbl>
    <w:p w:rsidR="00131AFD" w:rsidRPr="006F0C18" w:rsidRDefault="00131AFD" w:rsidP="00131AFD">
      <w:pPr>
        <w:suppressAutoHyphens w:val="0"/>
        <w:spacing w:line="276" w:lineRule="auto"/>
        <w:ind w:firstLine="709"/>
        <w:jc w:val="center"/>
        <w:rPr>
          <w:u w:val="single"/>
          <w:lang w:eastAsia="ru-RU"/>
        </w:rPr>
      </w:pPr>
      <w:r w:rsidRPr="006F0C18">
        <w:rPr>
          <w:u w:val="single"/>
          <w:lang w:eastAsia="ru-RU"/>
        </w:rPr>
        <w:t>Структура внеплановых проверок</w:t>
      </w:r>
    </w:p>
    <w:p w:rsidR="00EA7B81" w:rsidRPr="006F0C18" w:rsidRDefault="00EA7B81" w:rsidP="00EA7B81">
      <w:pPr>
        <w:suppressAutoHyphens w:val="0"/>
        <w:spacing w:line="276" w:lineRule="auto"/>
        <w:ind w:firstLine="709"/>
        <w:jc w:val="both"/>
        <w:rPr>
          <w:lang w:eastAsia="ru-RU"/>
        </w:rPr>
      </w:pPr>
      <w:r w:rsidRPr="00EA7B81">
        <w:rPr>
          <w:sz w:val="28"/>
          <w:szCs w:val="28"/>
          <w:lang w:eastAsia="ru-RU"/>
        </w:rPr>
        <w:t xml:space="preserve">   </w:t>
      </w:r>
      <w:r w:rsidRPr="00EA7B81">
        <w:rPr>
          <w:lang w:eastAsia="ru-RU"/>
        </w:rPr>
        <w:t xml:space="preserve">         Из общего количества проведенных внеплановых проверок наибольший удельный вес составили проверки по  выполнению предписаний об устранении выявленных нарушений </w:t>
      </w:r>
      <w:r w:rsidR="00302552">
        <w:rPr>
          <w:lang w:eastAsia="ru-RU"/>
        </w:rPr>
        <w:t>227 79,6% (в 2017</w:t>
      </w:r>
      <w:r w:rsidRPr="00EA7B81">
        <w:rPr>
          <w:lang w:eastAsia="ru-RU"/>
        </w:rPr>
        <w:t xml:space="preserve"> году 74,8%). На основании приказов (распоряжений) руководителя Роспотребнадзора, изданных в соответствии с поручениями Президента Российской Федерации, Правительства Российской Федерации </w:t>
      </w:r>
      <w:r w:rsidR="00302552">
        <w:rPr>
          <w:lang w:eastAsia="ru-RU"/>
        </w:rPr>
        <w:t>проведено 58</w:t>
      </w:r>
      <w:r w:rsidR="00EA77FD">
        <w:rPr>
          <w:lang w:eastAsia="ru-RU"/>
        </w:rPr>
        <w:t xml:space="preserve"> проверок</w:t>
      </w:r>
      <w:r w:rsidR="00302552">
        <w:rPr>
          <w:lang w:eastAsia="ru-RU"/>
        </w:rPr>
        <w:t xml:space="preserve"> 20,3 </w:t>
      </w:r>
      <w:r w:rsidRPr="00EA7B81">
        <w:rPr>
          <w:lang w:eastAsia="ru-RU"/>
        </w:rPr>
        <w:t>%  (в 201</w:t>
      </w:r>
      <w:r w:rsidR="00302552">
        <w:rPr>
          <w:lang w:eastAsia="ru-RU"/>
        </w:rPr>
        <w:t>7</w:t>
      </w:r>
      <w:r w:rsidRPr="00EA7B81">
        <w:rPr>
          <w:lang w:eastAsia="ru-RU"/>
        </w:rPr>
        <w:t xml:space="preserve"> году 22,9%). </w:t>
      </w:r>
      <w:r>
        <w:rPr>
          <w:lang w:eastAsia="ru-RU"/>
        </w:rPr>
        <w:t>Число проведенных</w:t>
      </w:r>
      <w:r w:rsidRPr="006F0C18">
        <w:rPr>
          <w:lang w:eastAsia="ru-RU"/>
        </w:rPr>
        <w:t xml:space="preserve"> проверок по данному основанию, в сравнении с ана</w:t>
      </w:r>
      <w:r w:rsidR="00302552">
        <w:rPr>
          <w:lang w:eastAsia="ru-RU"/>
        </w:rPr>
        <w:t>логичным периодом 2017</w:t>
      </w:r>
      <w:r w:rsidR="00EA77FD">
        <w:rPr>
          <w:lang w:eastAsia="ru-RU"/>
        </w:rPr>
        <w:t>г. у</w:t>
      </w:r>
      <w:r w:rsidRPr="006F0C18">
        <w:rPr>
          <w:lang w:eastAsia="ru-RU"/>
        </w:rPr>
        <w:t>величил</w:t>
      </w:r>
      <w:r>
        <w:rPr>
          <w:lang w:eastAsia="ru-RU"/>
        </w:rPr>
        <w:t xml:space="preserve">ось в связи </w:t>
      </w:r>
      <w:r w:rsidRPr="006F0C18">
        <w:rPr>
          <w:lang w:eastAsia="ru-RU"/>
        </w:rPr>
        <w:t xml:space="preserve"> с вынесенными приказами Роспотребнадзора «О проведении внеплановых проверок </w:t>
      </w:r>
      <w:r w:rsidR="00302552">
        <w:rPr>
          <w:lang w:eastAsia="ru-RU"/>
        </w:rPr>
        <w:t>организаций торговли и общественного питания»</w:t>
      </w:r>
      <w:r w:rsidRPr="006F0C18">
        <w:rPr>
          <w:lang w:eastAsia="ru-RU"/>
        </w:rPr>
        <w:t>.</w:t>
      </w:r>
    </w:p>
    <w:p w:rsidR="00EA7B81" w:rsidRPr="00EA7B81" w:rsidRDefault="00EA7B81" w:rsidP="00EA7B81">
      <w:pPr>
        <w:suppressAutoHyphens w:val="0"/>
        <w:jc w:val="both"/>
        <w:rPr>
          <w:lang w:eastAsia="ru-RU"/>
        </w:rPr>
      </w:pPr>
      <w:r w:rsidRPr="00EA7B81">
        <w:rPr>
          <w:lang w:eastAsia="ru-RU"/>
        </w:rPr>
        <w:t xml:space="preserve"> </w:t>
      </w:r>
      <w:r w:rsidR="004B6D4F">
        <w:rPr>
          <w:lang w:eastAsia="ru-RU"/>
        </w:rPr>
        <w:tab/>
      </w:r>
      <w:r w:rsidR="00302552">
        <w:rPr>
          <w:lang w:eastAsia="ru-RU"/>
        </w:rPr>
        <w:t xml:space="preserve">По иным основаниям внеплановые проверки в 1 квартале не проводились. </w:t>
      </w:r>
    </w:p>
    <w:p w:rsidR="00C31E8D" w:rsidRPr="006F0C18" w:rsidRDefault="006F5BAC" w:rsidP="006F5BAC">
      <w:pPr>
        <w:tabs>
          <w:tab w:val="left" w:pos="0"/>
        </w:tabs>
        <w:autoSpaceDE w:val="0"/>
        <w:spacing w:line="276" w:lineRule="auto"/>
        <w:contextualSpacing/>
        <w:jc w:val="both"/>
        <w:rPr>
          <w:rFonts w:ascii="Calibri" w:eastAsia="Calibri" w:hAnsi="Calibri"/>
        </w:rPr>
      </w:pPr>
      <w:r w:rsidRPr="006F0C18">
        <w:rPr>
          <w:lang w:eastAsia="ru-RU"/>
        </w:rPr>
        <w:tab/>
      </w:r>
      <w:r w:rsidR="004B6D4F">
        <w:rPr>
          <w:lang w:eastAsia="ru-RU"/>
        </w:rPr>
        <w:t>Также, не проводились п</w:t>
      </w:r>
      <w:r w:rsidR="00EA7B81">
        <w:rPr>
          <w:lang w:eastAsia="ru-RU"/>
        </w:rPr>
        <w:t>роверки</w:t>
      </w:r>
      <w:r w:rsidR="00131AFD" w:rsidRPr="006F0C18">
        <w:rPr>
          <w:lang w:eastAsia="ru-RU"/>
        </w:rPr>
        <w:t xml:space="preserve"> по нарушениям прав потребителей</w:t>
      </w:r>
      <w:r w:rsidR="004B6D4F">
        <w:rPr>
          <w:lang w:eastAsia="ru-RU"/>
        </w:rPr>
        <w:t>.</w:t>
      </w:r>
      <w:r w:rsidR="00EA7B81">
        <w:rPr>
          <w:lang w:eastAsia="ru-RU"/>
        </w:rPr>
        <w:t xml:space="preserve"> Отсутствие таких </w:t>
      </w:r>
      <w:r w:rsidR="00131AFD" w:rsidRPr="006F0C18">
        <w:rPr>
          <w:lang w:eastAsia="ru-RU"/>
        </w:rPr>
        <w:t xml:space="preserve"> проверок обусловлено вступившими в силу </w:t>
      </w:r>
      <w:r w:rsidR="00C31E8D" w:rsidRPr="006F0C18">
        <w:rPr>
          <w:lang w:eastAsia="ru-RU"/>
        </w:rPr>
        <w:t>изменениями,</w:t>
      </w:r>
      <w:r w:rsidR="00131AFD" w:rsidRPr="006F0C18">
        <w:rPr>
          <w:lang w:eastAsia="ru-RU"/>
        </w:rPr>
        <w:t xml:space="preserve"> </w:t>
      </w:r>
      <w:r w:rsidR="00247772" w:rsidRPr="006F0C18">
        <w:rPr>
          <w:lang w:eastAsia="ru-RU"/>
        </w:rPr>
        <w:t xml:space="preserve">внесенными в </w:t>
      </w:r>
      <w:r w:rsidR="00131AFD" w:rsidRPr="006F0C18">
        <w:rPr>
          <w:lang w:eastAsia="ru-RU"/>
        </w:rPr>
        <w:t>Федеральн</w:t>
      </w:r>
      <w:r w:rsidR="00247772" w:rsidRPr="006F0C18">
        <w:rPr>
          <w:lang w:eastAsia="ru-RU"/>
        </w:rPr>
        <w:t>ый</w:t>
      </w:r>
      <w:r w:rsidR="00131AFD" w:rsidRPr="006F0C18">
        <w:rPr>
          <w:lang w:eastAsia="ru-RU"/>
        </w:rPr>
        <w:t xml:space="preserve"> закон от 26.12.2008 № 294-ФЗ «О защите прав юридических лиц и индивидуальных предпринимателей при осуществлении государственного контроля (надз</w:t>
      </w:r>
      <w:r w:rsidR="00247772" w:rsidRPr="006F0C18">
        <w:rPr>
          <w:lang w:eastAsia="ru-RU"/>
        </w:rPr>
        <w:t>ора) и муниципального контроля», согласно которым для проведения подобных проверок необходимо соблюдение так называемого «претензионного порядка</w:t>
      </w:r>
      <w:r w:rsidR="00993EA9" w:rsidRPr="006F0C18">
        <w:rPr>
          <w:lang w:eastAsia="ru-RU"/>
        </w:rPr>
        <w:t>»</w:t>
      </w:r>
      <w:r w:rsidR="00247772" w:rsidRPr="006F0C18">
        <w:rPr>
          <w:lang w:eastAsia="ru-RU"/>
        </w:rPr>
        <w:t>.</w:t>
      </w:r>
      <w:r w:rsidR="00C31E8D" w:rsidRPr="006F0C18">
        <w:rPr>
          <w:lang w:eastAsia="ru-RU"/>
        </w:rPr>
        <w:t xml:space="preserve"> Так, согласно новой редакции Федерального закона 294-ФЗ с 01.01.2017г. внеплановая проверка по обращению потребителя может быть проведена только </w:t>
      </w:r>
      <w:r w:rsidR="00C31E8D" w:rsidRPr="006F0C18">
        <w:rPr>
          <w:rFonts w:eastAsia="Calibri"/>
          <w:color w:val="000000"/>
          <w:lang w:eastAsia="ru-RU"/>
        </w:rPr>
        <w:t>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F0C18" w:rsidRDefault="006F0C18" w:rsidP="00700620">
      <w:pPr>
        <w:suppressAutoHyphens w:val="0"/>
        <w:spacing w:line="276" w:lineRule="auto"/>
        <w:ind w:firstLine="709"/>
        <w:jc w:val="both"/>
        <w:rPr>
          <w:sz w:val="28"/>
          <w:szCs w:val="28"/>
          <w:lang w:eastAsia="ru-RU"/>
        </w:rPr>
      </w:pPr>
    </w:p>
    <w:tbl>
      <w:tblPr>
        <w:tblW w:w="9783" w:type="dxa"/>
        <w:jc w:val="center"/>
        <w:tblCellMar>
          <w:left w:w="0" w:type="dxa"/>
          <w:right w:w="0" w:type="dxa"/>
        </w:tblCellMar>
        <w:tblLook w:val="0420" w:firstRow="1" w:lastRow="0" w:firstColumn="0" w:lastColumn="0" w:noHBand="0" w:noVBand="1"/>
      </w:tblPr>
      <w:tblGrid>
        <w:gridCol w:w="5531"/>
        <w:gridCol w:w="2126"/>
        <w:gridCol w:w="2126"/>
      </w:tblGrid>
      <w:tr w:rsidR="009854D5" w:rsidRPr="006F0C18" w:rsidTr="006F0C18">
        <w:trPr>
          <w:trHeight w:val="533"/>
          <w:jc w:val="center"/>
        </w:trPr>
        <w:tc>
          <w:tcPr>
            <w:tcW w:w="5531" w:type="dxa"/>
            <w:tcBorders>
              <w:top w:val="single" w:sz="8" w:space="0" w:color="FFFFFF"/>
              <w:left w:val="single" w:sz="8" w:space="0" w:color="FFFFFF"/>
              <w:bottom w:val="single" w:sz="24" w:space="0" w:color="FFFFFF"/>
              <w:right w:val="single" w:sz="8" w:space="0" w:color="FFFFFF"/>
            </w:tcBorders>
            <w:shd w:val="clear" w:color="auto" w:fill="820101"/>
            <w:tcMar>
              <w:top w:w="72" w:type="dxa"/>
              <w:left w:w="144" w:type="dxa"/>
              <w:bottom w:w="72" w:type="dxa"/>
              <w:right w:w="144" w:type="dxa"/>
            </w:tcMar>
            <w:hideMark/>
          </w:tcPr>
          <w:p w:rsidR="009854D5" w:rsidRPr="006F0C18" w:rsidRDefault="009854D5" w:rsidP="009854D5">
            <w:pPr>
              <w:suppressAutoHyphens w:val="0"/>
              <w:rPr>
                <w:rFonts w:ascii="Arial" w:hAnsi="Arial" w:cs="Arial"/>
                <w:sz w:val="22"/>
                <w:szCs w:val="22"/>
                <w:lang w:eastAsia="ru-RU"/>
              </w:rPr>
            </w:pPr>
          </w:p>
        </w:tc>
        <w:tc>
          <w:tcPr>
            <w:tcW w:w="2126" w:type="dxa"/>
            <w:tcBorders>
              <w:top w:val="single" w:sz="8" w:space="0" w:color="FFFFFF"/>
              <w:left w:val="single" w:sz="8" w:space="0" w:color="FFFFFF"/>
              <w:bottom w:val="single" w:sz="24" w:space="0" w:color="FFFFFF"/>
              <w:right w:val="single" w:sz="8" w:space="0" w:color="FFFFFF"/>
            </w:tcBorders>
            <w:shd w:val="clear" w:color="auto" w:fill="820101"/>
            <w:tcMar>
              <w:top w:w="15" w:type="dxa"/>
              <w:left w:w="108" w:type="dxa"/>
              <w:bottom w:w="0" w:type="dxa"/>
              <w:right w:w="108" w:type="dxa"/>
            </w:tcMar>
            <w:hideMark/>
          </w:tcPr>
          <w:p w:rsidR="009854D5" w:rsidRPr="006F0C18" w:rsidRDefault="00302552" w:rsidP="009854D5">
            <w:pPr>
              <w:suppressAutoHyphens w:val="0"/>
              <w:jc w:val="center"/>
              <w:rPr>
                <w:rFonts w:ascii="Arial" w:hAnsi="Arial" w:cs="Arial"/>
                <w:sz w:val="22"/>
                <w:szCs w:val="22"/>
                <w:lang w:eastAsia="ru-RU"/>
              </w:rPr>
            </w:pPr>
            <w:r>
              <w:rPr>
                <w:b/>
                <w:bCs/>
                <w:color w:val="FFFFFF"/>
                <w:kern w:val="24"/>
                <w:sz w:val="22"/>
                <w:szCs w:val="22"/>
                <w:lang w:eastAsia="ru-RU"/>
              </w:rPr>
              <w:t>1</w:t>
            </w:r>
            <w:r w:rsidR="00463804">
              <w:rPr>
                <w:b/>
                <w:bCs/>
                <w:color w:val="FFFFFF"/>
                <w:kern w:val="24"/>
                <w:sz w:val="22"/>
                <w:szCs w:val="22"/>
                <w:lang w:eastAsia="ru-RU"/>
              </w:rPr>
              <w:t xml:space="preserve"> квартал </w:t>
            </w:r>
            <w:r>
              <w:rPr>
                <w:b/>
                <w:bCs/>
                <w:color w:val="FFFFFF"/>
                <w:kern w:val="24"/>
                <w:sz w:val="22"/>
                <w:szCs w:val="22"/>
                <w:lang w:eastAsia="ru-RU"/>
              </w:rPr>
              <w:t>2018</w:t>
            </w:r>
            <w:r w:rsidR="009854D5" w:rsidRPr="006F0C18">
              <w:rPr>
                <w:b/>
                <w:bCs/>
                <w:color w:val="FFFFFF"/>
                <w:kern w:val="24"/>
                <w:sz w:val="22"/>
                <w:szCs w:val="22"/>
                <w:lang w:eastAsia="ru-RU"/>
              </w:rPr>
              <w:t>г.</w:t>
            </w:r>
          </w:p>
        </w:tc>
        <w:tc>
          <w:tcPr>
            <w:tcW w:w="2126" w:type="dxa"/>
            <w:tcBorders>
              <w:top w:val="single" w:sz="8" w:space="0" w:color="FFFFFF"/>
              <w:left w:val="single" w:sz="8" w:space="0" w:color="FFFFFF"/>
              <w:bottom w:val="single" w:sz="24" w:space="0" w:color="FFFFFF"/>
              <w:right w:val="single" w:sz="8" w:space="0" w:color="FFFFFF"/>
            </w:tcBorders>
            <w:shd w:val="clear" w:color="auto" w:fill="820101"/>
            <w:tcMar>
              <w:top w:w="15" w:type="dxa"/>
              <w:left w:w="108" w:type="dxa"/>
              <w:bottom w:w="0" w:type="dxa"/>
              <w:right w:w="108" w:type="dxa"/>
            </w:tcMar>
            <w:hideMark/>
          </w:tcPr>
          <w:p w:rsidR="009854D5" w:rsidRPr="006F0C18" w:rsidRDefault="004B6D4F" w:rsidP="009854D5">
            <w:pPr>
              <w:suppressAutoHyphens w:val="0"/>
              <w:jc w:val="center"/>
              <w:rPr>
                <w:rFonts w:ascii="Arial" w:hAnsi="Arial" w:cs="Arial"/>
                <w:sz w:val="22"/>
                <w:szCs w:val="22"/>
                <w:lang w:eastAsia="ru-RU"/>
              </w:rPr>
            </w:pPr>
            <w:r>
              <w:rPr>
                <w:b/>
                <w:bCs/>
                <w:color w:val="FFFFFF"/>
                <w:kern w:val="24"/>
                <w:sz w:val="22"/>
                <w:szCs w:val="22"/>
                <w:lang w:eastAsia="ru-RU"/>
              </w:rPr>
              <w:t>1</w:t>
            </w:r>
            <w:r w:rsidR="00463804">
              <w:rPr>
                <w:b/>
                <w:bCs/>
                <w:color w:val="FFFFFF"/>
                <w:kern w:val="24"/>
                <w:sz w:val="22"/>
                <w:szCs w:val="22"/>
                <w:lang w:eastAsia="ru-RU"/>
              </w:rPr>
              <w:t xml:space="preserve"> квартал </w:t>
            </w:r>
            <w:r>
              <w:rPr>
                <w:b/>
                <w:bCs/>
                <w:color w:val="FFFFFF"/>
                <w:kern w:val="24"/>
                <w:sz w:val="22"/>
                <w:szCs w:val="22"/>
                <w:lang w:eastAsia="ru-RU"/>
              </w:rPr>
              <w:t>2017</w:t>
            </w:r>
            <w:r w:rsidR="009854D5" w:rsidRPr="006F0C18">
              <w:rPr>
                <w:b/>
                <w:bCs/>
                <w:color w:val="FFFFFF"/>
                <w:kern w:val="24"/>
                <w:sz w:val="22"/>
                <w:szCs w:val="22"/>
                <w:lang w:eastAsia="ru-RU"/>
              </w:rPr>
              <w:t>г.</w:t>
            </w:r>
          </w:p>
        </w:tc>
      </w:tr>
      <w:tr w:rsidR="009854D5" w:rsidRPr="006F0C18" w:rsidTr="009854D5">
        <w:trPr>
          <w:trHeight w:val="634"/>
          <w:jc w:val="center"/>
        </w:trPr>
        <w:tc>
          <w:tcPr>
            <w:tcW w:w="5531" w:type="dxa"/>
            <w:tcBorders>
              <w:top w:val="single" w:sz="24" w:space="0" w:color="FFFFFF"/>
              <w:left w:val="single" w:sz="8" w:space="0" w:color="FFFFFF"/>
              <w:bottom w:val="single" w:sz="8" w:space="0" w:color="FFFFFF"/>
              <w:right w:val="single" w:sz="8" w:space="0" w:color="FFFFFF"/>
            </w:tcBorders>
            <w:shd w:val="clear" w:color="auto" w:fill="D5CCCB"/>
            <w:tcMar>
              <w:top w:w="15" w:type="dxa"/>
              <w:left w:w="108" w:type="dxa"/>
              <w:bottom w:w="0" w:type="dxa"/>
              <w:right w:w="108" w:type="dxa"/>
            </w:tcMar>
            <w:hideMark/>
          </w:tcPr>
          <w:p w:rsidR="009854D5" w:rsidRPr="006F0C18" w:rsidRDefault="009854D5" w:rsidP="009854D5">
            <w:pPr>
              <w:suppressAutoHyphens w:val="0"/>
              <w:rPr>
                <w:rFonts w:ascii="Arial" w:hAnsi="Arial" w:cs="Arial"/>
                <w:sz w:val="22"/>
                <w:szCs w:val="22"/>
                <w:lang w:eastAsia="ru-RU"/>
              </w:rPr>
            </w:pPr>
            <w:r w:rsidRPr="006F0C18">
              <w:rPr>
                <w:b/>
                <w:bCs/>
                <w:color w:val="002060"/>
                <w:kern w:val="24"/>
                <w:sz w:val="22"/>
                <w:szCs w:val="22"/>
                <w:lang w:eastAsia="ru-RU"/>
              </w:rPr>
              <w:lastRenderedPageBreak/>
              <w:t xml:space="preserve">Всего проведено </w:t>
            </w:r>
          </w:p>
          <w:p w:rsidR="009854D5" w:rsidRPr="006F0C18" w:rsidRDefault="009854D5" w:rsidP="009854D5">
            <w:pPr>
              <w:suppressAutoHyphens w:val="0"/>
              <w:rPr>
                <w:rFonts w:ascii="Arial" w:hAnsi="Arial" w:cs="Arial"/>
                <w:sz w:val="22"/>
                <w:szCs w:val="22"/>
                <w:lang w:eastAsia="ru-RU"/>
              </w:rPr>
            </w:pPr>
            <w:r w:rsidRPr="006F0C18">
              <w:rPr>
                <w:b/>
                <w:bCs/>
                <w:color w:val="002060"/>
                <w:kern w:val="24"/>
                <w:sz w:val="22"/>
                <w:szCs w:val="22"/>
                <w:lang w:eastAsia="ru-RU"/>
              </w:rPr>
              <w:t>внеплановых проверок</w:t>
            </w:r>
          </w:p>
        </w:tc>
        <w:tc>
          <w:tcPr>
            <w:tcW w:w="2126" w:type="dxa"/>
            <w:tcBorders>
              <w:top w:val="single" w:sz="24" w:space="0" w:color="FFFFFF"/>
              <w:left w:val="single" w:sz="8" w:space="0" w:color="FFFFFF"/>
              <w:bottom w:val="single" w:sz="8" w:space="0" w:color="FFFFFF"/>
              <w:right w:val="single" w:sz="8" w:space="0" w:color="FFFFFF"/>
            </w:tcBorders>
            <w:shd w:val="clear" w:color="auto" w:fill="D5CCCB"/>
            <w:tcMar>
              <w:top w:w="15" w:type="dxa"/>
              <w:left w:w="108" w:type="dxa"/>
              <w:bottom w:w="0" w:type="dxa"/>
              <w:right w:w="108" w:type="dxa"/>
            </w:tcMar>
            <w:hideMark/>
          </w:tcPr>
          <w:p w:rsidR="009854D5" w:rsidRPr="006F0C18" w:rsidRDefault="00302552" w:rsidP="009854D5">
            <w:pPr>
              <w:suppressAutoHyphens w:val="0"/>
              <w:jc w:val="center"/>
              <w:rPr>
                <w:rFonts w:ascii="Arial" w:hAnsi="Arial" w:cs="Arial"/>
                <w:sz w:val="22"/>
                <w:szCs w:val="22"/>
                <w:lang w:eastAsia="ru-RU"/>
              </w:rPr>
            </w:pPr>
            <w:r>
              <w:rPr>
                <w:b/>
                <w:bCs/>
                <w:color w:val="002060"/>
                <w:kern w:val="24"/>
                <w:sz w:val="22"/>
                <w:szCs w:val="22"/>
                <w:lang w:eastAsia="ru-RU"/>
              </w:rPr>
              <w:t>285</w:t>
            </w:r>
          </w:p>
        </w:tc>
        <w:tc>
          <w:tcPr>
            <w:tcW w:w="2126" w:type="dxa"/>
            <w:tcBorders>
              <w:top w:val="single" w:sz="24" w:space="0" w:color="FFFFFF"/>
              <w:left w:val="single" w:sz="8" w:space="0" w:color="FFFFFF"/>
              <w:bottom w:val="single" w:sz="8" w:space="0" w:color="FFFFFF"/>
              <w:right w:val="single" w:sz="8" w:space="0" w:color="FFFFFF"/>
            </w:tcBorders>
            <w:shd w:val="clear" w:color="auto" w:fill="D5CCCB"/>
            <w:tcMar>
              <w:top w:w="15" w:type="dxa"/>
              <w:left w:w="108" w:type="dxa"/>
              <w:bottom w:w="0" w:type="dxa"/>
              <w:right w:w="108" w:type="dxa"/>
            </w:tcMar>
            <w:hideMark/>
          </w:tcPr>
          <w:p w:rsidR="009854D5" w:rsidRPr="006F0C18" w:rsidRDefault="004B6D4F" w:rsidP="009854D5">
            <w:pPr>
              <w:suppressAutoHyphens w:val="0"/>
              <w:jc w:val="center"/>
              <w:rPr>
                <w:rFonts w:ascii="Arial" w:hAnsi="Arial" w:cs="Arial"/>
                <w:sz w:val="22"/>
                <w:szCs w:val="22"/>
                <w:lang w:eastAsia="ru-RU"/>
              </w:rPr>
            </w:pPr>
            <w:r>
              <w:rPr>
                <w:b/>
                <w:bCs/>
                <w:color w:val="002060"/>
                <w:kern w:val="24"/>
                <w:sz w:val="22"/>
                <w:szCs w:val="22"/>
                <w:lang w:eastAsia="ru-RU"/>
              </w:rPr>
              <w:t>162</w:t>
            </w:r>
          </w:p>
        </w:tc>
      </w:tr>
      <w:tr w:rsidR="009854D5" w:rsidRPr="006F0C18" w:rsidTr="009854D5">
        <w:trPr>
          <w:trHeight w:val="927"/>
          <w:jc w:val="center"/>
        </w:trPr>
        <w:tc>
          <w:tcPr>
            <w:tcW w:w="5531" w:type="dxa"/>
            <w:tcBorders>
              <w:top w:val="single" w:sz="8" w:space="0" w:color="FFFFFF"/>
              <w:left w:val="single" w:sz="8" w:space="0" w:color="FFFFFF"/>
              <w:bottom w:val="single" w:sz="8" w:space="0" w:color="FFFFFF"/>
              <w:right w:val="single" w:sz="8" w:space="0" w:color="FFFFFF"/>
            </w:tcBorders>
            <w:shd w:val="clear" w:color="auto" w:fill="EBE7E7"/>
            <w:tcMar>
              <w:top w:w="15" w:type="dxa"/>
              <w:left w:w="108" w:type="dxa"/>
              <w:bottom w:w="0" w:type="dxa"/>
              <w:right w:w="108" w:type="dxa"/>
            </w:tcMar>
            <w:hideMark/>
          </w:tcPr>
          <w:p w:rsidR="009854D5" w:rsidRPr="006F0C18" w:rsidRDefault="009854D5" w:rsidP="009854D5">
            <w:pPr>
              <w:suppressAutoHyphens w:val="0"/>
              <w:rPr>
                <w:rFonts w:ascii="Arial" w:hAnsi="Arial" w:cs="Arial"/>
                <w:sz w:val="22"/>
                <w:szCs w:val="22"/>
                <w:lang w:eastAsia="ru-RU"/>
              </w:rPr>
            </w:pPr>
            <w:r w:rsidRPr="006F0C18">
              <w:rPr>
                <w:b/>
                <w:bCs/>
                <w:color w:val="002060"/>
                <w:kern w:val="24"/>
                <w:sz w:val="22"/>
                <w:szCs w:val="22"/>
                <w:lang w:eastAsia="ru-RU"/>
              </w:rPr>
              <w:t xml:space="preserve">Истечение срока исполнения выданного предписания </w:t>
            </w:r>
          </w:p>
          <w:p w:rsidR="009854D5" w:rsidRPr="006F0C18" w:rsidRDefault="009854D5" w:rsidP="009854D5">
            <w:pPr>
              <w:suppressAutoHyphens w:val="0"/>
              <w:rPr>
                <w:rFonts w:ascii="Arial" w:hAnsi="Arial" w:cs="Arial"/>
                <w:sz w:val="22"/>
                <w:szCs w:val="22"/>
                <w:lang w:eastAsia="ru-RU"/>
              </w:rPr>
            </w:pPr>
            <w:r w:rsidRPr="006F0C18">
              <w:rPr>
                <w:b/>
                <w:bCs/>
                <w:color w:val="002060"/>
                <w:kern w:val="24"/>
                <w:sz w:val="22"/>
                <w:szCs w:val="22"/>
                <w:lang w:eastAsia="ru-RU"/>
              </w:rPr>
              <w:t>об устранении выявленного нарушения</w:t>
            </w:r>
          </w:p>
        </w:tc>
        <w:tc>
          <w:tcPr>
            <w:tcW w:w="2126" w:type="dxa"/>
            <w:tcBorders>
              <w:top w:val="single" w:sz="8" w:space="0" w:color="FFFFFF"/>
              <w:left w:val="single" w:sz="8" w:space="0" w:color="FFFFFF"/>
              <w:bottom w:val="single" w:sz="8" w:space="0" w:color="FFFFFF"/>
              <w:right w:val="single" w:sz="8" w:space="0" w:color="FFFFFF"/>
            </w:tcBorders>
            <w:shd w:val="clear" w:color="auto" w:fill="EBE7E7"/>
            <w:tcMar>
              <w:top w:w="15" w:type="dxa"/>
              <w:left w:w="108" w:type="dxa"/>
              <w:bottom w:w="0" w:type="dxa"/>
              <w:right w:w="108" w:type="dxa"/>
            </w:tcMar>
            <w:hideMark/>
          </w:tcPr>
          <w:p w:rsidR="009854D5" w:rsidRPr="006F0C18" w:rsidRDefault="00302552" w:rsidP="009854D5">
            <w:pPr>
              <w:suppressAutoHyphens w:val="0"/>
              <w:jc w:val="center"/>
              <w:rPr>
                <w:rFonts w:ascii="Arial" w:hAnsi="Arial" w:cs="Arial"/>
                <w:sz w:val="22"/>
                <w:szCs w:val="22"/>
                <w:lang w:eastAsia="ru-RU"/>
              </w:rPr>
            </w:pPr>
            <w:r>
              <w:rPr>
                <w:b/>
                <w:bCs/>
                <w:color w:val="002060"/>
                <w:kern w:val="24"/>
                <w:sz w:val="22"/>
                <w:szCs w:val="22"/>
                <w:lang w:eastAsia="ru-RU"/>
              </w:rPr>
              <w:t>227 (79,6</w:t>
            </w:r>
            <w:r w:rsidR="009854D5" w:rsidRPr="006F0C18">
              <w:rPr>
                <w:b/>
                <w:bCs/>
                <w:color w:val="002060"/>
                <w:kern w:val="24"/>
                <w:sz w:val="22"/>
                <w:szCs w:val="22"/>
                <w:lang w:eastAsia="ru-RU"/>
              </w:rPr>
              <w:t xml:space="preserve"> %)</w:t>
            </w:r>
          </w:p>
        </w:tc>
        <w:tc>
          <w:tcPr>
            <w:tcW w:w="2126" w:type="dxa"/>
            <w:tcBorders>
              <w:top w:val="single" w:sz="8" w:space="0" w:color="FFFFFF"/>
              <w:left w:val="single" w:sz="8" w:space="0" w:color="FFFFFF"/>
              <w:bottom w:val="single" w:sz="8" w:space="0" w:color="FFFFFF"/>
              <w:right w:val="single" w:sz="8" w:space="0" w:color="FFFFFF"/>
            </w:tcBorders>
            <w:shd w:val="clear" w:color="auto" w:fill="EBE7E7"/>
            <w:tcMar>
              <w:top w:w="15" w:type="dxa"/>
              <w:left w:w="108" w:type="dxa"/>
              <w:bottom w:w="0" w:type="dxa"/>
              <w:right w:w="108" w:type="dxa"/>
            </w:tcMar>
            <w:hideMark/>
          </w:tcPr>
          <w:p w:rsidR="009854D5" w:rsidRPr="006F0C18" w:rsidRDefault="004B6D4F" w:rsidP="009854D5">
            <w:pPr>
              <w:suppressAutoHyphens w:val="0"/>
              <w:jc w:val="center"/>
              <w:rPr>
                <w:rFonts w:ascii="Arial" w:hAnsi="Arial" w:cs="Arial"/>
                <w:sz w:val="22"/>
                <w:szCs w:val="22"/>
                <w:lang w:eastAsia="ru-RU"/>
              </w:rPr>
            </w:pPr>
            <w:r>
              <w:rPr>
                <w:b/>
                <w:bCs/>
                <w:color w:val="002060"/>
                <w:kern w:val="24"/>
                <w:sz w:val="22"/>
                <w:szCs w:val="22"/>
                <w:lang w:eastAsia="ru-RU"/>
              </w:rPr>
              <w:t>121</w:t>
            </w:r>
            <w:r w:rsidR="00376E76">
              <w:rPr>
                <w:b/>
                <w:bCs/>
                <w:color w:val="002060"/>
                <w:kern w:val="24"/>
                <w:sz w:val="22"/>
                <w:szCs w:val="22"/>
                <w:lang w:eastAsia="ru-RU"/>
              </w:rPr>
              <w:t xml:space="preserve"> (</w:t>
            </w:r>
            <w:r>
              <w:rPr>
                <w:b/>
                <w:bCs/>
                <w:color w:val="002060"/>
                <w:kern w:val="24"/>
                <w:sz w:val="22"/>
                <w:szCs w:val="22"/>
                <w:lang w:eastAsia="ru-RU"/>
              </w:rPr>
              <w:t>74,8</w:t>
            </w:r>
            <w:r w:rsidR="009854D5" w:rsidRPr="006F0C18">
              <w:rPr>
                <w:b/>
                <w:bCs/>
                <w:color w:val="002060"/>
                <w:kern w:val="24"/>
                <w:sz w:val="22"/>
                <w:szCs w:val="22"/>
                <w:lang w:eastAsia="ru-RU"/>
              </w:rPr>
              <w:t xml:space="preserve"> %)</w:t>
            </w:r>
          </w:p>
        </w:tc>
      </w:tr>
      <w:tr w:rsidR="009854D5" w:rsidRPr="006F0C18" w:rsidTr="009854D5">
        <w:trPr>
          <w:trHeight w:val="1123"/>
          <w:jc w:val="center"/>
        </w:trPr>
        <w:tc>
          <w:tcPr>
            <w:tcW w:w="5531" w:type="dxa"/>
            <w:tcBorders>
              <w:top w:val="single" w:sz="8" w:space="0" w:color="FFFFFF"/>
              <w:left w:val="single" w:sz="8" w:space="0" w:color="FFFFFF"/>
              <w:bottom w:val="single" w:sz="8" w:space="0" w:color="FFFFFF"/>
              <w:right w:val="single" w:sz="8" w:space="0" w:color="FFFFFF"/>
            </w:tcBorders>
            <w:shd w:val="clear" w:color="auto" w:fill="D5CCCB"/>
            <w:tcMar>
              <w:top w:w="15" w:type="dxa"/>
              <w:left w:w="108" w:type="dxa"/>
              <w:bottom w:w="0" w:type="dxa"/>
              <w:right w:w="108" w:type="dxa"/>
            </w:tcMar>
            <w:hideMark/>
          </w:tcPr>
          <w:p w:rsidR="009854D5" w:rsidRPr="006F0C18" w:rsidRDefault="009854D5" w:rsidP="009854D5">
            <w:pPr>
              <w:suppressAutoHyphens w:val="0"/>
              <w:rPr>
                <w:rFonts w:ascii="Arial" w:hAnsi="Arial" w:cs="Arial"/>
                <w:sz w:val="22"/>
                <w:szCs w:val="22"/>
                <w:lang w:eastAsia="ru-RU"/>
              </w:rPr>
            </w:pPr>
            <w:r w:rsidRPr="006F0C18">
              <w:rPr>
                <w:b/>
                <w:bCs/>
                <w:color w:val="002060"/>
                <w:kern w:val="24"/>
                <w:sz w:val="22"/>
                <w:szCs w:val="22"/>
                <w:lang w:eastAsia="ru-RU"/>
              </w:rPr>
              <w:t>Обращения содержащие информацию о возникновении угрозы причинения вреда жизни, здоровью граждан, окружающей среде или о причинении вреда.</w:t>
            </w:r>
          </w:p>
        </w:tc>
        <w:tc>
          <w:tcPr>
            <w:tcW w:w="2126" w:type="dxa"/>
            <w:tcBorders>
              <w:top w:val="single" w:sz="8" w:space="0" w:color="FFFFFF"/>
              <w:left w:val="single" w:sz="8" w:space="0" w:color="FFFFFF"/>
              <w:bottom w:val="single" w:sz="8" w:space="0" w:color="FFFFFF"/>
              <w:right w:val="single" w:sz="8" w:space="0" w:color="FFFFFF"/>
            </w:tcBorders>
            <w:shd w:val="clear" w:color="auto" w:fill="D5CCCB"/>
            <w:tcMar>
              <w:top w:w="15" w:type="dxa"/>
              <w:left w:w="108" w:type="dxa"/>
              <w:bottom w:w="0" w:type="dxa"/>
              <w:right w:w="108" w:type="dxa"/>
            </w:tcMar>
            <w:hideMark/>
          </w:tcPr>
          <w:p w:rsidR="009854D5" w:rsidRPr="006F0C18" w:rsidRDefault="00302552" w:rsidP="009854D5">
            <w:pPr>
              <w:suppressAutoHyphens w:val="0"/>
              <w:jc w:val="center"/>
              <w:rPr>
                <w:rFonts w:ascii="Arial" w:hAnsi="Arial" w:cs="Arial"/>
                <w:sz w:val="22"/>
                <w:szCs w:val="22"/>
                <w:lang w:eastAsia="ru-RU"/>
              </w:rPr>
            </w:pPr>
            <w:r>
              <w:rPr>
                <w:b/>
                <w:bCs/>
                <w:color w:val="002060"/>
                <w:kern w:val="24"/>
                <w:sz w:val="22"/>
                <w:szCs w:val="22"/>
                <w:lang w:eastAsia="ru-RU"/>
              </w:rPr>
              <w:t xml:space="preserve">0 </w:t>
            </w:r>
          </w:p>
        </w:tc>
        <w:tc>
          <w:tcPr>
            <w:tcW w:w="2126" w:type="dxa"/>
            <w:tcBorders>
              <w:top w:val="single" w:sz="8" w:space="0" w:color="FFFFFF"/>
              <w:left w:val="single" w:sz="8" w:space="0" w:color="FFFFFF"/>
              <w:bottom w:val="single" w:sz="8" w:space="0" w:color="FFFFFF"/>
              <w:right w:val="single" w:sz="8" w:space="0" w:color="FFFFFF"/>
            </w:tcBorders>
            <w:shd w:val="clear" w:color="auto" w:fill="D5CCCB"/>
            <w:tcMar>
              <w:top w:w="15" w:type="dxa"/>
              <w:left w:w="108" w:type="dxa"/>
              <w:bottom w:w="0" w:type="dxa"/>
              <w:right w:w="108" w:type="dxa"/>
            </w:tcMar>
            <w:hideMark/>
          </w:tcPr>
          <w:p w:rsidR="009854D5" w:rsidRPr="006F0C18" w:rsidRDefault="00376E76" w:rsidP="009854D5">
            <w:pPr>
              <w:suppressAutoHyphens w:val="0"/>
              <w:jc w:val="center"/>
              <w:rPr>
                <w:rFonts w:ascii="Arial" w:hAnsi="Arial" w:cs="Arial"/>
                <w:sz w:val="22"/>
                <w:szCs w:val="22"/>
                <w:lang w:eastAsia="ru-RU"/>
              </w:rPr>
            </w:pPr>
            <w:r>
              <w:rPr>
                <w:rFonts w:ascii="Arial" w:hAnsi="Arial" w:cs="Arial"/>
                <w:sz w:val="22"/>
                <w:szCs w:val="22"/>
                <w:lang w:eastAsia="ru-RU"/>
              </w:rPr>
              <w:t>0</w:t>
            </w:r>
          </w:p>
        </w:tc>
      </w:tr>
      <w:tr w:rsidR="009854D5" w:rsidRPr="006F0C18" w:rsidTr="009854D5">
        <w:trPr>
          <w:trHeight w:val="530"/>
          <w:jc w:val="center"/>
        </w:trPr>
        <w:tc>
          <w:tcPr>
            <w:tcW w:w="5531" w:type="dxa"/>
            <w:tcBorders>
              <w:top w:val="single" w:sz="8" w:space="0" w:color="FFFFFF"/>
              <w:left w:val="single" w:sz="8" w:space="0" w:color="FFFFFF"/>
              <w:bottom w:val="single" w:sz="8" w:space="0" w:color="FFFFFF"/>
              <w:right w:val="single" w:sz="8" w:space="0" w:color="FFFFFF"/>
            </w:tcBorders>
            <w:shd w:val="clear" w:color="auto" w:fill="EBE7E7"/>
            <w:tcMar>
              <w:top w:w="15" w:type="dxa"/>
              <w:left w:w="108" w:type="dxa"/>
              <w:bottom w:w="0" w:type="dxa"/>
              <w:right w:w="108" w:type="dxa"/>
            </w:tcMar>
            <w:hideMark/>
          </w:tcPr>
          <w:p w:rsidR="009854D5" w:rsidRPr="006F0C18" w:rsidRDefault="009854D5" w:rsidP="009854D5">
            <w:pPr>
              <w:suppressAutoHyphens w:val="0"/>
              <w:rPr>
                <w:rFonts w:ascii="Arial" w:hAnsi="Arial" w:cs="Arial"/>
                <w:sz w:val="22"/>
                <w:szCs w:val="22"/>
                <w:lang w:eastAsia="ru-RU"/>
              </w:rPr>
            </w:pPr>
            <w:r w:rsidRPr="006F0C18">
              <w:rPr>
                <w:rFonts w:eastAsia="Calibri"/>
                <w:b/>
                <w:bCs/>
                <w:color w:val="002060"/>
                <w:kern w:val="24"/>
                <w:sz w:val="22"/>
                <w:szCs w:val="22"/>
                <w:lang w:eastAsia="ru-RU"/>
              </w:rPr>
              <w:t xml:space="preserve">Обращения потребителей, </w:t>
            </w:r>
          </w:p>
          <w:p w:rsidR="009854D5" w:rsidRPr="006F0C18" w:rsidRDefault="009854D5" w:rsidP="009854D5">
            <w:pPr>
              <w:suppressAutoHyphens w:val="0"/>
              <w:rPr>
                <w:rFonts w:ascii="Arial" w:hAnsi="Arial" w:cs="Arial"/>
                <w:sz w:val="22"/>
                <w:szCs w:val="22"/>
                <w:lang w:eastAsia="ru-RU"/>
              </w:rPr>
            </w:pPr>
            <w:r w:rsidRPr="006F0C18">
              <w:rPr>
                <w:rFonts w:eastAsia="Calibri"/>
                <w:b/>
                <w:bCs/>
                <w:color w:val="002060"/>
                <w:kern w:val="24"/>
                <w:sz w:val="22"/>
                <w:szCs w:val="22"/>
                <w:lang w:eastAsia="ru-RU"/>
              </w:rPr>
              <w:t>права которых нарушены</w:t>
            </w:r>
          </w:p>
        </w:tc>
        <w:tc>
          <w:tcPr>
            <w:tcW w:w="2126" w:type="dxa"/>
            <w:tcBorders>
              <w:top w:val="single" w:sz="8" w:space="0" w:color="FFFFFF"/>
              <w:left w:val="single" w:sz="8" w:space="0" w:color="FFFFFF"/>
              <w:bottom w:val="single" w:sz="8" w:space="0" w:color="FFFFFF"/>
              <w:right w:val="single" w:sz="8" w:space="0" w:color="FFFFFF"/>
            </w:tcBorders>
            <w:shd w:val="clear" w:color="auto" w:fill="EBE7E7"/>
            <w:tcMar>
              <w:top w:w="15" w:type="dxa"/>
              <w:left w:w="108" w:type="dxa"/>
              <w:bottom w:w="0" w:type="dxa"/>
              <w:right w:w="108" w:type="dxa"/>
            </w:tcMar>
            <w:hideMark/>
          </w:tcPr>
          <w:p w:rsidR="009854D5" w:rsidRPr="006F0C18" w:rsidRDefault="00EA7B81" w:rsidP="009854D5">
            <w:pPr>
              <w:suppressAutoHyphens w:val="0"/>
              <w:jc w:val="center"/>
              <w:rPr>
                <w:rFonts w:ascii="Arial" w:hAnsi="Arial" w:cs="Arial"/>
                <w:sz w:val="22"/>
                <w:szCs w:val="22"/>
                <w:lang w:eastAsia="ru-RU"/>
              </w:rPr>
            </w:pPr>
            <w:r>
              <w:rPr>
                <w:rFonts w:ascii="Arial" w:hAnsi="Arial" w:cs="Arial"/>
                <w:sz w:val="22"/>
                <w:szCs w:val="22"/>
                <w:lang w:eastAsia="ru-RU"/>
              </w:rPr>
              <w:t>0</w:t>
            </w:r>
          </w:p>
        </w:tc>
        <w:tc>
          <w:tcPr>
            <w:tcW w:w="2126" w:type="dxa"/>
            <w:tcBorders>
              <w:top w:val="single" w:sz="8" w:space="0" w:color="FFFFFF"/>
              <w:left w:val="single" w:sz="8" w:space="0" w:color="FFFFFF"/>
              <w:bottom w:val="single" w:sz="8" w:space="0" w:color="FFFFFF"/>
              <w:right w:val="single" w:sz="8" w:space="0" w:color="FFFFFF"/>
            </w:tcBorders>
            <w:shd w:val="clear" w:color="auto" w:fill="EBE7E7"/>
            <w:tcMar>
              <w:top w:w="15" w:type="dxa"/>
              <w:left w:w="108" w:type="dxa"/>
              <w:bottom w:w="0" w:type="dxa"/>
              <w:right w:w="108" w:type="dxa"/>
            </w:tcMar>
            <w:hideMark/>
          </w:tcPr>
          <w:p w:rsidR="009854D5" w:rsidRPr="006F0C18" w:rsidRDefault="004B6D4F" w:rsidP="009854D5">
            <w:pPr>
              <w:suppressAutoHyphens w:val="0"/>
              <w:jc w:val="center"/>
              <w:rPr>
                <w:rFonts w:ascii="Arial" w:hAnsi="Arial" w:cs="Arial"/>
                <w:sz w:val="22"/>
                <w:szCs w:val="22"/>
                <w:lang w:eastAsia="ru-RU"/>
              </w:rPr>
            </w:pPr>
            <w:r>
              <w:rPr>
                <w:rFonts w:ascii="Arial" w:hAnsi="Arial" w:cs="Arial"/>
                <w:sz w:val="22"/>
                <w:szCs w:val="22"/>
                <w:lang w:eastAsia="ru-RU"/>
              </w:rPr>
              <w:t>0</w:t>
            </w:r>
          </w:p>
        </w:tc>
      </w:tr>
      <w:tr w:rsidR="009854D5" w:rsidRPr="006F0C18" w:rsidTr="009854D5">
        <w:trPr>
          <w:trHeight w:val="1077"/>
          <w:jc w:val="center"/>
        </w:trPr>
        <w:tc>
          <w:tcPr>
            <w:tcW w:w="5531" w:type="dxa"/>
            <w:tcBorders>
              <w:top w:val="single" w:sz="8" w:space="0" w:color="FFFFFF"/>
              <w:left w:val="single" w:sz="8" w:space="0" w:color="FFFFFF"/>
              <w:bottom w:val="single" w:sz="8" w:space="0" w:color="FFFFFF"/>
              <w:right w:val="single" w:sz="8" w:space="0" w:color="FFFFFF"/>
            </w:tcBorders>
            <w:shd w:val="clear" w:color="auto" w:fill="D5CCCB"/>
            <w:tcMar>
              <w:top w:w="15" w:type="dxa"/>
              <w:left w:w="108" w:type="dxa"/>
              <w:bottom w:w="0" w:type="dxa"/>
              <w:right w:w="108" w:type="dxa"/>
            </w:tcMar>
            <w:hideMark/>
          </w:tcPr>
          <w:p w:rsidR="009854D5" w:rsidRPr="006F0C18" w:rsidRDefault="009854D5" w:rsidP="009854D5">
            <w:pPr>
              <w:suppressAutoHyphens w:val="0"/>
              <w:rPr>
                <w:rFonts w:ascii="Arial" w:hAnsi="Arial" w:cs="Arial"/>
                <w:sz w:val="22"/>
                <w:szCs w:val="22"/>
                <w:lang w:eastAsia="ru-RU"/>
              </w:rPr>
            </w:pPr>
            <w:r w:rsidRPr="006F0C18">
              <w:rPr>
                <w:b/>
                <w:bCs/>
                <w:color w:val="002060"/>
                <w:kern w:val="24"/>
                <w:sz w:val="22"/>
                <w:szCs w:val="22"/>
                <w:lang w:eastAsia="ru-RU"/>
              </w:rPr>
              <w:t xml:space="preserve">В соответствии с приказом руководителя Роспотребнадзора, изданных в соответствии с поручениями Президента РФ, Правительства РФ </w:t>
            </w:r>
          </w:p>
        </w:tc>
        <w:tc>
          <w:tcPr>
            <w:tcW w:w="2126" w:type="dxa"/>
            <w:tcBorders>
              <w:top w:val="single" w:sz="8" w:space="0" w:color="FFFFFF"/>
              <w:left w:val="single" w:sz="8" w:space="0" w:color="FFFFFF"/>
              <w:bottom w:val="single" w:sz="8" w:space="0" w:color="FFFFFF"/>
              <w:right w:val="single" w:sz="8" w:space="0" w:color="FFFFFF"/>
            </w:tcBorders>
            <w:shd w:val="clear" w:color="auto" w:fill="D5CCCB"/>
            <w:tcMar>
              <w:top w:w="15" w:type="dxa"/>
              <w:left w:w="108" w:type="dxa"/>
              <w:bottom w:w="0" w:type="dxa"/>
              <w:right w:w="108" w:type="dxa"/>
            </w:tcMar>
            <w:hideMark/>
          </w:tcPr>
          <w:p w:rsidR="009854D5" w:rsidRPr="006F0C18" w:rsidRDefault="00302552" w:rsidP="009854D5">
            <w:pPr>
              <w:suppressAutoHyphens w:val="0"/>
              <w:jc w:val="center"/>
              <w:rPr>
                <w:rFonts w:ascii="Arial" w:hAnsi="Arial" w:cs="Arial"/>
                <w:sz w:val="22"/>
                <w:szCs w:val="22"/>
                <w:lang w:eastAsia="ru-RU"/>
              </w:rPr>
            </w:pPr>
            <w:r>
              <w:rPr>
                <w:b/>
                <w:bCs/>
                <w:color w:val="002060"/>
                <w:kern w:val="24"/>
                <w:sz w:val="22"/>
                <w:szCs w:val="22"/>
                <w:lang w:eastAsia="ru-RU"/>
              </w:rPr>
              <w:t>58 (20,3</w:t>
            </w:r>
            <w:r w:rsidR="009854D5" w:rsidRPr="006F0C18">
              <w:rPr>
                <w:b/>
                <w:bCs/>
                <w:color w:val="002060"/>
                <w:kern w:val="24"/>
                <w:sz w:val="22"/>
                <w:szCs w:val="22"/>
                <w:lang w:eastAsia="ru-RU"/>
              </w:rPr>
              <w:t xml:space="preserve"> %)</w:t>
            </w:r>
          </w:p>
        </w:tc>
        <w:tc>
          <w:tcPr>
            <w:tcW w:w="2126" w:type="dxa"/>
            <w:tcBorders>
              <w:top w:val="single" w:sz="8" w:space="0" w:color="FFFFFF"/>
              <w:left w:val="single" w:sz="8" w:space="0" w:color="FFFFFF"/>
              <w:bottom w:val="single" w:sz="8" w:space="0" w:color="FFFFFF"/>
              <w:right w:val="single" w:sz="8" w:space="0" w:color="FFFFFF"/>
            </w:tcBorders>
            <w:shd w:val="clear" w:color="auto" w:fill="D5CCCB"/>
            <w:tcMar>
              <w:top w:w="15" w:type="dxa"/>
              <w:left w:w="108" w:type="dxa"/>
              <w:bottom w:w="0" w:type="dxa"/>
              <w:right w:w="108" w:type="dxa"/>
            </w:tcMar>
            <w:hideMark/>
          </w:tcPr>
          <w:p w:rsidR="009854D5" w:rsidRPr="006F0C18" w:rsidRDefault="00376E76" w:rsidP="009854D5">
            <w:pPr>
              <w:suppressAutoHyphens w:val="0"/>
              <w:jc w:val="center"/>
              <w:rPr>
                <w:rFonts w:ascii="Arial" w:hAnsi="Arial" w:cs="Arial"/>
                <w:sz w:val="22"/>
                <w:szCs w:val="22"/>
                <w:lang w:eastAsia="ru-RU"/>
              </w:rPr>
            </w:pPr>
            <w:r>
              <w:rPr>
                <w:b/>
                <w:bCs/>
                <w:color w:val="002060"/>
                <w:kern w:val="24"/>
                <w:sz w:val="22"/>
                <w:szCs w:val="22"/>
                <w:lang w:eastAsia="ru-RU"/>
              </w:rPr>
              <w:t>16</w:t>
            </w:r>
            <w:r w:rsidR="009854D5" w:rsidRPr="006F0C18">
              <w:rPr>
                <w:b/>
                <w:bCs/>
                <w:color w:val="002060"/>
                <w:kern w:val="24"/>
                <w:sz w:val="22"/>
                <w:szCs w:val="22"/>
                <w:lang w:eastAsia="ru-RU"/>
              </w:rPr>
              <w:t xml:space="preserve"> (22,5 %)</w:t>
            </w:r>
          </w:p>
        </w:tc>
      </w:tr>
    </w:tbl>
    <w:p w:rsidR="009854D5" w:rsidRDefault="009854D5" w:rsidP="00700620">
      <w:pPr>
        <w:suppressAutoHyphens w:val="0"/>
        <w:spacing w:line="276" w:lineRule="auto"/>
        <w:ind w:firstLine="709"/>
        <w:jc w:val="both"/>
        <w:rPr>
          <w:sz w:val="28"/>
          <w:szCs w:val="28"/>
          <w:lang w:eastAsia="ru-RU"/>
        </w:rPr>
      </w:pPr>
    </w:p>
    <w:p w:rsidR="00700620" w:rsidRPr="006F0C18" w:rsidRDefault="00302552" w:rsidP="00BB01EF">
      <w:pPr>
        <w:suppressAutoHyphens w:val="0"/>
        <w:spacing w:line="276" w:lineRule="auto"/>
        <w:ind w:firstLine="709"/>
        <w:jc w:val="both"/>
        <w:rPr>
          <w:lang w:eastAsia="ru-RU"/>
        </w:rPr>
      </w:pPr>
      <w:r>
        <w:rPr>
          <w:lang w:eastAsia="ru-RU"/>
        </w:rPr>
        <w:t>В</w:t>
      </w:r>
      <w:r w:rsidR="00700620" w:rsidRPr="006F0C18">
        <w:rPr>
          <w:lang w:eastAsia="ru-RU"/>
        </w:rPr>
        <w:t xml:space="preserve"> </w:t>
      </w:r>
      <w:r>
        <w:rPr>
          <w:lang w:eastAsia="ru-RU"/>
        </w:rPr>
        <w:t>1</w:t>
      </w:r>
      <w:r w:rsidR="00463804" w:rsidRPr="00463804">
        <w:rPr>
          <w:lang w:eastAsia="ru-RU"/>
        </w:rPr>
        <w:t xml:space="preserve"> квартал</w:t>
      </w:r>
      <w:r>
        <w:rPr>
          <w:lang w:eastAsia="ru-RU"/>
        </w:rPr>
        <w:t>е</w:t>
      </w:r>
      <w:r w:rsidR="00463804" w:rsidRPr="00463804">
        <w:rPr>
          <w:lang w:eastAsia="ru-RU"/>
        </w:rPr>
        <w:t xml:space="preserve"> </w:t>
      </w:r>
      <w:r>
        <w:rPr>
          <w:lang w:eastAsia="ru-RU"/>
        </w:rPr>
        <w:t>2018</w:t>
      </w:r>
      <w:r w:rsidR="00700620" w:rsidRPr="006F0C18">
        <w:rPr>
          <w:lang w:eastAsia="ru-RU"/>
        </w:rPr>
        <w:t xml:space="preserve"> года</w:t>
      </w:r>
      <w:r w:rsidR="006F5BAC" w:rsidRPr="006F0C18">
        <w:rPr>
          <w:lang w:eastAsia="ru-RU"/>
        </w:rPr>
        <w:t>,</w:t>
      </w:r>
      <w:r w:rsidR="00700620" w:rsidRPr="006F0C18">
        <w:rPr>
          <w:lang w:eastAsia="ru-RU"/>
        </w:rPr>
        <w:t xml:space="preserve"> </w:t>
      </w:r>
      <w:r>
        <w:rPr>
          <w:lang w:eastAsia="ru-RU"/>
        </w:rPr>
        <w:t>информация</w:t>
      </w:r>
      <w:r w:rsidR="00700620" w:rsidRPr="006F0C18">
        <w:rPr>
          <w:lang w:eastAsia="ru-RU"/>
        </w:rPr>
        <w:t xml:space="preserve"> </w:t>
      </w:r>
      <w:r w:rsidR="006F5BAC" w:rsidRPr="006F0C18">
        <w:rPr>
          <w:lang w:eastAsia="ru-RU"/>
        </w:rPr>
        <w:t xml:space="preserve">об </w:t>
      </w:r>
      <w:r w:rsidR="006F5BAC" w:rsidRPr="006F0C18">
        <w:rPr>
          <w:iCs/>
          <w:color w:val="000000"/>
          <w:lang w:eastAsia="ru-RU"/>
        </w:rPr>
        <w:t>угрозе причинения</w:t>
      </w:r>
      <w:r w:rsidR="00B72200">
        <w:rPr>
          <w:iCs/>
          <w:color w:val="000000"/>
          <w:lang w:eastAsia="ru-RU"/>
        </w:rPr>
        <w:t>, либо о причинении</w:t>
      </w:r>
      <w:r w:rsidR="006F5BAC" w:rsidRPr="006F0C18">
        <w:rPr>
          <w:iCs/>
          <w:color w:val="000000"/>
          <w:lang w:eastAsia="ru-RU"/>
        </w:rPr>
        <w:t xml:space="preserve"> вреда жизни, здоровью граждан, окружающей среде,</w:t>
      </w:r>
      <w:r w:rsidR="006F5BAC" w:rsidRPr="006F0C18">
        <w:rPr>
          <w:lang w:eastAsia="ru-RU"/>
        </w:rPr>
        <w:t xml:space="preserve"> </w:t>
      </w:r>
      <w:r w:rsidR="00700620" w:rsidRPr="006F0C18">
        <w:rPr>
          <w:lang w:eastAsia="ru-RU"/>
        </w:rPr>
        <w:t xml:space="preserve">в </w:t>
      </w:r>
      <w:r w:rsidR="00706DB7">
        <w:rPr>
          <w:lang w:eastAsia="ru-RU"/>
        </w:rPr>
        <w:t>Управление не поступала.</w:t>
      </w:r>
      <w:r w:rsidR="00700620" w:rsidRPr="006F0C18">
        <w:rPr>
          <w:lang w:eastAsia="ru-RU"/>
        </w:rPr>
        <w:t xml:space="preserve"> </w:t>
      </w:r>
    </w:p>
    <w:p w:rsidR="00700620" w:rsidRPr="006F0C18" w:rsidRDefault="00700620" w:rsidP="00BB01EF">
      <w:pPr>
        <w:suppressAutoHyphens w:val="0"/>
        <w:spacing w:line="276" w:lineRule="auto"/>
        <w:jc w:val="center"/>
        <w:rPr>
          <w:lang w:eastAsia="ru-RU"/>
        </w:rPr>
      </w:pPr>
    </w:p>
    <w:p w:rsidR="00372602" w:rsidRPr="006F0C18" w:rsidRDefault="00BB01EF" w:rsidP="00BB01EF">
      <w:pPr>
        <w:suppressAutoHyphens w:val="0"/>
        <w:spacing w:line="276" w:lineRule="auto"/>
        <w:jc w:val="center"/>
        <w:rPr>
          <w:u w:val="single"/>
          <w:lang w:eastAsia="ru-RU"/>
        </w:rPr>
      </w:pPr>
      <w:r w:rsidRPr="006F0C18">
        <w:rPr>
          <w:u w:val="single"/>
          <w:lang w:eastAsia="ru-RU"/>
        </w:rPr>
        <w:t xml:space="preserve">Показатели </w:t>
      </w:r>
      <w:r w:rsidR="00372602" w:rsidRPr="006F0C18">
        <w:rPr>
          <w:u w:val="single"/>
          <w:lang w:eastAsia="ru-RU"/>
        </w:rPr>
        <w:t>проверок с выявленными нарушениями</w:t>
      </w:r>
    </w:p>
    <w:p w:rsidR="00BB01EF" w:rsidRPr="006F0C18" w:rsidRDefault="006657F0" w:rsidP="00BB01EF">
      <w:pPr>
        <w:suppressAutoHyphens w:val="0"/>
        <w:spacing w:line="276" w:lineRule="auto"/>
        <w:ind w:firstLine="709"/>
        <w:jc w:val="both"/>
        <w:rPr>
          <w:lang w:eastAsia="ru-RU"/>
        </w:rPr>
      </w:pPr>
      <w:r>
        <w:rPr>
          <w:lang w:eastAsia="ru-RU"/>
        </w:rPr>
        <w:t xml:space="preserve">В </w:t>
      </w:r>
      <w:r w:rsidR="005A678B">
        <w:rPr>
          <w:lang w:eastAsia="ru-RU"/>
        </w:rPr>
        <w:t>97,8 % (134 проверки</w:t>
      </w:r>
      <w:r w:rsidR="0086319D" w:rsidRPr="006F0C18">
        <w:rPr>
          <w:lang w:eastAsia="ru-RU"/>
        </w:rPr>
        <w:t xml:space="preserve">) случаев от </w:t>
      </w:r>
      <w:r w:rsidR="00372602" w:rsidRPr="006F0C18">
        <w:rPr>
          <w:lang w:eastAsia="ru-RU"/>
        </w:rPr>
        <w:t>общего числа</w:t>
      </w:r>
      <w:r w:rsidR="0086319D" w:rsidRPr="006F0C18">
        <w:rPr>
          <w:lang w:eastAsia="ru-RU"/>
        </w:rPr>
        <w:t>, в результате проведённых проверок выявлены</w:t>
      </w:r>
      <w:r w:rsidR="00372602" w:rsidRPr="006F0C18">
        <w:rPr>
          <w:lang w:eastAsia="ru-RU"/>
        </w:rPr>
        <w:t xml:space="preserve"> правонарушения. </w:t>
      </w:r>
      <w:r w:rsidR="00BB01EF" w:rsidRPr="006F0C18">
        <w:rPr>
          <w:lang w:eastAsia="ru-RU"/>
        </w:rPr>
        <w:t>Показатель таких проверок, в сравнении с анал</w:t>
      </w:r>
      <w:r w:rsidR="005A678B">
        <w:rPr>
          <w:lang w:eastAsia="ru-RU"/>
        </w:rPr>
        <w:t>огичным периодом 2017</w:t>
      </w:r>
      <w:r w:rsidR="00930DE6">
        <w:rPr>
          <w:lang w:eastAsia="ru-RU"/>
        </w:rPr>
        <w:t>г. п</w:t>
      </w:r>
      <w:r>
        <w:rPr>
          <w:lang w:eastAsia="ru-RU"/>
        </w:rPr>
        <w:t xml:space="preserve">овысился </w:t>
      </w:r>
      <w:r w:rsidR="00BB01EF" w:rsidRPr="006F0C18">
        <w:rPr>
          <w:lang w:eastAsia="ru-RU"/>
        </w:rPr>
        <w:t xml:space="preserve"> на </w:t>
      </w:r>
      <w:r>
        <w:rPr>
          <w:lang w:eastAsia="ru-RU"/>
        </w:rPr>
        <w:t>6</w:t>
      </w:r>
      <w:r w:rsidR="00C62CAE" w:rsidRPr="006F0C18">
        <w:rPr>
          <w:lang w:eastAsia="ru-RU"/>
        </w:rPr>
        <w:t xml:space="preserve"> %, из них:</w:t>
      </w:r>
    </w:p>
    <w:p w:rsidR="00C62CAE" w:rsidRPr="006F0C18" w:rsidRDefault="0086319D" w:rsidP="008D4A5A">
      <w:pPr>
        <w:numPr>
          <w:ilvl w:val="0"/>
          <w:numId w:val="27"/>
        </w:numPr>
        <w:suppressAutoHyphens w:val="0"/>
        <w:spacing w:line="276" w:lineRule="auto"/>
        <w:jc w:val="both"/>
        <w:rPr>
          <w:lang w:eastAsia="ru-RU"/>
        </w:rPr>
      </w:pPr>
      <w:r w:rsidRPr="006F0C18">
        <w:rPr>
          <w:lang w:eastAsia="ru-RU"/>
        </w:rPr>
        <w:t>Число п</w:t>
      </w:r>
      <w:r w:rsidR="00C62CAE" w:rsidRPr="006F0C18">
        <w:rPr>
          <w:lang w:eastAsia="ru-RU"/>
        </w:rPr>
        <w:t>лановых</w:t>
      </w:r>
      <w:r w:rsidRPr="006F0C18">
        <w:rPr>
          <w:lang w:eastAsia="ru-RU"/>
        </w:rPr>
        <w:t xml:space="preserve"> проверок</w:t>
      </w:r>
      <w:r w:rsidR="005A678B">
        <w:rPr>
          <w:lang w:eastAsia="ru-RU"/>
        </w:rPr>
        <w:t xml:space="preserve"> – 76</w:t>
      </w:r>
      <w:r w:rsidR="00C62CAE" w:rsidRPr="006F0C18">
        <w:rPr>
          <w:lang w:eastAsia="ru-RU"/>
        </w:rPr>
        <w:t>, удельный вес таких проверок от общег</w:t>
      </w:r>
      <w:r w:rsidR="005A678B">
        <w:rPr>
          <w:lang w:eastAsia="ru-RU"/>
        </w:rPr>
        <w:t>о числа плановых проверок в 2018</w:t>
      </w:r>
      <w:r w:rsidR="00C62CAE" w:rsidRPr="006F0C18">
        <w:rPr>
          <w:lang w:eastAsia="ru-RU"/>
        </w:rPr>
        <w:t xml:space="preserve"> году составил 98%, что </w:t>
      </w:r>
      <w:r w:rsidR="00303F78">
        <w:rPr>
          <w:lang w:eastAsia="ru-RU"/>
        </w:rPr>
        <w:t>выше прошлого года на 20%</w:t>
      </w:r>
      <w:r w:rsidR="00C62CAE" w:rsidRPr="006F0C18">
        <w:rPr>
          <w:lang w:eastAsia="ru-RU"/>
        </w:rPr>
        <w:t>.</w:t>
      </w:r>
    </w:p>
    <w:p w:rsidR="0086319D" w:rsidRPr="006F0C18" w:rsidRDefault="0086319D" w:rsidP="008D4A5A">
      <w:pPr>
        <w:numPr>
          <w:ilvl w:val="0"/>
          <w:numId w:val="27"/>
        </w:numPr>
        <w:suppressAutoHyphens w:val="0"/>
        <w:spacing w:line="276" w:lineRule="auto"/>
        <w:jc w:val="both"/>
        <w:rPr>
          <w:lang w:eastAsia="ru-RU"/>
        </w:rPr>
      </w:pPr>
      <w:r w:rsidRPr="006F0C18">
        <w:rPr>
          <w:lang w:eastAsia="ru-RU"/>
        </w:rPr>
        <w:t>Число внеплановых проверок</w:t>
      </w:r>
      <w:r w:rsidR="00C62CAE" w:rsidRPr="006F0C18">
        <w:rPr>
          <w:lang w:eastAsia="ru-RU"/>
        </w:rPr>
        <w:t xml:space="preserve"> – </w:t>
      </w:r>
      <w:r w:rsidR="005A678B">
        <w:rPr>
          <w:lang w:eastAsia="ru-RU"/>
        </w:rPr>
        <w:t>61</w:t>
      </w:r>
      <w:r w:rsidRPr="006F0C18">
        <w:rPr>
          <w:lang w:eastAsia="ru-RU"/>
        </w:rPr>
        <w:t xml:space="preserve">, удельный вес таких проверок от общего числа внеплановых </w:t>
      </w:r>
      <w:r w:rsidR="005A678B">
        <w:rPr>
          <w:lang w:eastAsia="ru-RU"/>
        </w:rPr>
        <w:t>проверок  составил 100</w:t>
      </w:r>
      <w:r w:rsidRPr="006F0C18">
        <w:rPr>
          <w:lang w:eastAsia="ru-RU"/>
        </w:rPr>
        <w:t>%, что</w:t>
      </w:r>
      <w:r w:rsidR="00B5046C">
        <w:rPr>
          <w:lang w:eastAsia="ru-RU"/>
        </w:rPr>
        <w:t xml:space="preserve"> </w:t>
      </w:r>
      <w:r w:rsidR="005A678B">
        <w:rPr>
          <w:lang w:eastAsia="ru-RU"/>
        </w:rPr>
        <w:t xml:space="preserve">значительно </w:t>
      </w:r>
      <w:r w:rsidR="00B5046C">
        <w:rPr>
          <w:lang w:eastAsia="ru-RU"/>
        </w:rPr>
        <w:t xml:space="preserve">выше </w:t>
      </w:r>
      <w:r w:rsidRPr="006F0C18">
        <w:rPr>
          <w:lang w:eastAsia="ru-RU"/>
        </w:rPr>
        <w:t xml:space="preserve"> уровня прошлого года</w:t>
      </w:r>
      <w:r w:rsidR="00303F78">
        <w:rPr>
          <w:lang w:eastAsia="ru-RU"/>
        </w:rPr>
        <w:t xml:space="preserve"> (62,5</w:t>
      </w:r>
      <w:r w:rsidR="005A678B">
        <w:rPr>
          <w:lang w:eastAsia="ru-RU"/>
        </w:rPr>
        <w:t>%)</w:t>
      </w:r>
      <w:r w:rsidRPr="006F0C18">
        <w:rPr>
          <w:lang w:eastAsia="ru-RU"/>
        </w:rPr>
        <w:t>.</w:t>
      </w:r>
    </w:p>
    <w:p w:rsidR="00393730" w:rsidRDefault="00372602" w:rsidP="00BB01EF">
      <w:pPr>
        <w:suppressAutoHyphens w:val="0"/>
        <w:spacing w:line="276" w:lineRule="auto"/>
        <w:ind w:firstLine="709"/>
        <w:jc w:val="both"/>
        <w:rPr>
          <w:lang w:eastAsia="ru-RU"/>
        </w:rPr>
      </w:pPr>
      <w:r w:rsidRPr="006F0C18">
        <w:rPr>
          <w:lang w:eastAsia="ru-RU"/>
        </w:rPr>
        <w:t>Из числа проверок с вы</w:t>
      </w:r>
      <w:r w:rsidR="00B5046C">
        <w:rPr>
          <w:lang w:eastAsia="ru-RU"/>
        </w:rPr>
        <w:t>явленными правонарушениями, в 100</w:t>
      </w:r>
      <w:r w:rsidRPr="006F0C18">
        <w:rPr>
          <w:lang w:eastAsia="ru-RU"/>
        </w:rPr>
        <w:t>% проверок возбуждены дела об административн</w:t>
      </w:r>
      <w:r w:rsidR="00393730" w:rsidRPr="006F0C18">
        <w:rPr>
          <w:lang w:eastAsia="ru-RU"/>
        </w:rPr>
        <w:t xml:space="preserve">ых </w:t>
      </w:r>
      <w:r w:rsidRPr="006F0C18">
        <w:rPr>
          <w:lang w:eastAsia="ru-RU"/>
        </w:rPr>
        <w:t>правонарушени</w:t>
      </w:r>
      <w:r w:rsidR="00393730" w:rsidRPr="006F0C18">
        <w:rPr>
          <w:lang w:eastAsia="ru-RU"/>
        </w:rPr>
        <w:t>ях</w:t>
      </w:r>
      <w:r w:rsidR="00930DE6">
        <w:rPr>
          <w:lang w:eastAsia="ru-RU"/>
        </w:rPr>
        <w:t>.</w:t>
      </w:r>
    </w:p>
    <w:p w:rsidR="008C6E58" w:rsidRPr="006F0C18" w:rsidRDefault="008C6E58" w:rsidP="00BB01EF">
      <w:pPr>
        <w:suppressAutoHyphens w:val="0"/>
        <w:spacing w:line="276" w:lineRule="auto"/>
        <w:ind w:firstLine="709"/>
        <w:jc w:val="both"/>
        <w:rPr>
          <w:lang w:eastAsia="ru-RU"/>
        </w:rPr>
      </w:pPr>
    </w:p>
    <w:tbl>
      <w:tblPr>
        <w:tblW w:w="9783" w:type="dxa"/>
        <w:jc w:val="center"/>
        <w:tblCellMar>
          <w:left w:w="0" w:type="dxa"/>
          <w:right w:w="0" w:type="dxa"/>
        </w:tblCellMar>
        <w:tblLook w:val="0420" w:firstRow="1" w:lastRow="0" w:firstColumn="0" w:lastColumn="0" w:noHBand="0" w:noVBand="1"/>
      </w:tblPr>
      <w:tblGrid>
        <w:gridCol w:w="4822"/>
        <w:gridCol w:w="2552"/>
        <w:gridCol w:w="2409"/>
      </w:tblGrid>
      <w:tr w:rsidR="00767949" w:rsidRPr="00767949" w:rsidTr="00BE44DE">
        <w:trPr>
          <w:trHeight w:val="699"/>
          <w:jc w:val="center"/>
        </w:trPr>
        <w:tc>
          <w:tcPr>
            <w:tcW w:w="4822" w:type="dxa"/>
            <w:tcBorders>
              <w:top w:val="single" w:sz="4" w:space="0" w:color="auto"/>
              <w:left w:val="single" w:sz="4" w:space="0" w:color="auto"/>
              <w:bottom w:val="single" w:sz="24" w:space="0" w:color="FFFFFF"/>
              <w:right w:val="single" w:sz="8" w:space="0" w:color="FFFFFF"/>
            </w:tcBorders>
            <w:shd w:val="clear" w:color="auto" w:fill="820101"/>
            <w:tcMar>
              <w:top w:w="72" w:type="dxa"/>
              <w:left w:w="144" w:type="dxa"/>
              <w:bottom w:w="72" w:type="dxa"/>
              <w:right w:w="144" w:type="dxa"/>
            </w:tcMar>
            <w:hideMark/>
          </w:tcPr>
          <w:p w:rsidR="00767949" w:rsidRPr="00767949" w:rsidRDefault="00767949" w:rsidP="00767949">
            <w:pPr>
              <w:suppressAutoHyphens w:val="0"/>
              <w:rPr>
                <w:rFonts w:ascii="Arial" w:hAnsi="Arial" w:cs="Arial"/>
                <w:sz w:val="22"/>
                <w:szCs w:val="22"/>
                <w:lang w:eastAsia="ru-RU"/>
              </w:rPr>
            </w:pPr>
          </w:p>
        </w:tc>
        <w:tc>
          <w:tcPr>
            <w:tcW w:w="2552" w:type="dxa"/>
            <w:tcBorders>
              <w:top w:val="single" w:sz="4" w:space="0" w:color="auto"/>
              <w:left w:val="single" w:sz="8" w:space="0" w:color="FFFFFF"/>
              <w:bottom w:val="single" w:sz="24" w:space="0" w:color="FFFFFF"/>
              <w:right w:val="single" w:sz="8" w:space="0" w:color="FFFFFF"/>
            </w:tcBorders>
            <w:shd w:val="clear" w:color="auto" w:fill="820101"/>
            <w:tcMar>
              <w:top w:w="15" w:type="dxa"/>
              <w:left w:w="108" w:type="dxa"/>
              <w:bottom w:w="0" w:type="dxa"/>
              <w:right w:w="108" w:type="dxa"/>
            </w:tcMar>
            <w:hideMark/>
          </w:tcPr>
          <w:p w:rsidR="00767949" w:rsidRPr="00767949" w:rsidRDefault="00B72200" w:rsidP="00B72200">
            <w:pPr>
              <w:suppressAutoHyphens w:val="0"/>
              <w:jc w:val="center"/>
              <w:rPr>
                <w:rFonts w:ascii="Arial" w:hAnsi="Arial" w:cs="Arial"/>
                <w:sz w:val="22"/>
                <w:szCs w:val="22"/>
                <w:lang w:eastAsia="ru-RU"/>
              </w:rPr>
            </w:pPr>
            <w:r>
              <w:rPr>
                <w:b/>
                <w:bCs/>
                <w:color w:val="FFFFFF"/>
                <w:kern w:val="24"/>
                <w:sz w:val="22"/>
                <w:szCs w:val="22"/>
                <w:lang w:eastAsia="ru-RU"/>
              </w:rPr>
              <w:t>1</w:t>
            </w:r>
            <w:r w:rsidR="00B5046C">
              <w:rPr>
                <w:b/>
                <w:bCs/>
                <w:color w:val="FFFFFF"/>
                <w:kern w:val="24"/>
                <w:sz w:val="22"/>
                <w:szCs w:val="22"/>
                <w:lang w:eastAsia="ru-RU"/>
              </w:rPr>
              <w:t xml:space="preserve"> квартал </w:t>
            </w:r>
            <w:r w:rsidR="00767949" w:rsidRPr="00767949">
              <w:rPr>
                <w:b/>
                <w:bCs/>
                <w:color w:val="FFFFFF"/>
                <w:kern w:val="24"/>
                <w:sz w:val="22"/>
                <w:szCs w:val="22"/>
                <w:lang w:eastAsia="ru-RU"/>
              </w:rPr>
              <w:t>201</w:t>
            </w:r>
            <w:r>
              <w:rPr>
                <w:b/>
                <w:bCs/>
                <w:color w:val="FFFFFF"/>
                <w:kern w:val="24"/>
                <w:sz w:val="22"/>
                <w:szCs w:val="22"/>
                <w:lang w:eastAsia="ru-RU"/>
              </w:rPr>
              <w:t>8</w:t>
            </w:r>
            <w:r w:rsidR="00767949" w:rsidRPr="00767949">
              <w:rPr>
                <w:b/>
                <w:bCs/>
                <w:color w:val="FFFFFF"/>
                <w:kern w:val="24"/>
                <w:sz w:val="22"/>
                <w:szCs w:val="22"/>
                <w:lang w:eastAsia="ru-RU"/>
              </w:rPr>
              <w:t>г.</w:t>
            </w:r>
          </w:p>
        </w:tc>
        <w:tc>
          <w:tcPr>
            <w:tcW w:w="2409" w:type="dxa"/>
            <w:tcBorders>
              <w:top w:val="single" w:sz="4" w:space="0" w:color="auto"/>
              <w:left w:val="single" w:sz="8" w:space="0" w:color="FFFFFF"/>
              <w:bottom w:val="single" w:sz="24" w:space="0" w:color="FFFFFF"/>
              <w:right w:val="single" w:sz="4" w:space="0" w:color="auto"/>
            </w:tcBorders>
            <w:shd w:val="clear" w:color="auto" w:fill="820101"/>
            <w:tcMar>
              <w:top w:w="15" w:type="dxa"/>
              <w:left w:w="108" w:type="dxa"/>
              <w:bottom w:w="0" w:type="dxa"/>
              <w:right w:w="108" w:type="dxa"/>
            </w:tcMar>
            <w:hideMark/>
          </w:tcPr>
          <w:p w:rsidR="00767949" w:rsidRPr="00767949" w:rsidRDefault="00B72200" w:rsidP="00767949">
            <w:pPr>
              <w:suppressAutoHyphens w:val="0"/>
              <w:jc w:val="center"/>
              <w:rPr>
                <w:rFonts w:ascii="Arial" w:hAnsi="Arial" w:cs="Arial"/>
                <w:sz w:val="22"/>
                <w:szCs w:val="22"/>
                <w:lang w:eastAsia="ru-RU"/>
              </w:rPr>
            </w:pPr>
            <w:r>
              <w:rPr>
                <w:b/>
                <w:bCs/>
                <w:color w:val="FFFFFF"/>
                <w:kern w:val="24"/>
                <w:sz w:val="22"/>
                <w:szCs w:val="22"/>
                <w:lang w:eastAsia="ru-RU"/>
              </w:rPr>
              <w:t>1</w:t>
            </w:r>
            <w:r w:rsidR="00B5046C">
              <w:rPr>
                <w:b/>
                <w:bCs/>
                <w:color w:val="FFFFFF"/>
                <w:kern w:val="24"/>
                <w:sz w:val="22"/>
                <w:szCs w:val="22"/>
                <w:lang w:eastAsia="ru-RU"/>
              </w:rPr>
              <w:t xml:space="preserve"> квартал </w:t>
            </w:r>
            <w:r>
              <w:rPr>
                <w:b/>
                <w:bCs/>
                <w:color w:val="FFFFFF"/>
                <w:kern w:val="24"/>
                <w:sz w:val="22"/>
                <w:szCs w:val="22"/>
                <w:lang w:eastAsia="ru-RU"/>
              </w:rPr>
              <w:t>2017</w:t>
            </w:r>
            <w:r w:rsidR="00767949" w:rsidRPr="00767949">
              <w:rPr>
                <w:b/>
                <w:bCs/>
                <w:color w:val="FFFFFF"/>
                <w:kern w:val="24"/>
                <w:sz w:val="22"/>
                <w:szCs w:val="22"/>
                <w:lang w:eastAsia="ru-RU"/>
              </w:rPr>
              <w:t>г.</w:t>
            </w:r>
          </w:p>
        </w:tc>
      </w:tr>
      <w:tr w:rsidR="00767949" w:rsidRPr="00767949" w:rsidTr="00BE44DE">
        <w:trPr>
          <w:trHeight w:val="415"/>
          <w:jc w:val="center"/>
        </w:trPr>
        <w:tc>
          <w:tcPr>
            <w:tcW w:w="4822" w:type="dxa"/>
            <w:tcBorders>
              <w:top w:val="single" w:sz="24" w:space="0" w:color="FFFFFF"/>
              <w:left w:val="single" w:sz="4" w:space="0" w:color="auto"/>
              <w:bottom w:val="single" w:sz="8" w:space="0" w:color="FFFFFF"/>
              <w:right w:val="single" w:sz="8" w:space="0" w:color="FFFFFF"/>
            </w:tcBorders>
            <w:shd w:val="clear" w:color="auto" w:fill="D5CCCB"/>
            <w:tcMar>
              <w:top w:w="15" w:type="dxa"/>
              <w:left w:w="108" w:type="dxa"/>
              <w:bottom w:w="0" w:type="dxa"/>
              <w:right w:w="108" w:type="dxa"/>
            </w:tcMar>
            <w:hideMark/>
          </w:tcPr>
          <w:p w:rsidR="00767949" w:rsidRPr="00767949" w:rsidRDefault="00767949" w:rsidP="00767949">
            <w:pPr>
              <w:suppressAutoHyphens w:val="0"/>
              <w:rPr>
                <w:rFonts w:ascii="Arial" w:hAnsi="Arial" w:cs="Arial"/>
                <w:sz w:val="22"/>
                <w:szCs w:val="22"/>
                <w:lang w:eastAsia="ru-RU"/>
              </w:rPr>
            </w:pPr>
            <w:r w:rsidRPr="00767949">
              <w:rPr>
                <w:b/>
                <w:bCs/>
                <w:color w:val="002060"/>
                <w:kern w:val="24"/>
                <w:sz w:val="22"/>
                <w:szCs w:val="22"/>
                <w:lang w:eastAsia="ru-RU"/>
              </w:rPr>
              <w:t>Всего проведено проверок</w:t>
            </w:r>
          </w:p>
        </w:tc>
        <w:tc>
          <w:tcPr>
            <w:tcW w:w="2552" w:type="dxa"/>
            <w:tcBorders>
              <w:top w:val="single" w:sz="24" w:space="0" w:color="FFFFFF"/>
              <w:left w:val="single" w:sz="8" w:space="0" w:color="FFFFFF"/>
              <w:bottom w:val="single" w:sz="8" w:space="0" w:color="FFFFFF"/>
              <w:right w:val="single" w:sz="8" w:space="0" w:color="FFFFFF"/>
            </w:tcBorders>
            <w:shd w:val="clear" w:color="auto" w:fill="D5CCCB"/>
            <w:tcMar>
              <w:top w:w="15" w:type="dxa"/>
              <w:left w:w="108" w:type="dxa"/>
              <w:bottom w:w="0" w:type="dxa"/>
              <w:right w:w="108" w:type="dxa"/>
            </w:tcMar>
            <w:hideMark/>
          </w:tcPr>
          <w:p w:rsidR="00767949" w:rsidRPr="00767949" w:rsidRDefault="003B17DA" w:rsidP="00767949">
            <w:pPr>
              <w:suppressAutoHyphens w:val="0"/>
              <w:jc w:val="center"/>
              <w:rPr>
                <w:rFonts w:ascii="Arial" w:hAnsi="Arial" w:cs="Arial"/>
                <w:sz w:val="22"/>
                <w:szCs w:val="22"/>
                <w:lang w:eastAsia="ru-RU"/>
              </w:rPr>
            </w:pPr>
            <w:r>
              <w:rPr>
                <w:b/>
                <w:bCs/>
                <w:color w:val="002060"/>
                <w:kern w:val="24"/>
                <w:sz w:val="22"/>
                <w:szCs w:val="22"/>
                <w:lang w:eastAsia="ru-RU"/>
              </w:rPr>
              <w:t>364</w:t>
            </w:r>
          </w:p>
        </w:tc>
        <w:tc>
          <w:tcPr>
            <w:tcW w:w="2409" w:type="dxa"/>
            <w:tcBorders>
              <w:top w:val="single" w:sz="24" w:space="0" w:color="FFFFFF"/>
              <w:left w:val="single" w:sz="8" w:space="0" w:color="FFFFFF"/>
              <w:bottom w:val="single" w:sz="8" w:space="0" w:color="FFFFFF"/>
              <w:right w:val="single" w:sz="4" w:space="0" w:color="auto"/>
            </w:tcBorders>
            <w:shd w:val="clear" w:color="auto" w:fill="D5CCCB"/>
            <w:tcMar>
              <w:top w:w="15" w:type="dxa"/>
              <w:left w:w="108" w:type="dxa"/>
              <w:bottom w:w="0" w:type="dxa"/>
              <w:right w:w="108" w:type="dxa"/>
            </w:tcMar>
            <w:hideMark/>
          </w:tcPr>
          <w:p w:rsidR="00767949" w:rsidRPr="00767949" w:rsidRDefault="005A678B" w:rsidP="00767949">
            <w:pPr>
              <w:suppressAutoHyphens w:val="0"/>
              <w:jc w:val="center"/>
              <w:rPr>
                <w:rFonts w:ascii="Arial" w:hAnsi="Arial" w:cs="Arial"/>
                <w:sz w:val="22"/>
                <w:szCs w:val="22"/>
                <w:lang w:eastAsia="ru-RU"/>
              </w:rPr>
            </w:pPr>
            <w:r>
              <w:rPr>
                <w:b/>
                <w:bCs/>
                <w:color w:val="002060"/>
                <w:kern w:val="24"/>
                <w:sz w:val="22"/>
                <w:szCs w:val="22"/>
                <w:lang w:eastAsia="ru-RU"/>
              </w:rPr>
              <w:t>162</w:t>
            </w:r>
          </w:p>
        </w:tc>
      </w:tr>
      <w:tr w:rsidR="00767949" w:rsidRPr="00767949" w:rsidTr="00BE44DE">
        <w:trPr>
          <w:trHeight w:val="533"/>
          <w:jc w:val="center"/>
        </w:trPr>
        <w:tc>
          <w:tcPr>
            <w:tcW w:w="4822" w:type="dxa"/>
            <w:tcBorders>
              <w:top w:val="single" w:sz="8" w:space="0" w:color="FFFFFF"/>
              <w:left w:val="single" w:sz="4" w:space="0" w:color="auto"/>
              <w:bottom w:val="single" w:sz="8" w:space="0" w:color="FFFFFF"/>
              <w:right w:val="single" w:sz="8" w:space="0" w:color="FFFFFF"/>
            </w:tcBorders>
            <w:shd w:val="clear" w:color="auto" w:fill="EBE7E7"/>
            <w:tcMar>
              <w:top w:w="15" w:type="dxa"/>
              <w:left w:w="108" w:type="dxa"/>
              <w:bottom w:w="0" w:type="dxa"/>
              <w:right w:w="108" w:type="dxa"/>
            </w:tcMar>
            <w:hideMark/>
          </w:tcPr>
          <w:p w:rsidR="00767949" w:rsidRPr="00767949" w:rsidRDefault="00767949" w:rsidP="00767949">
            <w:pPr>
              <w:suppressAutoHyphens w:val="0"/>
              <w:rPr>
                <w:rFonts w:ascii="Arial" w:hAnsi="Arial" w:cs="Arial"/>
                <w:sz w:val="22"/>
                <w:szCs w:val="22"/>
                <w:lang w:eastAsia="ru-RU"/>
              </w:rPr>
            </w:pPr>
            <w:r w:rsidRPr="00767949">
              <w:rPr>
                <w:b/>
                <w:bCs/>
                <w:color w:val="002060"/>
                <w:kern w:val="24"/>
                <w:sz w:val="22"/>
                <w:szCs w:val="22"/>
                <w:lang w:eastAsia="ru-RU"/>
              </w:rPr>
              <w:t xml:space="preserve">Число проверок с выявленными </w:t>
            </w:r>
          </w:p>
          <w:p w:rsidR="00767949" w:rsidRPr="00767949" w:rsidRDefault="005A678B" w:rsidP="00767949">
            <w:pPr>
              <w:suppressAutoHyphens w:val="0"/>
              <w:rPr>
                <w:rFonts w:ascii="Arial" w:hAnsi="Arial" w:cs="Arial"/>
                <w:sz w:val="22"/>
                <w:szCs w:val="22"/>
                <w:lang w:eastAsia="ru-RU"/>
              </w:rPr>
            </w:pPr>
            <w:r w:rsidRPr="00767949">
              <w:rPr>
                <w:b/>
                <w:bCs/>
                <w:color w:val="002060"/>
                <w:kern w:val="24"/>
                <w:sz w:val="22"/>
                <w:szCs w:val="22"/>
                <w:lang w:eastAsia="ru-RU"/>
              </w:rPr>
              <w:t>П</w:t>
            </w:r>
            <w:r w:rsidR="00767949" w:rsidRPr="00767949">
              <w:rPr>
                <w:b/>
                <w:bCs/>
                <w:color w:val="002060"/>
                <w:kern w:val="24"/>
                <w:sz w:val="22"/>
                <w:szCs w:val="22"/>
                <w:lang w:eastAsia="ru-RU"/>
              </w:rPr>
              <w:t>равонарушениями</w:t>
            </w:r>
            <w:r>
              <w:rPr>
                <w:b/>
                <w:bCs/>
                <w:color w:val="002060"/>
                <w:kern w:val="24"/>
                <w:sz w:val="22"/>
                <w:szCs w:val="22"/>
                <w:lang w:eastAsia="ru-RU"/>
              </w:rPr>
              <w:t xml:space="preserve"> (без учета проверок по проверке предписаний)</w:t>
            </w:r>
          </w:p>
        </w:tc>
        <w:tc>
          <w:tcPr>
            <w:tcW w:w="2552" w:type="dxa"/>
            <w:tcBorders>
              <w:top w:val="single" w:sz="8" w:space="0" w:color="FFFFFF"/>
              <w:left w:val="single" w:sz="8" w:space="0" w:color="FFFFFF"/>
              <w:bottom w:val="single" w:sz="8" w:space="0" w:color="FFFFFF"/>
              <w:right w:val="single" w:sz="8" w:space="0" w:color="FFFFFF"/>
            </w:tcBorders>
            <w:shd w:val="clear" w:color="auto" w:fill="EBE7E7"/>
            <w:tcMar>
              <w:top w:w="15" w:type="dxa"/>
              <w:left w:w="108" w:type="dxa"/>
              <w:bottom w:w="0" w:type="dxa"/>
              <w:right w:w="108" w:type="dxa"/>
            </w:tcMar>
            <w:hideMark/>
          </w:tcPr>
          <w:p w:rsidR="00767949" w:rsidRPr="00767949" w:rsidRDefault="005A678B" w:rsidP="00767949">
            <w:pPr>
              <w:suppressAutoHyphens w:val="0"/>
              <w:jc w:val="center"/>
              <w:rPr>
                <w:rFonts w:ascii="Arial" w:hAnsi="Arial" w:cs="Arial"/>
                <w:sz w:val="22"/>
                <w:szCs w:val="22"/>
                <w:lang w:eastAsia="ru-RU"/>
              </w:rPr>
            </w:pPr>
            <w:r>
              <w:rPr>
                <w:b/>
                <w:bCs/>
                <w:color w:val="002060"/>
                <w:kern w:val="24"/>
                <w:sz w:val="22"/>
                <w:szCs w:val="22"/>
                <w:lang w:eastAsia="ru-RU"/>
              </w:rPr>
              <w:t>134 (97,8</w:t>
            </w:r>
            <w:r w:rsidR="00767949" w:rsidRPr="00767949">
              <w:rPr>
                <w:b/>
                <w:bCs/>
                <w:color w:val="002060"/>
                <w:kern w:val="24"/>
                <w:sz w:val="22"/>
                <w:szCs w:val="22"/>
                <w:lang w:eastAsia="ru-RU"/>
              </w:rPr>
              <w:t xml:space="preserve"> %)</w:t>
            </w:r>
          </w:p>
        </w:tc>
        <w:tc>
          <w:tcPr>
            <w:tcW w:w="2409" w:type="dxa"/>
            <w:tcBorders>
              <w:top w:val="single" w:sz="8" w:space="0" w:color="FFFFFF"/>
              <w:left w:val="single" w:sz="8" w:space="0" w:color="FFFFFF"/>
              <w:bottom w:val="single" w:sz="8" w:space="0" w:color="FFFFFF"/>
              <w:right w:val="single" w:sz="4" w:space="0" w:color="auto"/>
            </w:tcBorders>
            <w:shd w:val="clear" w:color="auto" w:fill="EBE7E7"/>
            <w:tcMar>
              <w:top w:w="15" w:type="dxa"/>
              <w:left w:w="108" w:type="dxa"/>
              <w:bottom w:w="0" w:type="dxa"/>
              <w:right w:w="108" w:type="dxa"/>
            </w:tcMar>
            <w:hideMark/>
          </w:tcPr>
          <w:p w:rsidR="00767949" w:rsidRPr="00767949" w:rsidRDefault="00303F78" w:rsidP="00767949">
            <w:pPr>
              <w:suppressAutoHyphens w:val="0"/>
              <w:jc w:val="center"/>
              <w:rPr>
                <w:rFonts w:ascii="Arial" w:hAnsi="Arial" w:cs="Arial"/>
                <w:sz w:val="22"/>
                <w:szCs w:val="22"/>
                <w:lang w:eastAsia="ru-RU"/>
              </w:rPr>
            </w:pPr>
            <w:r>
              <w:rPr>
                <w:b/>
                <w:bCs/>
                <w:color w:val="002060"/>
                <w:kern w:val="24"/>
                <w:sz w:val="22"/>
                <w:szCs w:val="22"/>
                <w:lang w:eastAsia="ru-RU"/>
              </w:rPr>
              <w:t>32 (78</w:t>
            </w:r>
            <w:r w:rsidR="00767949" w:rsidRPr="00767949">
              <w:rPr>
                <w:b/>
                <w:bCs/>
                <w:color w:val="002060"/>
                <w:kern w:val="24"/>
                <w:sz w:val="22"/>
                <w:szCs w:val="22"/>
                <w:lang w:eastAsia="ru-RU"/>
              </w:rPr>
              <w:t xml:space="preserve"> %)</w:t>
            </w:r>
          </w:p>
        </w:tc>
      </w:tr>
      <w:tr w:rsidR="00767949" w:rsidRPr="00767949" w:rsidTr="00BE44DE">
        <w:trPr>
          <w:trHeight w:val="386"/>
          <w:jc w:val="center"/>
        </w:trPr>
        <w:tc>
          <w:tcPr>
            <w:tcW w:w="4822" w:type="dxa"/>
            <w:tcBorders>
              <w:top w:val="single" w:sz="8" w:space="0" w:color="FFFFFF"/>
              <w:left w:val="single" w:sz="4" w:space="0" w:color="auto"/>
              <w:bottom w:val="single" w:sz="8" w:space="0" w:color="FFFFFF"/>
              <w:right w:val="single" w:sz="8" w:space="0" w:color="FFFFFF"/>
            </w:tcBorders>
            <w:shd w:val="clear" w:color="auto" w:fill="D5CCCB"/>
            <w:tcMar>
              <w:top w:w="15" w:type="dxa"/>
              <w:left w:w="108" w:type="dxa"/>
              <w:bottom w:w="0" w:type="dxa"/>
              <w:right w:w="108" w:type="dxa"/>
            </w:tcMar>
            <w:hideMark/>
          </w:tcPr>
          <w:p w:rsidR="00767949" w:rsidRPr="00767949" w:rsidRDefault="00767949" w:rsidP="00767949">
            <w:pPr>
              <w:suppressAutoHyphens w:val="0"/>
              <w:rPr>
                <w:rFonts w:ascii="Arial" w:hAnsi="Arial" w:cs="Arial"/>
                <w:sz w:val="22"/>
                <w:szCs w:val="22"/>
                <w:lang w:eastAsia="ru-RU"/>
              </w:rPr>
            </w:pPr>
            <w:r w:rsidRPr="00767949">
              <w:rPr>
                <w:b/>
                <w:bCs/>
                <w:color w:val="002060"/>
                <w:kern w:val="24"/>
                <w:sz w:val="22"/>
                <w:szCs w:val="22"/>
                <w:lang w:eastAsia="ru-RU"/>
              </w:rPr>
              <w:t xml:space="preserve">           Плановые проверки</w:t>
            </w:r>
          </w:p>
        </w:tc>
        <w:tc>
          <w:tcPr>
            <w:tcW w:w="2552" w:type="dxa"/>
            <w:tcBorders>
              <w:top w:val="single" w:sz="8" w:space="0" w:color="FFFFFF"/>
              <w:left w:val="single" w:sz="8" w:space="0" w:color="FFFFFF"/>
              <w:bottom w:val="single" w:sz="8" w:space="0" w:color="FFFFFF"/>
              <w:right w:val="single" w:sz="8" w:space="0" w:color="FFFFFF"/>
            </w:tcBorders>
            <w:shd w:val="clear" w:color="auto" w:fill="D5CCCB"/>
            <w:tcMar>
              <w:top w:w="15" w:type="dxa"/>
              <w:left w:w="108" w:type="dxa"/>
              <w:bottom w:w="0" w:type="dxa"/>
              <w:right w:w="108" w:type="dxa"/>
            </w:tcMar>
            <w:hideMark/>
          </w:tcPr>
          <w:p w:rsidR="00767949" w:rsidRPr="00767949" w:rsidRDefault="003B17DA" w:rsidP="00767949">
            <w:pPr>
              <w:suppressAutoHyphens w:val="0"/>
              <w:jc w:val="center"/>
              <w:rPr>
                <w:rFonts w:ascii="Arial" w:hAnsi="Arial" w:cs="Arial"/>
                <w:sz w:val="22"/>
                <w:szCs w:val="22"/>
                <w:lang w:eastAsia="ru-RU"/>
              </w:rPr>
            </w:pPr>
            <w:r>
              <w:rPr>
                <w:b/>
                <w:bCs/>
                <w:color w:val="002060"/>
                <w:kern w:val="24"/>
                <w:sz w:val="22"/>
                <w:szCs w:val="22"/>
                <w:lang w:eastAsia="ru-RU"/>
              </w:rPr>
              <w:t>76</w:t>
            </w:r>
            <w:r w:rsidR="005A678B">
              <w:rPr>
                <w:b/>
                <w:bCs/>
                <w:color w:val="002060"/>
                <w:kern w:val="24"/>
                <w:sz w:val="22"/>
                <w:szCs w:val="22"/>
                <w:lang w:eastAsia="ru-RU"/>
              </w:rPr>
              <w:t xml:space="preserve"> (96,2%)</w:t>
            </w:r>
            <w:r w:rsidR="00767949" w:rsidRPr="00767949">
              <w:rPr>
                <w:b/>
                <w:bCs/>
                <w:color w:val="002060"/>
                <w:kern w:val="24"/>
                <w:sz w:val="22"/>
                <w:szCs w:val="22"/>
                <w:lang w:eastAsia="ru-RU"/>
              </w:rPr>
              <w:t xml:space="preserve"> </w:t>
            </w:r>
          </w:p>
        </w:tc>
        <w:tc>
          <w:tcPr>
            <w:tcW w:w="2409" w:type="dxa"/>
            <w:tcBorders>
              <w:top w:val="single" w:sz="8" w:space="0" w:color="FFFFFF"/>
              <w:left w:val="single" w:sz="8" w:space="0" w:color="FFFFFF"/>
              <w:bottom w:val="single" w:sz="8" w:space="0" w:color="FFFFFF"/>
              <w:right w:val="single" w:sz="4" w:space="0" w:color="auto"/>
            </w:tcBorders>
            <w:shd w:val="clear" w:color="auto" w:fill="D5CCCB"/>
            <w:tcMar>
              <w:top w:w="15" w:type="dxa"/>
              <w:left w:w="108" w:type="dxa"/>
              <w:bottom w:w="0" w:type="dxa"/>
              <w:right w:w="108" w:type="dxa"/>
            </w:tcMar>
            <w:hideMark/>
          </w:tcPr>
          <w:p w:rsidR="00767949" w:rsidRPr="00767949" w:rsidRDefault="00303F78" w:rsidP="00767949">
            <w:pPr>
              <w:suppressAutoHyphens w:val="0"/>
              <w:jc w:val="center"/>
              <w:rPr>
                <w:rFonts w:ascii="Arial" w:hAnsi="Arial" w:cs="Arial"/>
                <w:sz w:val="22"/>
                <w:szCs w:val="22"/>
                <w:lang w:eastAsia="ru-RU"/>
              </w:rPr>
            </w:pPr>
            <w:r>
              <w:rPr>
                <w:b/>
                <w:bCs/>
                <w:color w:val="002060"/>
                <w:kern w:val="24"/>
                <w:sz w:val="22"/>
                <w:szCs w:val="22"/>
                <w:lang w:eastAsia="ru-RU"/>
              </w:rPr>
              <w:t>21(67,7%)</w:t>
            </w:r>
          </w:p>
        </w:tc>
      </w:tr>
      <w:tr w:rsidR="00767949" w:rsidRPr="00767949" w:rsidTr="00BE44DE">
        <w:trPr>
          <w:trHeight w:val="406"/>
          <w:jc w:val="center"/>
        </w:trPr>
        <w:tc>
          <w:tcPr>
            <w:tcW w:w="4822" w:type="dxa"/>
            <w:tcBorders>
              <w:top w:val="single" w:sz="8" w:space="0" w:color="FFFFFF"/>
              <w:left w:val="single" w:sz="4" w:space="0" w:color="auto"/>
              <w:bottom w:val="single" w:sz="8" w:space="0" w:color="FFFFFF"/>
              <w:right w:val="single" w:sz="8" w:space="0" w:color="FFFFFF"/>
            </w:tcBorders>
            <w:shd w:val="clear" w:color="auto" w:fill="EBE7E7"/>
            <w:tcMar>
              <w:top w:w="15" w:type="dxa"/>
              <w:left w:w="108" w:type="dxa"/>
              <w:bottom w:w="0" w:type="dxa"/>
              <w:right w:w="108" w:type="dxa"/>
            </w:tcMar>
            <w:hideMark/>
          </w:tcPr>
          <w:p w:rsidR="00767949" w:rsidRPr="00767949" w:rsidRDefault="00767949" w:rsidP="00767949">
            <w:pPr>
              <w:suppressAutoHyphens w:val="0"/>
              <w:rPr>
                <w:rFonts w:ascii="Arial" w:hAnsi="Arial" w:cs="Arial"/>
                <w:sz w:val="22"/>
                <w:szCs w:val="22"/>
                <w:lang w:eastAsia="ru-RU"/>
              </w:rPr>
            </w:pPr>
            <w:r w:rsidRPr="00767949">
              <w:rPr>
                <w:b/>
                <w:bCs/>
                <w:color w:val="002060"/>
                <w:kern w:val="24"/>
                <w:sz w:val="22"/>
                <w:szCs w:val="22"/>
                <w:lang w:eastAsia="ru-RU"/>
              </w:rPr>
              <w:t xml:space="preserve">           Внеплановые проверки</w:t>
            </w:r>
          </w:p>
        </w:tc>
        <w:tc>
          <w:tcPr>
            <w:tcW w:w="2552" w:type="dxa"/>
            <w:tcBorders>
              <w:top w:val="single" w:sz="8" w:space="0" w:color="FFFFFF"/>
              <w:left w:val="single" w:sz="8" w:space="0" w:color="FFFFFF"/>
              <w:bottom w:val="single" w:sz="8" w:space="0" w:color="FFFFFF"/>
              <w:right w:val="single" w:sz="8" w:space="0" w:color="FFFFFF"/>
            </w:tcBorders>
            <w:shd w:val="clear" w:color="auto" w:fill="EBE7E7"/>
            <w:tcMar>
              <w:top w:w="15" w:type="dxa"/>
              <w:left w:w="108" w:type="dxa"/>
              <w:bottom w:w="0" w:type="dxa"/>
              <w:right w:w="108" w:type="dxa"/>
            </w:tcMar>
            <w:hideMark/>
          </w:tcPr>
          <w:p w:rsidR="00767949" w:rsidRPr="00767949" w:rsidRDefault="005A678B" w:rsidP="00767949">
            <w:pPr>
              <w:suppressAutoHyphens w:val="0"/>
              <w:jc w:val="center"/>
              <w:rPr>
                <w:rFonts w:ascii="Arial" w:hAnsi="Arial" w:cs="Arial"/>
                <w:sz w:val="22"/>
                <w:szCs w:val="22"/>
                <w:lang w:eastAsia="ru-RU"/>
              </w:rPr>
            </w:pPr>
            <w:r>
              <w:rPr>
                <w:b/>
                <w:bCs/>
                <w:color w:val="002060"/>
                <w:kern w:val="24"/>
                <w:sz w:val="22"/>
                <w:szCs w:val="22"/>
                <w:lang w:eastAsia="ru-RU"/>
              </w:rPr>
              <w:t>58 (100%)</w:t>
            </w:r>
          </w:p>
        </w:tc>
        <w:tc>
          <w:tcPr>
            <w:tcW w:w="2409" w:type="dxa"/>
            <w:tcBorders>
              <w:top w:val="single" w:sz="8" w:space="0" w:color="FFFFFF"/>
              <w:left w:val="single" w:sz="8" w:space="0" w:color="FFFFFF"/>
              <w:bottom w:val="single" w:sz="8" w:space="0" w:color="FFFFFF"/>
              <w:right w:val="single" w:sz="4" w:space="0" w:color="auto"/>
            </w:tcBorders>
            <w:shd w:val="clear" w:color="auto" w:fill="EBE7E7"/>
            <w:tcMar>
              <w:top w:w="15" w:type="dxa"/>
              <w:left w:w="108" w:type="dxa"/>
              <w:bottom w:w="0" w:type="dxa"/>
              <w:right w:w="108" w:type="dxa"/>
            </w:tcMar>
            <w:hideMark/>
          </w:tcPr>
          <w:p w:rsidR="00767949" w:rsidRPr="00767949" w:rsidRDefault="00303F78" w:rsidP="00767949">
            <w:pPr>
              <w:suppressAutoHyphens w:val="0"/>
              <w:jc w:val="center"/>
              <w:rPr>
                <w:rFonts w:ascii="Arial" w:hAnsi="Arial" w:cs="Arial"/>
                <w:sz w:val="22"/>
                <w:szCs w:val="22"/>
                <w:lang w:eastAsia="ru-RU"/>
              </w:rPr>
            </w:pPr>
            <w:r>
              <w:rPr>
                <w:b/>
                <w:bCs/>
                <w:color w:val="002060"/>
                <w:kern w:val="24"/>
                <w:sz w:val="22"/>
                <w:szCs w:val="22"/>
                <w:lang w:eastAsia="ru-RU"/>
              </w:rPr>
              <w:t>10 (62,5)</w:t>
            </w:r>
          </w:p>
        </w:tc>
      </w:tr>
      <w:tr w:rsidR="00767949" w:rsidRPr="00767949" w:rsidTr="00BE44DE">
        <w:trPr>
          <w:trHeight w:val="978"/>
          <w:jc w:val="center"/>
        </w:trPr>
        <w:tc>
          <w:tcPr>
            <w:tcW w:w="4822" w:type="dxa"/>
            <w:tcBorders>
              <w:top w:val="single" w:sz="8" w:space="0" w:color="FFFFFF"/>
              <w:left w:val="single" w:sz="4" w:space="0" w:color="auto"/>
              <w:bottom w:val="single" w:sz="8" w:space="0" w:color="FFFFFF"/>
              <w:right w:val="single" w:sz="8" w:space="0" w:color="FFFFFF"/>
            </w:tcBorders>
            <w:shd w:val="clear" w:color="auto" w:fill="D5CCCB"/>
            <w:tcMar>
              <w:top w:w="15" w:type="dxa"/>
              <w:left w:w="108" w:type="dxa"/>
              <w:bottom w:w="0" w:type="dxa"/>
              <w:right w:w="108" w:type="dxa"/>
            </w:tcMar>
            <w:hideMark/>
          </w:tcPr>
          <w:p w:rsidR="00767949" w:rsidRPr="00767949" w:rsidRDefault="00767949" w:rsidP="00767949">
            <w:pPr>
              <w:suppressAutoHyphens w:val="0"/>
              <w:rPr>
                <w:rFonts w:ascii="Arial" w:hAnsi="Arial" w:cs="Arial"/>
                <w:sz w:val="22"/>
                <w:szCs w:val="22"/>
                <w:lang w:eastAsia="ru-RU"/>
              </w:rPr>
            </w:pPr>
            <w:r w:rsidRPr="00767949">
              <w:rPr>
                <w:b/>
                <w:bCs/>
                <w:color w:val="002060"/>
                <w:kern w:val="24"/>
                <w:sz w:val="22"/>
                <w:szCs w:val="22"/>
                <w:lang w:eastAsia="ru-RU"/>
              </w:rPr>
              <w:t>Число проверок по итогам которых возбуждены дела об административных правонарушениях</w:t>
            </w:r>
          </w:p>
        </w:tc>
        <w:tc>
          <w:tcPr>
            <w:tcW w:w="2552" w:type="dxa"/>
            <w:tcBorders>
              <w:top w:val="single" w:sz="8" w:space="0" w:color="FFFFFF"/>
              <w:left w:val="single" w:sz="8" w:space="0" w:color="FFFFFF"/>
              <w:bottom w:val="single" w:sz="8" w:space="0" w:color="FFFFFF"/>
              <w:right w:val="single" w:sz="8" w:space="0" w:color="FFFFFF"/>
            </w:tcBorders>
            <w:shd w:val="clear" w:color="auto" w:fill="D5CCCB"/>
            <w:tcMar>
              <w:top w:w="15" w:type="dxa"/>
              <w:left w:w="108" w:type="dxa"/>
              <w:bottom w:w="0" w:type="dxa"/>
              <w:right w:w="108" w:type="dxa"/>
            </w:tcMar>
            <w:hideMark/>
          </w:tcPr>
          <w:p w:rsidR="00767949" w:rsidRPr="00767949" w:rsidRDefault="00303F78" w:rsidP="00B5046C">
            <w:pPr>
              <w:suppressAutoHyphens w:val="0"/>
              <w:jc w:val="center"/>
              <w:rPr>
                <w:rFonts w:ascii="Arial" w:hAnsi="Arial" w:cs="Arial"/>
                <w:sz w:val="22"/>
                <w:szCs w:val="22"/>
                <w:lang w:eastAsia="ru-RU"/>
              </w:rPr>
            </w:pPr>
            <w:r>
              <w:rPr>
                <w:b/>
                <w:bCs/>
                <w:color w:val="002060"/>
                <w:kern w:val="24"/>
                <w:sz w:val="22"/>
                <w:szCs w:val="22"/>
                <w:lang w:eastAsia="ru-RU"/>
              </w:rPr>
              <w:t>134</w:t>
            </w:r>
            <w:r w:rsidR="00B5046C">
              <w:rPr>
                <w:b/>
                <w:bCs/>
                <w:color w:val="002060"/>
                <w:kern w:val="24"/>
                <w:sz w:val="22"/>
                <w:szCs w:val="22"/>
                <w:lang w:eastAsia="ru-RU"/>
              </w:rPr>
              <w:t xml:space="preserve"> (100</w:t>
            </w:r>
            <w:r w:rsidR="00767949" w:rsidRPr="00767949">
              <w:rPr>
                <w:b/>
                <w:bCs/>
                <w:color w:val="002060"/>
                <w:kern w:val="24"/>
                <w:sz w:val="22"/>
                <w:szCs w:val="22"/>
                <w:lang w:eastAsia="ru-RU"/>
              </w:rPr>
              <w:t xml:space="preserve"> %)</w:t>
            </w:r>
          </w:p>
        </w:tc>
        <w:tc>
          <w:tcPr>
            <w:tcW w:w="2409" w:type="dxa"/>
            <w:tcBorders>
              <w:top w:val="single" w:sz="8" w:space="0" w:color="FFFFFF"/>
              <w:left w:val="single" w:sz="8" w:space="0" w:color="FFFFFF"/>
              <w:bottom w:val="single" w:sz="8" w:space="0" w:color="FFFFFF"/>
              <w:right w:val="single" w:sz="4" w:space="0" w:color="auto"/>
            </w:tcBorders>
            <w:shd w:val="clear" w:color="auto" w:fill="D5CCCB"/>
            <w:tcMar>
              <w:top w:w="15" w:type="dxa"/>
              <w:left w:w="108" w:type="dxa"/>
              <w:bottom w:w="0" w:type="dxa"/>
              <w:right w:w="108" w:type="dxa"/>
            </w:tcMar>
            <w:hideMark/>
          </w:tcPr>
          <w:p w:rsidR="00767949" w:rsidRPr="00767949" w:rsidRDefault="00303F78" w:rsidP="00767949">
            <w:pPr>
              <w:suppressAutoHyphens w:val="0"/>
              <w:jc w:val="center"/>
              <w:rPr>
                <w:rFonts w:ascii="Arial" w:hAnsi="Arial" w:cs="Arial"/>
                <w:sz w:val="22"/>
                <w:szCs w:val="22"/>
                <w:lang w:eastAsia="ru-RU"/>
              </w:rPr>
            </w:pPr>
            <w:r>
              <w:rPr>
                <w:b/>
                <w:bCs/>
                <w:color w:val="002060"/>
                <w:kern w:val="24"/>
                <w:sz w:val="22"/>
                <w:szCs w:val="22"/>
                <w:lang w:eastAsia="ru-RU"/>
              </w:rPr>
              <w:t>32</w:t>
            </w:r>
            <w:r w:rsidR="00767949" w:rsidRPr="00767949">
              <w:rPr>
                <w:b/>
                <w:bCs/>
                <w:color w:val="002060"/>
                <w:kern w:val="24"/>
                <w:sz w:val="22"/>
                <w:szCs w:val="22"/>
                <w:lang w:eastAsia="ru-RU"/>
              </w:rPr>
              <w:t xml:space="preserve"> (</w:t>
            </w:r>
            <w:r w:rsidR="00B5046C">
              <w:rPr>
                <w:b/>
                <w:bCs/>
                <w:color w:val="002060"/>
                <w:kern w:val="24"/>
                <w:sz w:val="22"/>
                <w:szCs w:val="22"/>
                <w:lang w:eastAsia="ru-RU"/>
              </w:rPr>
              <w:t>100</w:t>
            </w:r>
            <w:r w:rsidR="00767949" w:rsidRPr="00767949">
              <w:rPr>
                <w:b/>
                <w:bCs/>
                <w:color w:val="002060"/>
                <w:kern w:val="24"/>
                <w:sz w:val="22"/>
                <w:szCs w:val="22"/>
                <w:lang w:eastAsia="ru-RU"/>
              </w:rPr>
              <w:t xml:space="preserve"> %)</w:t>
            </w:r>
          </w:p>
        </w:tc>
      </w:tr>
      <w:tr w:rsidR="00767949" w:rsidRPr="00767949" w:rsidTr="00BE44DE">
        <w:trPr>
          <w:trHeight w:val="355"/>
          <w:jc w:val="center"/>
        </w:trPr>
        <w:tc>
          <w:tcPr>
            <w:tcW w:w="4822" w:type="dxa"/>
            <w:tcBorders>
              <w:top w:val="single" w:sz="8" w:space="0" w:color="FFFFFF"/>
              <w:left w:val="single" w:sz="4" w:space="0" w:color="auto"/>
              <w:bottom w:val="single" w:sz="8" w:space="0" w:color="FFFFFF"/>
              <w:right w:val="single" w:sz="8" w:space="0" w:color="FFFFFF"/>
            </w:tcBorders>
            <w:shd w:val="clear" w:color="auto" w:fill="EBE7E7"/>
            <w:tcMar>
              <w:top w:w="15" w:type="dxa"/>
              <w:left w:w="108" w:type="dxa"/>
              <w:bottom w:w="0" w:type="dxa"/>
              <w:right w:w="108" w:type="dxa"/>
            </w:tcMar>
            <w:hideMark/>
          </w:tcPr>
          <w:p w:rsidR="00767949" w:rsidRPr="00767949" w:rsidRDefault="00767949" w:rsidP="00767949">
            <w:pPr>
              <w:suppressAutoHyphens w:val="0"/>
              <w:rPr>
                <w:rFonts w:ascii="Arial" w:hAnsi="Arial" w:cs="Arial"/>
                <w:sz w:val="22"/>
                <w:szCs w:val="22"/>
                <w:lang w:eastAsia="ru-RU"/>
              </w:rPr>
            </w:pPr>
            <w:r w:rsidRPr="00767949">
              <w:rPr>
                <w:b/>
                <w:bCs/>
                <w:color w:val="002060"/>
                <w:kern w:val="24"/>
                <w:sz w:val="22"/>
                <w:szCs w:val="22"/>
                <w:lang w:eastAsia="ru-RU"/>
              </w:rPr>
              <w:t xml:space="preserve">           Плановые проверки</w:t>
            </w:r>
          </w:p>
        </w:tc>
        <w:tc>
          <w:tcPr>
            <w:tcW w:w="2552" w:type="dxa"/>
            <w:tcBorders>
              <w:top w:val="single" w:sz="8" w:space="0" w:color="FFFFFF"/>
              <w:left w:val="single" w:sz="8" w:space="0" w:color="FFFFFF"/>
              <w:bottom w:val="single" w:sz="8" w:space="0" w:color="FFFFFF"/>
              <w:right w:val="single" w:sz="8" w:space="0" w:color="FFFFFF"/>
            </w:tcBorders>
            <w:shd w:val="clear" w:color="auto" w:fill="EBE7E7"/>
            <w:tcMar>
              <w:top w:w="15" w:type="dxa"/>
              <w:left w:w="108" w:type="dxa"/>
              <w:bottom w:w="0" w:type="dxa"/>
              <w:right w:w="108" w:type="dxa"/>
            </w:tcMar>
            <w:hideMark/>
          </w:tcPr>
          <w:p w:rsidR="00767949" w:rsidRPr="00767949" w:rsidRDefault="003B17DA" w:rsidP="00767949">
            <w:pPr>
              <w:suppressAutoHyphens w:val="0"/>
              <w:jc w:val="center"/>
              <w:rPr>
                <w:rFonts w:ascii="Arial" w:hAnsi="Arial" w:cs="Arial"/>
                <w:sz w:val="22"/>
                <w:szCs w:val="22"/>
                <w:lang w:eastAsia="ru-RU"/>
              </w:rPr>
            </w:pPr>
            <w:r>
              <w:rPr>
                <w:b/>
                <w:bCs/>
                <w:color w:val="002060"/>
                <w:kern w:val="24"/>
                <w:sz w:val="22"/>
                <w:szCs w:val="22"/>
                <w:lang w:eastAsia="ru-RU"/>
              </w:rPr>
              <w:t>76</w:t>
            </w:r>
          </w:p>
        </w:tc>
        <w:tc>
          <w:tcPr>
            <w:tcW w:w="2409" w:type="dxa"/>
            <w:tcBorders>
              <w:top w:val="single" w:sz="8" w:space="0" w:color="FFFFFF"/>
              <w:left w:val="single" w:sz="8" w:space="0" w:color="FFFFFF"/>
              <w:bottom w:val="single" w:sz="8" w:space="0" w:color="FFFFFF"/>
              <w:right w:val="single" w:sz="4" w:space="0" w:color="auto"/>
            </w:tcBorders>
            <w:shd w:val="clear" w:color="auto" w:fill="EBE7E7"/>
            <w:tcMar>
              <w:top w:w="15" w:type="dxa"/>
              <w:left w:w="108" w:type="dxa"/>
              <w:bottom w:w="0" w:type="dxa"/>
              <w:right w:w="108" w:type="dxa"/>
            </w:tcMar>
            <w:hideMark/>
          </w:tcPr>
          <w:p w:rsidR="00767949" w:rsidRPr="00767949" w:rsidRDefault="00303F78" w:rsidP="00767949">
            <w:pPr>
              <w:suppressAutoHyphens w:val="0"/>
              <w:jc w:val="center"/>
              <w:rPr>
                <w:rFonts w:ascii="Arial" w:hAnsi="Arial" w:cs="Arial"/>
                <w:sz w:val="22"/>
                <w:szCs w:val="22"/>
                <w:lang w:eastAsia="ru-RU"/>
              </w:rPr>
            </w:pPr>
            <w:r>
              <w:rPr>
                <w:b/>
                <w:bCs/>
                <w:color w:val="002060"/>
                <w:kern w:val="24"/>
                <w:sz w:val="22"/>
                <w:szCs w:val="22"/>
                <w:lang w:eastAsia="ru-RU"/>
              </w:rPr>
              <w:t>21</w:t>
            </w:r>
          </w:p>
        </w:tc>
      </w:tr>
      <w:tr w:rsidR="00767949" w:rsidRPr="00767949" w:rsidTr="00BE44DE">
        <w:trPr>
          <w:trHeight w:val="404"/>
          <w:jc w:val="center"/>
        </w:trPr>
        <w:tc>
          <w:tcPr>
            <w:tcW w:w="4822" w:type="dxa"/>
            <w:tcBorders>
              <w:top w:val="single" w:sz="8" w:space="0" w:color="FFFFFF"/>
              <w:left w:val="single" w:sz="4" w:space="0" w:color="auto"/>
              <w:bottom w:val="single" w:sz="4" w:space="0" w:color="auto"/>
              <w:right w:val="single" w:sz="8" w:space="0" w:color="FFFFFF"/>
            </w:tcBorders>
            <w:shd w:val="clear" w:color="auto" w:fill="D5CCCB"/>
            <w:tcMar>
              <w:top w:w="15" w:type="dxa"/>
              <w:left w:w="108" w:type="dxa"/>
              <w:bottom w:w="0" w:type="dxa"/>
              <w:right w:w="108" w:type="dxa"/>
            </w:tcMar>
            <w:hideMark/>
          </w:tcPr>
          <w:p w:rsidR="00767949" w:rsidRPr="00767949" w:rsidRDefault="00767949" w:rsidP="00767949">
            <w:pPr>
              <w:suppressAutoHyphens w:val="0"/>
              <w:rPr>
                <w:rFonts w:ascii="Arial" w:hAnsi="Arial" w:cs="Arial"/>
                <w:sz w:val="22"/>
                <w:szCs w:val="22"/>
                <w:lang w:eastAsia="ru-RU"/>
              </w:rPr>
            </w:pPr>
            <w:r w:rsidRPr="00767949">
              <w:rPr>
                <w:b/>
                <w:bCs/>
                <w:color w:val="002060"/>
                <w:kern w:val="24"/>
                <w:sz w:val="22"/>
                <w:szCs w:val="22"/>
                <w:lang w:eastAsia="ru-RU"/>
              </w:rPr>
              <w:t xml:space="preserve">           Внеплановые проверки</w:t>
            </w:r>
          </w:p>
        </w:tc>
        <w:tc>
          <w:tcPr>
            <w:tcW w:w="2552" w:type="dxa"/>
            <w:tcBorders>
              <w:top w:val="single" w:sz="8" w:space="0" w:color="FFFFFF"/>
              <w:left w:val="single" w:sz="8" w:space="0" w:color="FFFFFF"/>
              <w:bottom w:val="single" w:sz="4" w:space="0" w:color="auto"/>
              <w:right w:val="single" w:sz="8" w:space="0" w:color="FFFFFF"/>
            </w:tcBorders>
            <w:shd w:val="clear" w:color="auto" w:fill="D5CCCB"/>
            <w:tcMar>
              <w:top w:w="15" w:type="dxa"/>
              <w:left w:w="108" w:type="dxa"/>
              <w:bottom w:w="0" w:type="dxa"/>
              <w:right w:w="108" w:type="dxa"/>
            </w:tcMar>
            <w:hideMark/>
          </w:tcPr>
          <w:p w:rsidR="00767949" w:rsidRPr="00767949" w:rsidRDefault="003B17DA" w:rsidP="00767949">
            <w:pPr>
              <w:suppressAutoHyphens w:val="0"/>
              <w:jc w:val="center"/>
              <w:rPr>
                <w:rFonts w:ascii="Arial" w:hAnsi="Arial" w:cs="Arial"/>
                <w:sz w:val="22"/>
                <w:szCs w:val="22"/>
                <w:lang w:eastAsia="ru-RU"/>
              </w:rPr>
            </w:pPr>
            <w:r>
              <w:rPr>
                <w:b/>
                <w:bCs/>
                <w:color w:val="002060"/>
                <w:kern w:val="24"/>
                <w:sz w:val="22"/>
                <w:szCs w:val="22"/>
                <w:lang w:eastAsia="ru-RU"/>
              </w:rPr>
              <w:t>61</w:t>
            </w:r>
          </w:p>
        </w:tc>
        <w:tc>
          <w:tcPr>
            <w:tcW w:w="2409" w:type="dxa"/>
            <w:tcBorders>
              <w:top w:val="single" w:sz="8" w:space="0" w:color="FFFFFF"/>
              <w:left w:val="single" w:sz="8" w:space="0" w:color="FFFFFF"/>
              <w:bottom w:val="single" w:sz="4" w:space="0" w:color="auto"/>
              <w:right w:val="single" w:sz="4" w:space="0" w:color="auto"/>
            </w:tcBorders>
            <w:shd w:val="clear" w:color="auto" w:fill="D5CCCB"/>
            <w:tcMar>
              <w:top w:w="15" w:type="dxa"/>
              <w:left w:w="108" w:type="dxa"/>
              <w:bottom w:w="0" w:type="dxa"/>
              <w:right w:w="108" w:type="dxa"/>
            </w:tcMar>
            <w:hideMark/>
          </w:tcPr>
          <w:p w:rsidR="00767949" w:rsidRPr="00767949" w:rsidRDefault="00303F78" w:rsidP="00237B6F">
            <w:pPr>
              <w:suppressAutoHyphens w:val="0"/>
              <w:rPr>
                <w:rFonts w:ascii="Arial" w:hAnsi="Arial" w:cs="Arial"/>
                <w:sz w:val="22"/>
                <w:szCs w:val="22"/>
                <w:lang w:eastAsia="ru-RU"/>
              </w:rPr>
            </w:pPr>
            <w:r>
              <w:rPr>
                <w:b/>
                <w:bCs/>
                <w:color w:val="002060"/>
                <w:kern w:val="24"/>
                <w:sz w:val="22"/>
                <w:szCs w:val="22"/>
                <w:lang w:eastAsia="ru-RU"/>
              </w:rPr>
              <w:t xml:space="preserve">                  10</w:t>
            </w:r>
          </w:p>
        </w:tc>
      </w:tr>
    </w:tbl>
    <w:p w:rsidR="00767949" w:rsidRDefault="00767949" w:rsidP="00BB01EF">
      <w:pPr>
        <w:suppressAutoHyphens w:val="0"/>
        <w:spacing w:line="276" w:lineRule="auto"/>
        <w:ind w:firstLine="709"/>
        <w:jc w:val="both"/>
        <w:rPr>
          <w:sz w:val="28"/>
          <w:szCs w:val="28"/>
          <w:lang w:eastAsia="ru-RU"/>
        </w:rPr>
      </w:pPr>
    </w:p>
    <w:p w:rsidR="00BD6FE9" w:rsidRPr="006F0C18" w:rsidRDefault="00BD6FE9" w:rsidP="00BD6FE9">
      <w:pPr>
        <w:suppressAutoHyphens w:val="0"/>
        <w:spacing w:line="276" w:lineRule="auto"/>
        <w:ind w:firstLine="709"/>
        <w:jc w:val="both"/>
        <w:rPr>
          <w:lang w:eastAsia="ru-RU"/>
        </w:rPr>
      </w:pPr>
      <w:r w:rsidRPr="006F0C18">
        <w:rPr>
          <w:lang w:eastAsia="ru-RU"/>
        </w:rPr>
        <w:lastRenderedPageBreak/>
        <w:t xml:space="preserve">В результате проведенных плановых и внеплановых проверок за </w:t>
      </w:r>
      <w:r w:rsidR="00887028">
        <w:rPr>
          <w:lang w:eastAsia="ru-RU"/>
        </w:rPr>
        <w:t>текущий период 2018</w:t>
      </w:r>
      <w:r w:rsidR="00303F78">
        <w:rPr>
          <w:lang w:eastAsia="ru-RU"/>
        </w:rPr>
        <w:t xml:space="preserve"> года выявлено 445</w:t>
      </w:r>
      <w:r w:rsidRPr="006F0C18">
        <w:rPr>
          <w:lang w:eastAsia="ru-RU"/>
        </w:rPr>
        <w:t xml:space="preserve"> </w:t>
      </w:r>
      <w:r w:rsidR="00237B6F">
        <w:rPr>
          <w:lang w:eastAsia="ru-RU"/>
        </w:rPr>
        <w:t xml:space="preserve">правонарушений, что составляет </w:t>
      </w:r>
      <w:r w:rsidR="00303F78">
        <w:rPr>
          <w:lang w:eastAsia="ru-RU"/>
        </w:rPr>
        <w:t>3,3</w:t>
      </w:r>
      <w:r w:rsidRPr="006F0C18">
        <w:rPr>
          <w:lang w:eastAsia="ru-RU"/>
        </w:rPr>
        <w:t xml:space="preserve"> правонарушения на </w:t>
      </w:r>
      <w:r w:rsidR="00303F78">
        <w:rPr>
          <w:lang w:eastAsia="ru-RU"/>
        </w:rPr>
        <w:t xml:space="preserve">1 проверку с нарушениями, что выше </w:t>
      </w:r>
      <w:r w:rsidRPr="006F0C18">
        <w:rPr>
          <w:lang w:eastAsia="ru-RU"/>
        </w:rPr>
        <w:t xml:space="preserve"> прошлого года</w:t>
      </w:r>
      <w:r w:rsidR="008C3B2E">
        <w:rPr>
          <w:lang w:eastAsia="ru-RU"/>
        </w:rPr>
        <w:t xml:space="preserve"> (2,8 правонарушения на 1 проверку)</w:t>
      </w:r>
      <w:r w:rsidRPr="006F0C18">
        <w:rPr>
          <w:lang w:eastAsia="ru-RU"/>
        </w:rPr>
        <w:t>.</w:t>
      </w:r>
    </w:p>
    <w:p w:rsidR="008C3B2E" w:rsidRPr="00706DB7" w:rsidRDefault="00BD6FE9" w:rsidP="008C3B2E">
      <w:pPr>
        <w:suppressAutoHyphens w:val="0"/>
        <w:spacing w:line="276" w:lineRule="auto"/>
        <w:ind w:firstLine="709"/>
        <w:jc w:val="both"/>
        <w:rPr>
          <w:lang w:eastAsia="ru-RU"/>
        </w:rPr>
      </w:pPr>
      <w:r w:rsidRPr="006F0C18">
        <w:rPr>
          <w:lang w:eastAsia="ru-RU"/>
        </w:rPr>
        <w:t>В результате выявленн</w:t>
      </w:r>
      <w:r w:rsidR="008C3B2E">
        <w:rPr>
          <w:lang w:eastAsia="ru-RU"/>
        </w:rPr>
        <w:t>ых правонарушений назначено 251 административное</w:t>
      </w:r>
      <w:r w:rsidRPr="006F0C18">
        <w:rPr>
          <w:lang w:eastAsia="ru-RU"/>
        </w:rPr>
        <w:t xml:space="preserve"> нак</w:t>
      </w:r>
      <w:r w:rsidR="008C3B2E">
        <w:rPr>
          <w:lang w:eastAsia="ru-RU"/>
        </w:rPr>
        <w:t>азание</w:t>
      </w:r>
      <w:r w:rsidR="008C3B2E" w:rsidRPr="008C3B2E">
        <w:rPr>
          <w:sz w:val="28"/>
          <w:szCs w:val="28"/>
        </w:rPr>
        <w:t xml:space="preserve"> </w:t>
      </w:r>
      <w:r w:rsidR="008C3B2E" w:rsidRPr="00706DB7">
        <w:t>Из них 238 административных штрафов и 13 предупреждений.  По всем административным штрафам вынесены постановления о наложении административного штрафа на сумму 706 600 руб,</w:t>
      </w:r>
      <w:r w:rsidR="008C3B2E" w:rsidRPr="00706DB7">
        <w:rPr>
          <w:lang w:eastAsia="ru-RU"/>
        </w:rPr>
        <w:t xml:space="preserve"> что на порядок выше аналогичного периода прошлого года на 210 тысяч. </w:t>
      </w:r>
    </w:p>
    <w:p w:rsidR="002E7CBE" w:rsidRPr="00706DB7" w:rsidRDefault="008C3B2E" w:rsidP="008C3B2E">
      <w:pPr>
        <w:suppressAutoHyphens w:val="0"/>
        <w:spacing w:line="276" w:lineRule="auto"/>
        <w:ind w:firstLine="709"/>
        <w:jc w:val="both"/>
        <w:rPr>
          <w:color w:val="000000"/>
          <w:u w:val="single"/>
          <w:lang w:eastAsia="ru-RU"/>
        </w:rPr>
      </w:pPr>
      <w:r w:rsidRPr="00706DB7">
        <w:t>Взыскано 414 700 руб., что составило 59%. Должностными лицами, проводивших проверки, вынесено  98 предписаний должностного лица об устранении выявленных правонарушений. При рассмотрении административных дел вынесено 4 представления об устранении выявленных правонарушениях</w:t>
      </w:r>
    </w:p>
    <w:p w:rsidR="002E7CBE" w:rsidRPr="006F0C18" w:rsidRDefault="002E7CBE" w:rsidP="00CF7632">
      <w:pPr>
        <w:spacing w:line="276" w:lineRule="auto"/>
        <w:ind w:firstLine="567"/>
        <w:jc w:val="both"/>
        <w:rPr>
          <w:lang w:eastAsia="ru-RU"/>
        </w:rPr>
      </w:pPr>
      <w:r w:rsidRPr="006F0C18">
        <w:t xml:space="preserve">В целях реализации полномочий, предоставленных ст. 8.2 Федерального закона от 26.12.2008 N 294-ФЗ Управлением </w:t>
      </w:r>
      <w:r w:rsidR="008C3B2E">
        <w:t>за 9 месяцев 2017 года выдано 2</w:t>
      </w:r>
      <w:r w:rsidRPr="006F0C18">
        <w:t xml:space="preserve"> п</w:t>
      </w:r>
      <w:r w:rsidR="008C3B2E">
        <w:rPr>
          <w:lang w:eastAsia="ru-RU"/>
        </w:rPr>
        <w:t>редостережения</w:t>
      </w:r>
      <w:r w:rsidRPr="006F0C18">
        <w:rPr>
          <w:lang w:eastAsia="ru-RU"/>
        </w:rPr>
        <w:t xml:space="preserve"> о недопустимости нарушения обязательных требований, из них:</w:t>
      </w:r>
    </w:p>
    <w:p w:rsidR="002E7CBE" w:rsidRPr="006F0C18" w:rsidRDefault="008C3B2E" w:rsidP="008D4A5A">
      <w:pPr>
        <w:numPr>
          <w:ilvl w:val="0"/>
          <w:numId w:val="32"/>
        </w:numPr>
        <w:spacing w:line="276" w:lineRule="auto"/>
        <w:contextualSpacing/>
        <w:jc w:val="both"/>
        <w:rPr>
          <w:lang w:eastAsia="ru-RU"/>
        </w:rPr>
      </w:pPr>
      <w:r>
        <w:rPr>
          <w:lang w:eastAsia="ru-RU"/>
        </w:rPr>
        <w:t>1 предостережение о</w:t>
      </w:r>
      <w:r w:rsidR="002E7CBE" w:rsidRPr="006F0C18">
        <w:rPr>
          <w:lang w:eastAsia="ru-RU"/>
        </w:rPr>
        <w:t xml:space="preserve"> недопустимости нарушений законодательства в сфере санитарно-эпиде</w:t>
      </w:r>
      <w:r w:rsidR="00237B6F">
        <w:rPr>
          <w:lang w:eastAsia="ru-RU"/>
        </w:rPr>
        <w:t xml:space="preserve">миологического </w:t>
      </w:r>
      <w:r>
        <w:rPr>
          <w:lang w:eastAsia="ru-RU"/>
        </w:rPr>
        <w:t>благополучия</w:t>
      </w:r>
      <w:r w:rsidR="002E7CBE" w:rsidRPr="006F0C18">
        <w:rPr>
          <w:lang w:eastAsia="ru-RU"/>
        </w:rPr>
        <w:t>;</w:t>
      </w:r>
    </w:p>
    <w:p w:rsidR="002E7CBE" w:rsidRPr="006F0C18" w:rsidRDefault="008C3B2E" w:rsidP="008C3B2E">
      <w:pPr>
        <w:numPr>
          <w:ilvl w:val="0"/>
          <w:numId w:val="32"/>
        </w:numPr>
        <w:spacing w:line="276" w:lineRule="auto"/>
        <w:contextualSpacing/>
        <w:jc w:val="both"/>
        <w:rPr>
          <w:lang w:eastAsia="ru-RU"/>
        </w:rPr>
      </w:pPr>
      <w:r>
        <w:rPr>
          <w:lang w:eastAsia="ru-RU"/>
        </w:rPr>
        <w:t>1-о</w:t>
      </w:r>
      <w:r w:rsidR="002E7CBE" w:rsidRPr="006F0C18">
        <w:rPr>
          <w:lang w:eastAsia="ru-RU"/>
        </w:rPr>
        <w:t xml:space="preserve"> недопустимости нарушений законодательства </w:t>
      </w:r>
      <w:r w:rsidR="00237B6F">
        <w:rPr>
          <w:lang w:eastAsia="ru-RU"/>
        </w:rPr>
        <w:t xml:space="preserve">о защите прав </w:t>
      </w:r>
      <w:r>
        <w:rPr>
          <w:lang w:eastAsia="ru-RU"/>
        </w:rPr>
        <w:t>потребителей.</w:t>
      </w:r>
    </w:p>
    <w:p w:rsidR="008609CA" w:rsidRDefault="008609CA" w:rsidP="002E7CBE">
      <w:pPr>
        <w:spacing w:line="276" w:lineRule="auto"/>
        <w:ind w:left="720"/>
        <w:contextualSpacing/>
        <w:jc w:val="both"/>
        <w:rPr>
          <w:sz w:val="28"/>
          <w:szCs w:val="28"/>
          <w:lang w:eastAsia="ru-RU"/>
        </w:rPr>
      </w:pPr>
    </w:p>
    <w:tbl>
      <w:tblPr>
        <w:tblW w:w="10209" w:type="dxa"/>
        <w:tblCellMar>
          <w:left w:w="0" w:type="dxa"/>
          <w:right w:w="0" w:type="dxa"/>
        </w:tblCellMar>
        <w:tblLook w:val="0420" w:firstRow="1" w:lastRow="0" w:firstColumn="0" w:lastColumn="0" w:noHBand="0" w:noVBand="1"/>
      </w:tblPr>
      <w:tblGrid>
        <w:gridCol w:w="7799"/>
        <w:gridCol w:w="2410"/>
      </w:tblGrid>
      <w:tr w:rsidR="008609CA" w:rsidRPr="008609CA" w:rsidTr="00563CA6">
        <w:trPr>
          <w:trHeight w:val="560"/>
        </w:trPr>
        <w:tc>
          <w:tcPr>
            <w:tcW w:w="7799" w:type="dxa"/>
            <w:tcBorders>
              <w:top w:val="single" w:sz="4" w:space="0" w:color="auto"/>
              <w:left w:val="single" w:sz="4" w:space="0" w:color="auto"/>
              <w:bottom w:val="single" w:sz="24" w:space="0" w:color="FFFFFF"/>
              <w:right w:val="single" w:sz="8" w:space="0" w:color="FFFFFF"/>
            </w:tcBorders>
            <w:shd w:val="clear" w:color="auto" w:fill="820101"/>
            <w:tcMar>
              <w:top w:w="72" w:type="dxa"/>
              <w:left w:w="144" w:type="dxa"/>
              <w:bottom w:w="72" w:type="dxa"/>
              <w:right w:w="144" w:type="dxa"/>
            </w:tcMar>
            <w:hideMark/>
          </w:tcPr>
          <w:p w:rsidR="008609CA" w:rsidRPr="008609CA" w:rsidRDefault="008609CA" w:rsidP="008609CA">
            <w:pPr>
              <w:suppressAutoHyphens w:val="0"/>
              <w:rPr>
                <w:rFonts w:ascii="Arial" w:hAnsi="Arial" w:cs="Arial"/>
                <w:sz w:val="22"/>
                <w:szCs w:val="22"/>
                <w:lang w:eastAsia="ru-RU"/>
              </w:rPr>
            </w:pPr>
          </w:p>
        </w:tc>
        <w:tc>
          <w:tcPr>
            <w:tcW w:w="2410" w:type="dxa"/>
            <w:tcBorders>
              <w:top w:val="single" w:sz="4" w:space="0" w:color="auto"/>
              <w:left w:val="single" w:sz="8" w:space="0" w:color="FFFFFF"/>
              <w:bottom w:val="single" w:sz="24" w:space="0" w:color="FFFFFF"/>
              <w:right w:val="single" w:sz="4" w:space="0" w:color="auto"/>
            </w:tcBorders>
            <w:shd w:val="clear" w:color="auto" w:fill="820101"/>
            <w:tcMar>
              <w:top w:w="15" w:type="dxa"/>
              <w:left w:w="108" w:type="dxa"/>
              <w:bottom w:w="0" w:type="dxa"/>
              <w:right w:w="108" w:type="dxa"/>
            </w:tcMar>
            <w:hideMark/>
          </w:tcPr>
          <w:p w:rsidR="008609CA" w:rsidRPr="008609CA" w:rsidRDefault="008609CA" w:rsidP="008609CA">
            <w:pPr>
              <w:suppressAutoHyphens w:val="0"/>
              <w:jc w:val="center"/>
              <w:rPr>
                <w:rFonts w:ascii="Arial" w:hAnsi="Arial" w:cs="Arial"/>
                <w:sz w:val="22"/>
                <w:szCs w:val="22"/>
                <w:lang w:eastAsia="ru-RU"/>
              </w:rPr>
            </w:pPr>
            <w:r w:rsidRPr="008609CA">
              <w:rPr>
                <w:rFonts w:ascii="Arial" w:hAnsi="Arial" w:cs="Arial"/>
                <w:b/>
                <w:bCs/>
                <w:color w:val="FFFFFF"/>
                <w:kern w:val="24"/>
                <w:sz w:val="22"/>
                <w:szCs w:val="22"/>
                <w:lang w:eastAsia="ru-RU"/>
              </w:rPr>
              <w:t>Количество</w:t>
            </w:r>
          </w:p>
        </w:tc>
      </w:tr>
      <w:tr w:rsidR="008609CA" w:rsidRPr="008609CA" w:rsidTr="00563CA6">
        <w:trPr>
          <w:trHeight w:val="761"/>
        </w:trPr>
        <w:tc>
          <w:tcPr>
            <w:tcW w:w="7799" w:type="dxa"/>
            <w:tcBorders>
              <w:top w:val="single" w:sz="24" w:space="0" w:color="FFFFFF"/>
              <w:left w:val="single" w:sz="4" w:space="0" w:color="auto"/>
              <w:bottom w:val="single" w:sz="8" w:space="0" w:color="FFFFFF"/>
              <w:right w:val="single" w:sz="8" w:space="0" w:color="FFFFFF"/>
            </w:tcBorders>
            <w:shd w:val="clear" w:color="auto" w:fill="D5CCCB"/>
            <w:tcMar>
              <w:top w:w="15" w:type="dxa"/>
              <w:left w:w="108" w:type="dxa"/>
              <w:bottom w:w="0" w:type="dxa"/>
              <w:right w:w="108" w:type="dxa"/>
            </w:tcMar>
            <w:hideMark/>
          </w:tcPr>
          <w:p w:rsidR="008609CA" w:rsidRPr="008609CA" w:rsidRDefault="008609CA" w:rsidP="008609CA">
            <w:pPr>
              <w:suppressAutoHyphens w:val="0"/>
              <w:rPr>
                <w:rFonts w:ascii="Arial" w:hAnsi="Arial" w:cs="Arial"/>
                <w:sz w:val="22"/>
                <w:szCs w:val="22"/>
                <w:lang w:eastAsia="ru-RU"/>
              </w:rPr>
            </w:pPr>
            <w:r w:rsidRPr="008609CA">
              <w:rPr>
                <w:rFonts w:ascii="Calibri" w:hAnsi="Arial"/>
                <w:b/>
                <w:bCs/>
                <w:color w:val="002060"/>
                <w:kern w:val="24"/>
                <w:sz w:val="22"/>
                <w:szCs w:val="22"/>
                <w:lang w:eastAsia="ru-RU"/>
              </w:rPr>
              <w:t>ВЫДАНО</w:t>
            </w:r>
            <w:r w:rsidRPr="008609CA">
              <w:rPr>
                <w:rFonts w:ascii="Calibri" w:hAnsi="Arial"/>
                <w:b/>
                <w:bCs/>
                <w:color w:val="002060"/>
                <w:kern w:val="24"/>
                <w:sz w:val="22"/>
                <w:szCs w:val="22"/>
                <w:lang w:eastAsia="ru-RU"/>
              </w:rPr>
              <w:t xml:space="preserve"> </w:t>
            </w:r>
            <w:r w:rsidRPr="008609CA">
              <w:rPr>
                <w:rFonts w:ascii="Calibri" w:hAnsi="Arial"/>
                <w:b/>
                <w:bCs/>
                <w:color w:val="002060"/>
                <w:kern w:val="24"/>
                <w:sz w:val="22"/>
                <w:szCs w:val="22"/>
                <w:lang w:eastAsia="ru-RU"/>
              </w:rPr>
              <w:t>ПРЕДПИСАНИЙ</w:t>
            </w:r>
            <w:r w:rsidRPr="008609CA">
              <w:rPr>
                <w:rFonts w:ascii="Calibri" w:hAnsi="Arial"/>
                <w:b/>
                <w:bCs/>
                <w:color w:val="002060"/>
                <w:kern w:val="24"/>
                <w:sz w:val="22"/>
                <w:szCs w:val="22"/>
                <w:lang w:eastAsia="ru-RU"/>
              </w:rPr>
              <w:t xml:space="preserve"> </w:t>
            </w:r>
          </w:p>
          <w:p w:rsidR="008609CA" w:rsidRPr="008609CA" w:rsidRDefault="008609CA" w:rsidP="008609CA">
            <w:pPr>
              <w:suppressAutoHyphens w:val="0"/>
              <w:rPr>
                <w:rFonts w:ascii="Arial" w:hAnsi="Arial" w:cs="Arial"/>
                <w:sz w:val="22"/>
                <w:szCs w:val="22"/>
                <w:lang w:eastAsia="ru-RU"/>
              </w:rPr>
            </w:pPr>
            <w:r w:rsidRPr="008609CA">
              <w:rPr>
                <w:rFonts w:ascii="Calibri" w:hAnsi="Arial"/>
                <w:b/>
                <w:bCs/>
                <w:color w:val="002060"/>
                <w:kern w:val="24"/>
                <w:sz w:val="22"/>
                <w:szCs w:val="22"/>
                <w:lang w:eastAsia="ru-RU"/>
              </w:rPr>
              <w:t>ОБ</w:t>
            </w:r>
            <w:r w:rsidRPr="008609CA">
              <w:rPr>
                <w:rFonts w:ascii="Calibri" w:hAnsi="Arial"/>
                <w:b/>
                <w:bCs/>
                <w:color w:val="002060"/>
                <w:kern w:val="24"/>
                <w:sz w:val="22"/>
                <w:szCs w:val="22"/>
                <w:lang w:eastAsia="ru-RU"/>
              </w:rPr>
              <w:t xml:space="preserve"> </w:t>
            </w:r>
            <w:r w:rsidRPr="008609CA">
              <w:rPr>
                <w:rFonts w:ascii="Calibri" w:hAnsi="Arial"/>
                <w:b/>
                <w:bCs/>
                <w:color w:val="002060"/>
                <w:kern w:val="24"/>
                <w:sz w:val="22"/>
                <w:szCs w:val="22"/>
                <w:lang w:eastAsia="ru-RU"/>
              </w:rPr>
              <w:t>УСТРАНЕНИИ</w:t>
            </w:r>
            <w:r w:rsidRPr="008609CA">
              <w:rPr>
                <w:rFonts w:ascii="Calibri" w:hAnsi="Arial"/>
                <w:b/>
                <w:bCs/>
                <w:color w:val="002060"/>
                <w:kern w:val="24"/>
                <w:sz w:val="22"/>
                <w:szCs w:val="22"/>
                <w:lang w:eastAsia="ru-RU"/>
              </w:rPr>
              <w:t xml:space="preserve"> </w:t>
            </w:r>
            <w:r w:rsidRPr="008609CA">
              <w:rPr>
                <w:rFonts w:ascii="Calibri" w:hAnsi="Arial"/>
                <w:b/>
                <w:bCs/>
                <w:color w:val="002060"/>
                <w:kern w:val="24"/>
                <w:sz w:val="22"/>
                <w:szCs w:val="22"/>
                <w:lang w:eastAsia="ru-RU"/>
              </w:rPr>
              <w:t>ВЫЯВЛЕННЫХ</w:t>
            </w:r>
            <w:r w:rsidRPr="008609CA">
              <w:rPr>
                <w:rFonts w:ascii="Calibri" w:hAnsi="Arial"/>
                <w:b/>
                <w:bCs/>
                <w:color w:val="002060"/>
                <w:kern w:val="24"/>
                <w:sz w:val="22"/>
                <w:szCs w:val="22"/>
                <w:lang w:eastAsia="ru-RU"/>
              </w:rPr>
              <w:t xml:space="preserve"> </w:t>
            </w:r>
            <w:r w:rsidRPr="008609CA">
              <w:rPr>
                <w:rFonts w:ascii="Calibri" w:hAnsi="Arial"/>
                <w:b/>
                <w:bCs/>
                <w:color w:val="002060"/>
                <w:kern w:val="24"/>
                <w:sz w:val="22"/>
                <w:szCs w:val="22"/>
                <w:lang w:eastAsia="ru-RU"/>
              </w:rPr>
              <w:t>НАРУШЕНИЙ</w:t>
            </w:r>
            <w:r w:rsidRPr="008609CA">
              <w:rPr>
                <w:rFonts w:ascii="Calibri" w:hAnsi="Arial"/>
                <w:b/>
                <w:bCs/>
                <w:color w:val="002060"/>
                <w:kern w:val="24"/>
                <w:sz w:val="22"/>
                <w:szCs w:val="22"/>
                <w:lang w:eastAsia="ru-RU"/>
              </w:rPr>
              <w:t xml:space="preserve"> </w:t>
            </w:r>
            <w:r w:rsidRPr="008609CA">
              <w:rPr>
                <w:rFonts w:ascii="Calibri" w:hAnsi="Arial"/>
                <w:b/>
                <w:bCs/>
                <w:color w:val="002060"/>
                <w:kern w:val="24"/>
                <w:sz w:val="22"/>
                <w:szCs w:val="22"/>
                <w:lang w:eastAsia="ru-RU"/>
              </w:rPr>
              <w:t>ОБЯЗАТЕЛЬНЫХ</w:t>
            </w:r>
            <w:r w:rsidRPr="008609CA">
              <w:rPr>
                <w:rFonts w:ascii="Calibri" w:hAnsi="Arial"/>
                <w:b/>
                <w:bCs/>
                <w:color w:val="002060"/>
                <w:kern w:val="24"/>
                <w:sz w:val="22"/>
                <w:szCs w:val="22"/>
                <w:lang w:eastAsia="ru-RU"/>
              </w:rPr>
              <w:t xml:space="preserve"> </w:t>
            </w:r>
            <w:r w:rsidRPr="008609CA">
              <w:rPr>
                <w:rFonts w:ascii="Calibri" w:hAnsi="Arial"/>
                <w:b/>
                <w:bCs/>
                <w:color w:val="002060"/>
                <w:kern w:val="24"/>
                <w:sz w:val="22"/>
                <w:szCs w:val="22"/>
                <w:lang w:eastAsia="ru-RU"/>
              </w:rPr>
              <w:t>ТРЕБОВАНИЙ</w:t>
            </w:r>
            <w:r w:rsidRPr="008609CA">
              <w:rPr>
                <w:rFonts w:ascii="Calibri" w:hAnsi="Arial"/>
                <w:b/>
                <w:bCs/>
                <w:color w:val="002060"/>
                <w:kern w:val="24"/>
                <w:sz w:val="22"/>
                <w:szCs w:val="22"/>
                <w:lang w:eastAsia="ru-RU"/>
              </w:rPr>
              <w:t xml:space="preserve"> :</w:t>
            </w:r>
          </w:p>
        </w:tc>
        <w:tc>
          <w:tcPr>
            <w:tcW w:w="2410" w:type="dxa"/>
            <w:tcBorders>
              <w:top w:val="single" w:sz="24" w:space="0" w:color="FFFFFF"/>
              <w:left w:val="single" w:sz="8" w:space="0" w:color="FFFFFF"/>
              <w:bottom w:val="single" w:sz="8" w:space="0" w:color="FFFFFF"/>
              <w:right w:val="single" w:sz="4" w:space="0" w:color="auto"/>
            </w:tcBorders>
            <w:shd w:val="clear" w:color="auto" w:fill="D5CCCB"/>
            <w:tcMar>
              <w:top w:w="15" w:type="dxa"/>
              <w:left w:w="108" w:type="dxa"/>
              <w:bottom w:w="0" w:type="dxa"/>
              <w:right w:w="108" w:type="dxa"/>
            </w:tcMar>
            <w:hideMark/>
          </w:tcPr>
          <w:p w:rsidR="008609CA" w:rsidRPr="008609CA" w:rsidRDefault="008C3B2E" w:rsidP="008609CA">
            <w:pPr>
              <w:suppressAutoHyphens w:val="0"/>
              <w:jc w:val="center"/>
              <w:rPr>
                <w:rFonts w:ascii="Arial" w:hAnsi="Arial" w:cs="Arial"/>
                <w:sz w:val="22"/>
                <w:szCs w:val="22"/>
                <w:lang w:eastAsia="ru-RU"/>
              </w:rPr>
            </w:pPr>
            <w:r>
              <w:rPr>
                <w:b/>
                <w:bCs/>
                <w:color w:val="002060"/>
                <w:kern w:val="24"/>
                <w:sz w:val="22"/>
                <w:szCs w:val="22"/>
                <w:lang w:eastAsia="ru-RU"/>
              </w:rPr>
              <w:t>98</w:t>
            </w:r>
          </w:p>
        </w:tc>
      </w:tr>
      <w:tr w:rsidR="008609CA" w:rsidRPr="008609CA" w:rsidTr="00563CA6">
        <w:trPr>
          <w:trHeight w:val="374"/>
        </w:trPr>
        <w:tc>
          <w:tcPr>
            <w:tcW w:w="7799" w:type="dxa"/>
            <w:tcBorders>
              <w:top w:val="single" w:sz="8" w:space="0" w:color="FFFFFF"/>
              <w:left w:val="single" w:sz="4" w:space="0" w:color="auto"/>
              <w:bottom w:val="single" w:sz="8" w:space="0" w:color="FFFFFF"/>
              <w:right w:val="single" w:sz="8" w:space="0" w:color="FFFFFF"/>
            </w:tcBorders>
            <w:shd w:val="clear" w:color="auto" w:fill="EBE7E7"/>
            <w:tcMar>
              <w:top w:w="15" w:type="dxa"/>
              <w:left w:w="108" w:type="dxa"/>
              <w:bottom w:w="0" w:type="dxa"/>
              <w:right w:w="108" w:type="dxa"/>
            </w:tcMar>
            <w:hideMark/>
          </w:tcPr>
          <w:p w:rsidR="008609CA" w:rsidRPr="008609CA" w:rsidRDefault="008609CA" w:rsidP="00F75E0E">
            <w:pPr>
              <w:numPr>
                <w:ilvl w:val="0"/>
                <w:numId w:val="44"/>
              </w:numPr>
              <w:suppressAutoHyphens w:val="0"/>
              <w:contextualSpacing/>
              <w:rPr>
                <w:rFonts w:ascii="Arial" w:hAnsi="Arial" w:cs="Arial"/>
                <w:sz w:val="22"/>
                <w:szCs w:val="22"/>
                <w:lang w:eastAsia="ru-RU"/>
              </w:rPr>
            </w:pPr>
            <w:r w:rsidRPr="008609CA">
              <w:rPr>
                <w:rFonts w:ascii="Calibri" w:hAnsi="Arial"/>
                <w:b/>
                <w:bCs/>
                <w:color w:val="002060"/>
                <w:kern w:val="24"/>
                <w:sz w:val="22"/>
                <w:szCs w:val="22"/>
                <w:lang w:eastAsia="ru-RU"/>
              </w:rPr>
              <w:t>Законодательства</w:t>
            </w:r>
            <w:r w:rsidRPr="008609CA">
              <w:rPr>
                <w:rFonts w:ascii="Calibri" w:hAnsi="Arial"/>
                <w:b/>
                <w:bCs/>
                <w:color w:val="002060"/>
                <w:kern w:val="24"/>
                <w:sz w:val="22"/>
                <w:szCs w:val="22"/>
                <w:lang w:eastAsia="ru-RU"/>
              </w:rPr>
              <w:t xml:space="preserve"> </w:t>
            </w:r>
            <w:r w:rsidRPr="008609CA">
              <w:rPr>
                <w:rFonts w:ascii="Calibri" w:hAnsi="Arial"/>
                <w:b/>
                <w:bCs/>
                <w:color w:val="002060"/>
                <w:kern w:val="24"/>
                <w:sz w:val="22"/>
                <w:szCs w:val="22"/>
                <w:lang w:eastAsia="ru-RU"/>
              </w:rPr>
              <w:t>о</w:t>
            </w:r>
            <w:r w:rsidRPr="008609CA">
              <w:rPr>
                <w:rFonts w:ascii="Calibri" w:hAnsi="Arial"/>
                <w:b/>
                <w:bCs/>
                <w:color w:val="002060"/>
                <w:kern w:val="24"/>
                <w:sz w:val="22"/>
                <w:szCs w:val="22"/>
                <w:lang w:eastAsia="ru-RU"/>
              </w:rPr>
              <w:t xml:space="preserve"> </w:t>
            </w:r>
            <w:r w:rsidRPr="008609CA">
              <w:rPr>
                <w:rFonts w:ascii="Calibri" w:hAnsi="Arial"/>
                <w:b/>
                <w:bCs/>
                <w:color w:val="002060"/>
                <w:kern w:val="24"/>
                <w:sz w:val="22"/>
                <w:szCs w:val="22"/>
                <w:lang w:eastAsia="ru-RU"/>
              </w:rPr>
              <w:t>защите</w:t>
            </w:r>
            <w:r w:rsidRPr="008609CA">
              <w:rPr>
                <w:rFonts w:ascii="Calibri" w:hAnsi="Arial"/>
                <w:b/>
                <w:bCs/>
                <w:color w:val="002060"/>
                <w:kern w:val="24"/>
                <w:sz w:val="22"/>
                <w:szCs w:val="22"/>
                <w:lang w:eastAsia="ru-RU"/>
              </w:rPr>
              <w:t xml:space="preserve"> </w:t>
            </w:r>
            <w:r w:rsidRPr="008609CA">
              <w:rPr>
                <w:rFonts w:ascii="Calibri" w:hAnsi="Arial"/>
                <w:b/>
                <w:bCs/>
                <w:color w:val="002060"/>
                <w:kern w:val="24"/>
                <w:sz w:val="22"/>
                <w:szCs w:val="22"/>
                <w:lang w:eastAsia="ru-RU"/>
              </w:rPr>
              <w:t>прав</w:t>
            </w:r>
            <w:r w:rsidRPr="008609CA">
              <w:rPr>
                <w:rFonts w:ascii="Calibri" w:hAnsi="Arial"/>
                <w:b/>
                <w:bCs/>
                <w:color w:val="002060"/>
                <w:kern w:val="24"/>
                <w:sz w:val="22"/>
                <w:szCs w:val="22"/>
                <w:lang w:eastAsia="ru-RU"/>
              </w:rPr>
              <w:t xml:space="preserve"> </w:t>
            </w:r>
            <w:r w:rsidRPr="008609CA">
              <w:rPr>
                <w:rFonts w:ascii="Calibri" w:hAnsi="Arial"/>
                <w:b/>
                <w:bCs/>
                <w:color w:val="002060"/>
                <w:kern w:val="24"/>
                <w:sz w:val="22"/>
                <w:szCs w:val="22"/>
                <w:lang w:eastAsia="ru-RU"/>
              </w:rPr>
              <w:t>потребителей</w:t>
            </w:r>
          </w:p>
        </w:tc>
        <w:tc>
          <w:tcPr>
            <w:tcW w:w="2410" w:type="dxa"/>
            <w:tcBorders>
              <w:top w:val="single" w:sz="8" w:space="0" w:color="FFFFFF"/>
              <w:left w:val="single" w:sz="8" w:space="0" w:color="FFFFFF"/>
              <w:bottom w:val="single" w:sz="8" w:space="0" w:color="FFFFFF"/>
              <w:right w:val="single" w:sz="4" w:space="0" w:color="auto"/>
            </w:tcBorders>
            <w:shd w:val="clear" w:color="auto" w:fill="EBE7E7"/>
            <w:tcMar>
              <w:top w:w="15" w:type="dxa"/>
              <w:left w:w="108" w:type="dxa"/>
              <w:bottom w:w="0" w:type="dxa"/>
              <w:right w:w="108" w:type="dxa"/>
            </w:tcMar>
            <w:hideMark/>
          </w:tcPr>
          <w:p w:rsidR="008609CA" w:rsidRPr="008609CA" w:rsidRDefault="00034955" w:rsidP="008609CA">
            <w:pPr>
              <w:suppressAutoHyphens w:val="0"/>
              <w:jc w:val="center"/>
              <w:rPr>
                <w:rFonts w:ascii="Arial" w:hAnsi="Arial" w:cs="Arial"/>
                <w:sz w:val="22"/>
                <w:szCs w:val="22"/>
                <w:lang w:eastAsia="ru-RU"/>
              </w:rPr>
            </w:pPr>
            <w:r>
              <w:rPr>
                <w:b/>
                <w:bCs/>
                <w:color w:val="002060"/>
                <w:kern w:val="24"/>
                <w:sz w:val="22"/>
                <w:szCs w:val="22"/>
                <w:lang w:eastAsia="ru-RU"/>
              </w:rPr>
              <w:t>15</w:t>
            </w:r>
          </w:p>
        </w:tc>
      </w:tr>
      <w:tr w:rsidR="008609CA" w:rsidRPr="008609CA" w:rsidTr="00563CA6">
        <w:trPr>
          <w:trHeight w:val="536"/>
        </w:trPr>
        <w:tc>
          <w:tcPr>
            <w:tcW w:w="7799" w:type="dxa"/>
            <w:tcBorders>
              <w:top w:val="single" w:sz="8" w:space="0" w:color="FFFFFF"/>
              <w:left w:val="single" w:sz="4" w:space="0" w:color="auto"/>
              <w:bottom w:val="single" w:sz="8" w:space="0" w:color="FFFFFF"/>
              <w:right w:val="single" w:sz="8" w:space="0" w:color="FFFFFF"/>
            </w:tcBorders>
            <w:shd w:val="clear" w:color="auto" w:fill="D5CCCB"/>
            <w:tcMar>
              <w:top w:w="15" w:type="dxa"/>
              <w:left w:w="108" w:type="dxa"/>
              <w:bottom w:w="0" w:type="dxa"/>
              <w:right w:w="108" w:type="dxa"/>
            </w:tcMar>
            <w:hideMark/>
          </w:tcPr>
          <w:p w:rsidR="008609CA" w:rsidRPr="008609CA" w:rsidRDefault="008609CA" w:rsidP="00F75E0E">
            <w:pPr>
              <w:numPr>
                <w:ilvl w:val="0"/>
                <w:numId w:val="44"/>
              </w:numPr>
              <w:suppressAutoHyphens w:val="0"/>
              <w:contextualSpacing/>
              <w:rPr>
                <w:rFonts w:ascii="Arial" w:hAnsi="Arial" w:cs="Arial"/>
                <w:sz w:val="22"/>
                <w:szCs w:val="22"/>
                <w:lang w:eastAsia="ru-RU"/>
              </w:rPr>
            </w:pPr>
            <w:r w:rsidRPr="008609CA">
              <w:rPr>
                <w:rFonts w:ascii="Calibri" w:eastAsia="Calibri" w:hAnsi="Arial" w:cs="Arial"/>
                <w:b/>
                <w:bCs/>
                <w:color w:val="002060"/>
                <w:kern w:val="24"/>
                <w:sz w:val="22"/>
                <w:szCs w:val="22"/>
                <w:lang w:eastAsia="ru-RU"/>
              </w:rPr>
              <w:t>Законодательства</w:t>
            </w:r>
            <w:r w:rsidRPr="008609CA">
              <w:rPr>
                <w:rFonts w:ascii="Calibri" w:eastAsia="Calibri" w:hAnsi="Arial" w:cs="Arial"/>
                <w:b/>
                <w:bCs/>
                <w:color w:val="002060"/>
                <w:kern w:val="24"/>
                <w:sz w:val="22"/>
                <w:szCs w:val="22"/>
                <w:lang w:eastAsia="ru-RU"/>
              </w:rPr>
              <w:t xml:space="preserve"> </w:t>
            </w:r>
            <w:r w:rsidRPr="008609CA">
              <w:rPr>
                <w:rFonts w:ascii="Calibri" w:eastAsia="Calibri" w:hAnsi="Arial" w:cs="Arial"/>
                <w:b/>
                <w:bCs/>
                <w:color w:val="002060"/>
                <w:kern w:val="24"/>
                <w:sz w:val="22"/>
                <w:szCs w:val="22"/>
                <w:lang w:eastAsia="ru-RU"/>
              </w:rPr>
              <w:t>о</w:t>
            </w:r>
            <w:r w:rsidRPr="008609CA">
              <w:rPr>
                <w:rFonts w:ascii="Calibri" w:eastAsia="Calibri" w:hAnsi="Arial" w:cs="Arial"/>
                <w:b/>
                <w:bCs/>
                <w:color w:val="002060"/>
                <w:kern w:val="24"/>
                <w:sz w:val="22"/>
                <w:szCs w:val="22"/>
                <w:lang w:eastAsia="ru-RU"/>
              </w:rPr>
              <w:t xml:space="preserve"> </w:t>
            </w:r>
            <w:r w:rsidRPr="008609CA">
              <w:rPr>
                <w:rFonts w:ascii="Calibri" w:eastAsia="Calibri" w:hAnsi="Arial" w:cs="Arial"/>
                <w:b/>
                <w:bCs/>
                <w:color w:val="002060"/>
                <w:kern w:val="24"/>
                <w:sz w:val="22"/>
                <w:szCs w:val="22"/>
                <w:lang w:eastAsia="ru-RU"/>
              </w:rPr>
              <w:t>санитарно</w:t>
            </w:r>
            <w:r w:rsidRPr="008609CA">
              <w:rPr>
                <w:rFonts w:ascii="Calibri" w:eastAsia="Calibri" w:hAnsi="Arial" w:cs="Arial"/>
                <w:b/>
                <w:bCs/>
                <w:color w:val="002060"/>
                <w:kern w:val="24"/>
                <w:sz w:val="22"/>
                <w:szCs w:val="22"/>
                <w:lang w:eastAsia="ru-RU"/>
              </w:rPr>
              <w:t>-</w:t>
            </w:r>
            <w:r w:rsidRPr="008609CA">
              <w:rPr>
                <w:rFonts w:ascii="Calibri" w:eastAsia="Calibri" w:hAnsi="Arial" w:cs="Arial"/>
                <w:b/>
                <w:bCs/>
                <w:color w:val="002060"/>
                <w:kern w:val="24"/>
                <w:sz w:val="22"/>
                <w:szCs w:val="22"/>
                <w:lang w:eastAsia="ru-RU"/>
              </w:rPr>
              <w:t>эпидемиологическом</w:t>
            </w:r>
            <w:r w:rsidRPr="008609CA">
              <w:rPr>
                <w:rFonts w:ascii="Calibri" w:eastAsia="Calibri" w:hAnsi="Arial" w:cs="Arial"/>
                <w:b/>
                <w:bCs/>
                <w:color w:val="002060"/>
                <w:kern w:val="24"/>
                <w:sz w:val="22"/>
                <w:szCs w:val="22"/>
                <w:lang w:eastAsia="ru-RU"/>
              </w:rPr>
              <w:t xml:space="preserve"> </w:t>
            </w:r>
            <w:r w:rsidRPr="008609CA">
              <w:rPr>
                <w:rFonts w:ascii="Calibri" w:eastAsia="Calibri" w:hAnsi="Arial" w:cs="Arial"/>
                <w:b/>
                <w:bCs/>
                <w:color w:val="002060"/>
                <w:kern w:val="24"/>
                <w:sz w:val="22"/>
                <w:szCs w:val="22"/>
                <w:lang w:eastAsia="ru-RU"/>
              </w:rPr>
              <w:t>благополучии</w:t>
            </w:r>
          </w:p>
        </w:tc>
        <w:tc>
          <w:tcPr>
            <w:tcW w:w="2410" w:type="dxa"/>
            <w:tcBorders>
              <w:top w:val="single" w:sz="8" w:space="0" w:color="FFFFFF"/>
              <w:left w:val="single" w:sz="8" w:space="0" w:color="FFFFFF"/>
              <w:bottom w:val="single" w:sz="8" w:space="0" w:color="FFFFFF"/>
              <w:right w:val="single" w:sz="4" w:space="0" w:color="auto"/>
            </w:tcBorders>
            <w:shd w:val="clear" w:color="auto" w:fill="D5CCCB"/>
            <w:tcMar>
              <w:top w:w="15" w:type="dxa"/>
              <w:left w:w="108" w:type="dxa"/>
              <w:bottom w:w="0" w:type="dxa"/>
              <w:right w:w="108" w:type="dxa"/>
            </w:tcMar>
            <w:hideMark/>
          </w:tcPr>
          <w:p w:rsidR="008609CA" w:rsidRPr="008609CA" w:rsidRDefault="00034955" w:rsidP="008609CA">
            <w:pPr>
              <w:suppressAutoHyphens w:val="0"/>
              <w:jc w:val="center"/>
              <w:rPr>
                <w:rFonts w:ascii="Arial" w:hAnsi="Arial" w:cs="Arial"/>
                <w:sz w:val="22"/>
                <w:szCs w:val="22"/>
                <w:lang w:eastAsia="ru-RU"/>
              </w:rPr>
            </w:pPr>
            <w:r>
              <w:rPr>
                <w:b/>
                <w:bCs/>
                <w:color w:val="002060"/>
                <w:kern w:val="24"/>
                <w:sz w:val="22"/>
                <w:szCs w:val="22"/>
                <w:lang w:eastAsia="ru-RU"/>
              </w:rPr>
              <w:t>79</w:t>
            </w:r>
          </w:p>
        </w:tc>
      </w:tr>
      <w:tr w:rsidR="008609CA" w:rsidRPr="008609CA" w:rsidTr="00563CA6">
        <w:trPr>
          <w:trHeight w:val="246"/>
        </w:trPr>
        <w:tc>
          <w:tcPr>
            <w:tcW w:w="7799" w:type="dxa"/>
            <w:tcBorders>
              <w:top w:val="single" w:sz="8" w:space="0" w:color="FFFFFF"/>
              <w:left w:val="single" w:sz="4" w:space="0" w:color="auto"/>
              <w:bottom w:val="single" w:sz="8" w:space="0" w:color="FFFFFF"/>
              <w:right w:val="single" w:sz="8" w:space="0" w:color="FFFFFF"/>
            </w:tcBorders>
            <w:shd w:val="clear" w:color="auto" w:fill="EBE7E7"/>
            <w:tcMar>
              <w:top w:w="15" w:type="dxa"/>
              <w:left w:w="108" w:type="dxa"/>
              <w:bottom w:w="0" w:type="dxa"/>
              <w:right w:w="108" w:type="dxa"/>
            </w:tcMar>
            <w:hideMark/>
          </w:tcPr>
          <w:p w:rsidR="008609CA" w:rsidRPr="008609CA" w:rsidRDefault="008609CA" w:rsidP="00F75E0E">
            <w:pPr>
              <w:numPr>
                <w:ilvl w:val="0"/>
                <w:numId w:val="44"/>
              </w:numPr>
              <w:suppressAutoHyphens w:val="0"/>
              <w:contextualSpacing/>
              <w:rPr>
                <w:rFonts w:ascii="Arial" w:hAnsi="Arial" w:cs="Arial"/>
                <w:sz w:val="22"/>
                <w:szCs w:val="22"/>
                <w:lang w:eastAsia="ru-RU"/>
              </w:rPr>
            </w:pPr>
            <w:r w:rsidRPr="008609CA">
              <w:rPr>
                <w:rFonts w:ascii="Calibri" w:hAnsi="Arial" w:cs="Arial"/>
                <w:b/>
                <w:bCs/>
                <w:color w:val="002060"/>
                <w:kern w:val="24"/>
                <w:sz w:val="22"/>
                <w:szCs w:val="22"/>
                <w:lang w:eastAsia="ru-RU"/>
              </w:rPr>
              <w:t>Законодательства</w:t>
            </w:r>
            <w:r w:rsidRPr="008609CA">
              <w:rPr>
                <w:rFonts w:ascii="Calibri" w:hAnsi="Arial" w:cs="Arial"/>
                <w:b/>
                <w:bCs/>
                <w:color w:val="002060"/>
                <w:kern w:val="24"/>
                <w:sz w:val="22"/>
                <w:szCs w:val="22"/>
                <w:lang w:eastAsia="ru-RU"/>
              </w:rPr>
              <w:t xml:space="preserve"> </w:t>
            </w:r>
            <w:r w:rsidRPr="008609CA">
              <w:rPr>
                <w:rFonts w:ascii="Calibri" w:hAnsi="Arial" w:cs="Arial"/>
                <w:b/>
                <w:bCs/>
                <w:color w:val="002060"/>
                <w:kern w:val="24"/>
                <w:sz w:val="22"/>
                <w:szCs w:val="22"/>
                <w:lang w:eastAsia="ru-RU"/>
              </w:rPr>
              <w:t>о</w:t>
            </w:r>
            <w:r w:rsidRPr="008609CA">
              <w:rPr>
                <w:rFonts w:ascii="Calibri" w:hAnsi="Arial" w:cs="Arial"/>
                <w:b/>
                <w:bCs/>
                <w:color w:val="002060"/>
                <w:kern w:val="24"/>
                <w:sz w:val="22"/>
                <w:szCs w:val="22"/>
                <w:lang w:eastAsia="ru-RU"/>
              </w:rPr>
              <w:t xml:space="preserve"> </w:t>
            </w:r>
            <w:r w:rsidRPr="008609CA">
              <w:rPr>
                <w:rFonts w:ascii="Calibri" w:hAnsi="Arial" w:cs="Arial"/>
                <w:b/>
                <w:bCs/>
                <w:color w:val="002060"/>
                <w:kern w:val="24"/>
                <w:sz w:val="22"/>
                <w:szCs w:val="22"/>
                <w:lang w:eastAsia="ru-RU"/>
              </w:rPr>
              <w:t>техническом</w:t>
            </w:r>
            <w:r w:rsidRPr="008609CA">
              <w:rPr>
                <w:rFonts w:ascii="Calibri" w:hAnsi="Arial" w:cs="Arial"/>
                <w:b/>
                <w:bCs/>
                <w:color w:val="002060"/>
                <w:kern w:val="24"/>
                <w:sz w:val="22"/>
                <w:szCs w:val="22"/>
                <w:lang w:eastAsia="ru-RU"/>
              </w:rPr>
              <w:t xml:space="preserve"> </w:t>
            </w:r>
            <w:r w:rsidRPr="008609CA">
              <w:rPr>
                <w:rFonts w:ascii="Calibri" w:hAnsi="Arial" w:cs="Arial"/>
                <w:b/>
                <w:bCs/>
                <w:color w:val="002060"/>
                <w:kern w:val="24"/>
                <w:sz w:val="22"/>
                <w:szCs w:val="22"/>
                <w:lang w:eastAsia="ru-RU"/>
              </w:rPr>
              <w:t>регулировании</w:t>
            </w:r>
          </w:p>
        </w:tc>
        <w:tc>
          <w:tcPr>
            <w:tcW w:w="2410" w:type="dxa"/>
            <w:tcBorders>
              <w:top w:val="single" w:sz="8" w:space="0" w:color="FFFFFF"/>
              <w:left w:val="single" w:sz="8" w:space="0" w:color="FFFFFF"/>
              <w:bottom w:val="single" w:sz="8" w:space="0" w:color="FFFFFF"/>
              <w:right w:val="single" w:sz="4" w:space="0" w:color="auto"/>
            </w:tcBorders>
            <w:shd w:val="clear" w:color="auto" w:fill="EBE7E7"/>
            <w:tcMar>
              <w:top w:w="15" w:type="dxa"/>
              <w:left w:w="108" w:type="dxa"/>
              <w:bottom w:w="0" w:type="dxa"/>
              <w:right w:w="108" w:type="dxa"/>
            </w:tcMar>
            <w:hideMark/>
          </w:tcPr>
          <w:p w:rsidR="008609CA" w:rsidRPr="008609CA" w:rsidRDefault="008C3B2E" w:rsidP="008609CA">
            <w:pPr>
              <w:suppressAutoHyphens w:val="0"/>
              <w:jc w:val="center"/>
              <w:rPr>
                <w:rFonts w:ascii="Arial" w:hAnsi="Arial" w:cs="Arial"/>
                <w:sz w:val="22"/>
                <w:szCs w:val="22"/>
                <w:lang w:eastAsia="ru-RU"/>
              </w:rPr>
            </w:pPr>
            <w:r>
              <w:rPr>
                <w:b/>
                <w:bCs/>
                <w:color w:val="002060"/>
                <w:kern w:val="24"/>
                <w:sz w:val="22"/>
                <w:szCs w:val="22"/>
                <w:lang w:eastAsia="ru-RU"/>
              </w:rPr>
              <w:t>4</w:t>
            </w:r>
          </w:p>
        </w:tc>
      </w:tr>
      <w:tr w:rsidR="008609CA" w:rsidRPr="008609CA" w:rsidTr="00563CA6">
        <w:trPr>
          <w:trHeight w:val="527"/>
        </w:trPr>
        <w:tc>
          <w:tcPr>
            <w:tcW w:w="7799" w:type="dxa"/>
            <w:tcBorders>
              <w:top w:val="single" w:sz="8" w:space="0" w:color="FFFFFF"/>
              <w:left w:val="single" w:sz="4" w:space="0" w:color="auto"/>
              <w:bottom w:val="single" w:sz="8" w:space="0" w:color="FFFFFF"/>
              <w:right w:val="single" w:sz="8" w:space="0" w:color="FFFFFF"/>
            </w:tcBorders>
            <w:shd w:val="clear" w:color="auto" w:fill="D5CCCB"/>
            <w:tcMar>
              <w:top w:w="15" w:type="dxa"/>
              <w:left w:w="108" w:type="dxa"/>
              <w:bottom w:w="0" w:type="dxa"/>
              <w:right w:w="108" w:type="dxa"/>
            </w:tcMar>
            <w:hideMark/>
          </w:tcPr>
          <w:p w:rsidR="008609CA" w:rsidRPr="008609CA" w:rsidRDefault="008609CA" w:rsidP="008609CA">
            <w:pPr>
              <w:suppressAutoHyphens w:val="0"/>
              <w:rPr>
                <w:rFonts w:ascii="Arial" w:hAnsi="Arial" w:cs="Arial"/>
                <w:sz w:val="22"/>
                <w:szCs w:val="22"/>
                <w:lang w:eastAsia="ru-RU"/>
              </w:rPr>
            </w:pPr>
            <w:r w:rsidRPr="008609CA">
              <w:rPr>
                <w:rFonts w:ascii="Calibri" w:hAnsi="Arial"/>
                <w:b/>
                <w:bCs/>
                <w:color w:val="002060"/>
                <w:kern w:val="24"/>
                <w:sz w:val="22"/>
                <w:szCs w:val="22"/>
                <w:lang w:eastAsia="ru-RU"/>
              </w:rPr>
              <w:t>ВЫДАНО</w:t>
            </w:r>
            <w:r w:rsidRPr="008609CA">
              <w:rPr>
                <w:rFonts w:ascii="Calibri" w:hAnsi="Arial"/>
                <w:b/>
                <w:bCs/>
                <w:color w:val="002060"/>
                <w:kern w:val="24"/>
                <w:sz w:val="22"/>
                <w:szCs w:val="22"/>
                <w:lang w:eastAsia="ru-RU"/>
              </w:rPr>
              <w:t xml:space="preserve"> </w:t>
            </w:r>
            <w:r w:rsidRPr="008609CA">
              <w:rPr>
                <w:rFonts w:ascii="Calibri" w:hAnsi="Arial"/>
                <w:b/>
                <w:bCs/>
                <w:color w:val="002060"/>
                <w:kern w:val="24"/>
                <w:sz w:val="22"/>
                <w:szCs w:val="22"/>
                <w:lang w:eastAsia="ru-RU"/>
              </w:rPr>
              <w:t>ПРЕДОСТЕРЕЖЕНИЙ</w:t>
            </w:r>
            <w:r w:rsidRPr="008609CA">
              <w:rPr>
                <w:rFonts w:ascii="Calibri" w:hAnsi="Arial"/>
                <w:b/>
                <w:bCs/>
                <w:color w:val="002060"/>
                <w:kern w:val="24"/>
                <w:sz w:val="22"/>
                <w:szCs w:val="22"/>
                <w:lang w:eastAsia="ru-RU"/>
              </w:rPr>
              <w:t xml:space="preserve"> </w:t>
            </w:r>
            <w:r w:rsidRPr="008609CA">
              <w:rPr>
                <w:rFonts w:ascii="Calibri" w:hAnsi="Arial"/>
                <w:b/>
                <w:bCs/>
                <w:color w:val="002060"/>
                <w:kern w:val="24"/>
                <w:sz w:val="22"/>
                <w:szCs w:val="22"/>
                <w:lang w:eastAsia="ru-RU"/>
              </w:rPr>
              <w:t>О</w:t>
            </w:r>
            <w:r w:rsidRPr="008609CA">
              <w:rPr>
                <w:rFonts w:ascii="Calibri" w:hAnsi="Arial"/>
                <w:b/>
                <w:bCs/>
                <w:color w:val="002060"/>
                <w:kern w:val="24"/>
                <w:sz w:val="22"/>
                <w:szCs w:val="22"/>
                <w:lang w:eastAsia="ru-RU"/>
              </w:rPr>
              <w:t xml:space="preserve"> </w:t>
            </w:r>
            <w:r w:rsidRPr="008609CA">
              <w:rPr>
                <w:rFonts w:ascii="Calibri" w:hAnsi="Arial"/>
                <w:b/>
                <w:bCs/>
                <w:color w:val="002060"/>
                <w:kern w:val="24"/>
                <w:sz w:val="22"/>
                <w:szCs w:val="22"/>
                <w:lang w:eastAsia="ru-RU"/>
              </w:rPr>
              <w:t>НЕДОПУСТИМОСТИ</w:t>
            </w:r>
            <w:r w:rsidRPr="008609CA">
              <w:rPr>
                <w:rFonts w:ascii="Calibri" w:hAnsi="Arial"/>
                <w:b/>
                <w:bCs/>
                <w:color w:val="002060"/>
                <w:kern w:val="24"/>
                <w:sz w:val="22"/>
                <w:szCs w:val="22"/>
                <w:lang w:eastAsia="ru-RU"/>
              </w:rPr>
              <w:t xml:space="preserve"> </w:t>
            </w:r>
            <w:r w:rsidRPr="008609CA">
              <w:rPr>
                <w:rFonts w:ascii="Calibri" w:hAnsi="Arial"/>
                <w:b/>
                <w:bCs/>
                <w:color w:val="002060"/>
                <w:kern w:val="24"/>
                <w:sz w:val="22"/>
                <w:szCs w:val="22"/>
                <w:lang w:eastAsia="ru-RU"/>
              </w:rPr>
              <w:t>НАРУШЕНИЯ</w:t>
            </w:r>
            <w:r w:rsidRPr="008609CA">
              <w:rPr>
                <w:rFonts w:ascii="Calibri" w:hAnsi="Arial"/>
                <w:b/>
                <w:bCs/>
                <w:color w:val="002060"/>
                <w:kern w:val="24"/>
                <w:sz w:val="22"/>
                <w:szCs w:val="22"/>
                <w:lang w:eastAsia="ru-RU"/>
              </w:rPr>
              <w:t xml:space="preserve"> </w:t>
            </w:r>
            <w:r w:rsidRPr="008609CA">
              <w:rPr>
                <w:rFonts w:ascii="Calibri" w:hAnsi="Arial"/>
                <w:b/>
                <w:bCs/>
                <w:color w:val="002060"/>
                <w:kern w:val="24"/>
                <w:sz w:val="22"/>
                <w:szCs w:val="22"/>
                <w:lang w:eastAsia="ru-RU"/>
              </w:rPr>
              <w:t>ОБЯЗАТЕЛЬНЫХ</w:t>
            </w:r>
            <w:r w:rsidRPr="008609CA">
              <w:rPr>
                <w:rFonts w:ascii="Calibri" w:hAnsi="Arial"/>
                <w:b/>
                <w:bCs/>
                <w:color w:val="002060"/>
                <w:kern w:val="24"/>
                <w:sz w:val="22"/>
                <w:szCs w:val="22"/>
                <w:lang w:eastAsia="ru-RU"/>
              </w:rPr>
              <w:t xml:space="preserve"> </w:t>
            </w:r>
            <w:r w:rsidRPr="008609CA">
              <w:rPr>
                <w:rFonts w:ascii="Calibri" w:hAnsi="Arial"/>
                <w:b/>
                <w:bCs/>
                <w:color w:val="002060"/>
                <w:kern w:val="24"/>
                <w:sz w:val="22"/>
                <w:szCs w:val="22"/>
                <w:lang w:eastAsia="ru-RU"/>
              </w:rPr>
              <w:t>ТРЕБОВАНИЙ</w:t>
            </w:r>
          </w:p>
        </w:tc>
        <w:tc>
          <w:tcPr>
            <w:tcW w:w="2410" w:type="dxa"/>
            <w:tcBorders>
              <w:top w:val="single" w:sz="8" w:space="0" w:color="FFFFFF"/>
              <w:left w:val="single" w:sz="8" w:space="0" w:color="FFFFFF"/>
              <w:bottom w:val="single" w:sz="8" w:space="0" w:color="FFFFFF"/>
              <w:right w:val="single" w:sz="4" w:space="0" w:color="auto"/>
            </w:tcBorders>
            <w:shd w:val="clear" w:color="auto" w:fill="D5CCCB"/>
            <w:tcMar>
              <w:top w:w="15" w:type="dxa"/>
              <w:left w:w="108" w:type="dxa"/>
              <w:bottom w:w="0" w:type="dxa"/>
              <w:right w:w="108" w:type="dxa"/>
            </w:tcMar>
            <w:hideMark/>
          </w:tcPr>
          <w:p w:rsidR="008609CA" w:rsidRPr="008609CA" w:rsidRDefault="008C3B2E" w:rsidP="008609CA">
            <w:pPr>
              <w:suppressAutoHyphens w:val="0"/>
              <w:jc w:val="center"/>
              <w:rPr>
                <w:rFonts w:ascii="Arial" w:hAnsi="Arial" w:cs="Arial"/>
                <w:sz w:val="22"/>
                <w:szCs w:val="22"/>
                <w:lang w:eastAsia="ru-RU"/>
              </w:rPr>
            </w:pPr>
            <w:r>
              <w:rPr>
                <w:rFonts w:ascii="Arial" w:hAnsi="Arial" w:cs="Arial"/>
                <w:b/>
                <w:bCs/>
                <w:color w:val="002060"/>
                <w:kern w:val="24"/>
                <w:sz w:val="22"/>
                <w:szCs w:val="22"/>
                <w:lang w:eastAsia="ru-RU"/>
              </w:rPr>
              <w:t>2</w:t>
            </w:r>
          </w:p>
        </w:tc>
      </w:tr>
      <w:tr w:rsidR="008609CA" w:rsidRPr="008609CA" w:rsidTr="00563CA6">
        <w:trPr>
          <w:trHeight w:val="597"/>
        </w:trPr>
        <w:tc>
          <w:tcPr>
            <w:tcW w:w="7799" w:type="dxa"/>
            <w:tcBorders>
              <w:top w:val="single" w:sz="8" w:space="0" w:color="FFFFFF"/>
              <w:left w:val="single" w:sz="4" w:space="0" w:color="auto"/>
              <w:bottom w:val="single" w:sz="8" w:space="0" w:color="FFFFFF"/>
              <w:right w:val="single" w:sz="8" w:space="0" w:color="FFFFFF"/>
            </w:tcBorders>
            <w:shd w:val="clear" w:color="auto" w:fill="EBE7E7"/>
            <w:tcMar>
              <w:top w:w="15" w:type="dxa"/>
              <w:left w:w="108" w:type="dxa"/>
              <w:bottom w:w="0" w:type="dxa"/>
              <w:right w:w="108" w:type="dxa"/>
            </w:tcMar>
            <w:hideMark/>
          </w:tcPr>
          <w:p w:rsidR="008609CA" w:rsidRPr="008609CA" w:rsidRDefault="008609CA" w:rsidP="00F75E0E">
            <w:pPr>
              <w:numPr>
                <w:ilvl w:val="0"/>
                <w:numId w:val="45"/>
              </w:numPr>
              <w:suppressAutoHyphens w:val="0"/>
              <w:contextualSpacing/>
              <w:rPr>
                <w:rFonts w:ascii="Arial" w:hAnsi="Arial" w:cs="Arial"/>
                <w:sz w:val="22"/>
                <w:szCs w:val="22"/>
                <w:lang w:eastAsia="ru-RU"/>
              </w:rPr>
            </w:pPr>
            <w:r w:rsidRPr="008609CA">
              <w:rPr>
                <w:rFonts w:ascii="Calibri" w:hAnsi="Arial"/>
                <w:b/>
                <w:bCs/>
                <w:color w:val="002060"/>
                <w:kern w:val="24"/>
                <w:sz w:val="22"/>
                <w:szCs w:val="22"/>
                <w:lang w:eastAsia="ru-RU"/>
              </w:rPr>
              <w:t>По</w:t>
            </w:r>
            <w:r w:rsidRPr="008609CA">
              <w:rPr>
                <w:rFonts w:ascii="Calibri" w:hAnsi="Arial"/>
                <w:b/>
                <w:bCs/>
                <w:color w:val="002060"/>
                <w:kern w:val="24"/>
                <w:sz w:val="22"/>
                <w:szCs w:val="22"/>
                <w:lang w:eastAsia="ru-RU"/>
              </w:rPr>
              <w:t xml:space="preserve"> </w:t>
            </w:r>
            <w:r w:rsidRPr="008609CA">
              <w:rPr>
                <w:rFonts w:ascii="Calibri" w:hAnsi="Arial"/>
                <w:b/>
                <w:bCs/>
                <w:color w:val="002060"/>
                <w:kern w:val="24"/>
                <w:sz w:val="22"/>
                <w:szCs w:val="22"/>
                <w:lang w:eastAsia="ru-RU"/>
              </w:rPr>
              <w:t>признакам</w:t>
            </w:r>
            <w:r w:rsidRPr="008609CA">
              <w:rPr>
                <w:rFonts w:ascii="Calibri" w:hAnsi="Arial"/>
                <w:b/>
                <w:bCs/>
                <w:color w:val="002060"/>
                <w:kern w:val="24"/>
                <w:sz w:val="22"/>
                <w:szCs w:val="22"/>
                <w:lang w:eastAsia="ru-RU"/>
              </w:rPr>
              <w:t xml:space="preserve"> </w:t>
            </w:r>
            <w:r w:rsidRPr="008609CA">
              <w:rPr>
                <w:rFonts w:ascii="Calibri" w:hAnsi="Arial"/>
                <w:b/>
                <w:bCs/>
                <w:color w:val="002060"/>
                <w:kern w:val="24"/>
                <w:sz w:val="22"/>
                <w:szCs w:val="22"/>
                <w:lang w:eastAsia="ru-RU"/>
              </w:rPr>
              <w:t>нарушения</w:t>
            </w:r>
            <w:r w:rsidRPr="008609CA">
              <w:rPr>
                <w:rFonts w:ascii="Calibri" w:hAnsi="Arial"/>
                <w:b/>
                <w:bCs/>
                <w:color w:val="002060"/>
                <w:kern w:val="24"/>
                <w:sz w:val="22"/>
                <w:szCs w:val="22"/>
                <w:lang w:eastAsia="ru-RU"/>
              </w:rPr>
              <w:t xml:space="preserve"> </w:t>
            </w:r>
            <w:r w:rsidRPr="008609CA">
              <w:rPr>
                <w:rFonts w:ascii="Calibri" w:hAnsi="Arial"/>
                <w:b/>
                <w:bCs/>
                <w:color w:val="002060"/>
                <w:kern w:val="24"/>
                <w:sz w:val="22"/>
                <w:szCs w:val="22"/>
                <w:lang w:eastAsia="ru-RU"/>
              </w:rPr>
              <w:t>законодательства</w:t>
            </w:r>
            <w:r w:rsidRPr="008609CA">
              <w:rPr>
                <w:rFonts w:ascii="Calibri" w:hAnsi="Arial"/>
                <w:b/>
                <w:bCs/>
                <w:color w:val="002060"/>
                <w:kern w:val="24"/>
                <w:sz w:val="22"/>
                <w:szCs w:val="22"/>
                <w:lang w:eastAsia="ru-RU"/>
              </w:rPr>
              <w:t xml:space="preserve"> </w:t>
            </w:r>
            <w:r w:rsidRPr="008609CA">
              <w:rPr>
                <w:rFonts w:ascii="Calibri" w:hAnsi="Arial"/>
                <w:b/>
                <w:bCs/>
                <w:color w:val="002060"/>
                <w:kern w:val="24"/>
                <w:sz w:val="22"/>
                <w:szCs w:val="22"/>
                <w:lang w:eastAsia="ru-RU"/>
              </w:rPr>
              <w:t>о</w:t>
            </w:r>
            <w:r w:rsidRPr="008609CA">
              <w:rPr>
                <w:rFonts w:ascii="Calibri" w:hAnsi="Arial"/>
                <w:b/>
                <w:bCs/>
                <w:color w:val="002060"/>
                <w:kern w:val="24"/>
                <w:sz w:val="22"/>
                <w:szCs w:val="22"/>
                <w:lang w:eastAsia="ru-RU"/>
              </w:rPr>
              <w:t xml:space="preserve"> </w:t>
            </w:r>
            <w:r w:rsidRPr="008609CA">
              <w:rPr>
                <w:rFonts w:ascii="Calibri" w:hAnsi="Arial"/>
                <w:b/>
                <w:bCs/>
                <w:color w:val="002060"/>
                <w:kern w:val="24"/>
                <w:sz w:val="22"/>
                <w:szCs w:val="22"/>
                <w:lang w:eastAsia="ru-RU"/>
              </w:rPr>
              <w:t>защите</w:t>
            </w:r>
            <w:r w:rsidRPr="008609CA">
              <w:rPr>
                <w:rFonts w:ascii="Calibri" w:hAnsi="Arial"/>
                <w:b/>
                <w:bCs/>
                <w:color w:val="002060"/>
                <w:kern w:val="24"/>
                <w:sz w:val="22"/>
                <w:szCs w:val="22"/>
                <w:lang w:eastAsia="ru-RU"/>
              </w:rPr>
              <w:t xml:space="preserve"> </w:t>
            </w:r>
            <w:r w:rsidRPr="008609CA">
              <w:rPr>
                <w:rFonts w:ascii="Calibri" w:hAnsi="Arial"/>
                <w:b/>
                <w:bCs/>
                <w:color w:val="002060"/>
                <w:kern w:val="24"/>
                <w:sz w:val="22"/>
                <w:szCs w:val="22"/>
                <w:lang w:eastAsia="ru-RU"/>
              </w:rPr>
              <w:t>прав</w:t>
            </w:r>
            <w:r w:rsidRPr="008609CA">
              <w:rPr>
                <w:rFonts w:ascii="Calibri" w:hAnsi="Arial"/>
                <w:b/>
                <w:bCs/>
                <w:color w:val="002060"/>
                <w:kern w:val="24"/>
                <w:sz w:val="22"/>
                <w:szCs w:val="22"/>
                <w:lang w:eastAsia="ru-RU"/>
              </w:rPr>
              <w:t xml:space="preserve"> </w:t>
            </w:r>
            <w:r w:rsidRPr="008609CA">
              <w:rPr>
                <w:rFonts w:ascii="Calibri" w:hAnsi="Arial"/>
                <w:b/>
                <w:bCs/>
                <w:color w:val="002060"/>
                <w:kern w:val="24"/>
                <w:sz w:val="22"/>
                <w:szCs w:val="22"/>
                <w:lang w:eastAsia="ru-RU"/>
              </w:rPr>
              <w:t>потребителей</w:t>
            </w:r>
          </w:p>
        </w:tc>
        <w:tc>
          <w:tcPr>
            <w:tcW w:w="2410" w:type="dxa"/>
            <w:tcBorders>
              <w:top w:val="single" w:sz="8" w:space="0" w:color="FFFFFF"/>
              <w:left w:val="single" w:sz="8" w:space="0" w:color="FFFFFF"/>
              <w:bottom w:val="single" w:sz="8" w:space="0" w:color="FFFFFF"/>
              <w:right w:val="single" w:sz="4" w:space="0" w:color="auto"/>
            </w:tcBorders>
            <w:shd w:val="clear" w:color="auto" w:fill="EBE7E7"/>
            <w:tcMar>
              <w:top w:w="15" w:type="dxa"/>
              <w:left w:w="108" w:type="dxa"/>
              <w:bottom w:w="0" w:type="dxa"/>
              <w:right w:w="108" w:type="dxa"/>
            </w:tcMar>
            <w:hideMark/>
          </w:tcPr>
          <w:p w:rsidR="008609CA" w:rsidRPr="008609CA" w:rsidRDefault="00034955" w:rsidP="008609CA">
            <w:pPr>
              <w:suppressAutoHyphens w:val="0"/>
              <w:jc w:val="center"/>
              <w:rPr>
                <w:rFonts w:ascii="Arial" w:hAnsi="Arial" w:cs="Arial"/>
                <w:sz w:val="22"/>
                <w:szCs w:val="22"/>
                <w:lang w:eastAsia="ru-RU"/>
              </w:rPr>
            </w:pPr>
            <w:r>
              <w:rPr>
                <w:b/>
                <w:bCs/>
                <w:color w:val="002060"/>
                <w:kern w:val="24"/>
                <w:sz w:val="22"/>
                <w:szCs w:val="22"/>
                <w:lang w:eastAsia="ru-RU"/>
              </w:rPr>
              <w:t>1</w:t>
            </w:r>
          </w:p>
        </w:tc>
      </w:tr>
      <w:tr w:rsidR="008609CA" w:rsidRPr="008609CA" w:rsidTr="00563CA6">
        <w:trPr>
          <w:trHeight w:val="601"/>
        </w:trPr>
        <w:tc>
          <w:tcPr>
            <w:tcW w:w="7799" w:type="dxa"/>
            <w:tcBorders>
              <w:top w:val="single" w:sz="8" w:space="0" w:color="FFFFFF"/>
              <w:left w:val="single" w:sz="4" w:space="0" w:color="auto"/>
              <w:bottom w:val="single" w:sz="4" w:space="0" w:color="auto"/>
              <w:right w:val="single" w:sz="8" w:space="0" w:color="FFFFFF"/>
            </w:tcBorders>
            <w:shd w:val="clear" w:color="auto" w:fill="D5CCCB"/>
            <w:tcMar>
              <w:top w:w="15" w:type="dxa"/>
              <w:left w:w="108" w:type="dxa"/>
              <w:bottom w:w="0" w:type="dxa"/>
              <w:right w:w="108" w:type="dxa"/>
            </w:tcMar>
            <w:hideMark/>
          </w:tcPr>
          <w:p w:rsidR="008609CA" w:rsidRPr="008609CA" w:rsidRDefault="008609CA" w:rsidP="00F75E0E">
            <w:pPr>
              <w:numPr>
                <w:ilvl w:val="0"/>
                <w:numId w:val="45"/>
              </w:numPr>
              <w:suppressAutoHyphens w:val="0"/>
              <w:contextualSpacing/>
              <w:rPr>
                <w:rFonts w:ascii="Arial" w:hAnsi="Arial" w:cs="Arial"/>
                <w:sz w:val="22"/>
                <w:szCs w:val="22"/>
                <w:lang w:eastAsia="ru-RU"/>
              </w:rPr>
            </w:pPr>
            <w:r w:rsidRPr="008609CA">
              <w:rPr>
                <w:rFonts w:ascii="Calibri" w:eastAsia="Calibri" w:hAnsi="Arial" w:cs="Arial"/>
                <w:b/>
                <w:bCs/>
                <w:color w:val="002060"/>
                <w:kern w:val="24"/>
                <w:sz w:val="22"/>
                <w:szCs w:val="22"/>
                <w:lang w:eastAsia="ru-RU"/>
              </w:rPr>
              <w:t>По</w:t>
            </w:r>
            <w:r w:rsidRPr="008609CA">
              <w:rPr>
                <w:rFonts w:ascii="Calibri" w:eastAsia="Calibri" w:hAnsi="Arial" w:cs="Arial"/>
                <w:b/>
                <w:bCs/>
                <w:color w:val="002060"/>
                <w:kern w:val="24"/>
                <w:sz w:val="22"/>
                <w:szCs w:val="22"/>
                <w:lang w:eastAsia="ru-RU"/>
              </w:rPr>
              <w:t xml:space="preserve"> </w:t>
            </w:r>
            <w:r w:rsidRPr="008609CA">
              <w:rPr>
                <w:rFonts w:ascii="Calibri" w:eastAsia="Calibri" w:hAnsi="Arial" w:cs="Arial"/>
                <w:b/>
                <w:bCs/>
                <w:color w:val="002060"/>
                <w:kern w:val="24"/>
                <w:sz w:val="22"/>
                <w:szCs w:val="22"/>
                <w:lang w:eastAsia="ru-RU"/>
              </w:rPr>
              <w:t>признакам</w:t>
            </w:r>
            <w:r w:rsidRPr="008609CA">
              <w:rPr>
                <w:rFonts w:ascii="Calibri" w:eastAsia="Calibri" w:hAnsi="Arial" w:cs="Arial"/>
                <w:b/>
                <w:bCs/>
                <w:color w:val="002060"/>
                <w:kern w:val="24"/>
                <w:sz w:val="22"/>
                <w:szCs w:val="22"/>
                <w:lang w:eastAsia="ru-RU"/>
              </w:rPr>
              <w:t xml:space="preserve"> </w:t>
            </w:r>
            <w:r w:rsidRPr="008609CA">
              <w:rPr>
                <w:rFonts w:ascii="Calibri" w:eastAsia="Calibri" w:hAnsi="Arial" w:cs="Arial"/>
                <w:b/>
                <w:bCs/>
                <w:color w:val="002060"/>
                <w:kern w:val="24"/>
                <w:sz w:val="22"/>
                <w:szCs w:val="22"/>
                <w:lang w:eastAsia="ru-RU"/>
              </w:rPr>
              <w:t>нарушения</w:t>
            </w:r>
            <w:r w:rsidRPr="008609CA">
              <w:rPr>
                <w:rFonts w:ascii="Calibri" w:eastAsia="Calibri" w:hAnsi="Arial" w:cs="Arial"/>
                <w:b/>
                <w:bCs/>
                <w:color w:val="002060"/>
                <w:kern w:val="24"/>
                <w:sz w:val="22"/>
                <w:szCs w:val="22"/>
                <w:lang w:eastAsia="ru-RU"/>
              </w:rPr>
              <w:t xml:space="preserve"> </w:t>
            </w:r>
            <w:r w:rsidRPr="008609CA">
              <w:rPr>
                <w:rFonts w:ascii="Calibri" w:eastAsia="Calibri" w:hAnsi="Arial" w:cs="Arial"/>
                <w:b/>
                <w:bCs/>
                <w:color w:val="002060"/>
                <w:kern w:val="24"/>
                <w:sz w:val="22"/>
                <w:szCs w:val="22"/>
                <w:lang w:eastAsia="ru-RU"/>
              </w:rPr>
              <w:t>законодательства</w:t>
            </w:r>
            <w:r w:rsidRPr="008609CA">
              <w:rPr>
                <w:rFonts w:ascii="Calibri" w:eastAsia="Calibri" w:hAnsi="Arial" w:cs="Arial"/>
                <w:b/>
                <w:bCs/>
                <w:color w:val="002060"/>
                <w:kern w:val="24"/>
                <w:sz w:val="22"/>
                <w:szCs w:val="22"/>
                <w:lang w:eastAsia="ru-RU"/>
              </w:rPr>
              <w:t xml:space="preserve"> </w:t>
            </w:r>
            <w:r w:rsidRPr="008609CA">
              <w:rPr>
                <w:rFonts w:ascii="Calibri" w:eastAsia="Calibri" w:hAnsi="Arial" w:cs="Arial"/>
                <w:b/>
                <w:bCs/>
                <w:color w:val="002060"/>
                <w:kern w:val="24"/>
                <w:sz w:val="22"/>
                <w:szCs w:val="22"/>
                <w:lang w:eastAsia="ru-RU"/>
              </w:rPr>
              <w:t>о</w:t>
            </w:r>
            <w:r w:rsidRPr="008609CA">
              <w:rPr>
                <w:rFonts w:ascii="Calibri" w:eastAsia="Calibri" w:hAnsi="Arial" w:cs="Arial"/>
                <w:b/>
                <w:bCs/>
                <w:color w:val="002060"/>
                <w:kern w:val="24"/>
                <w:sz w:val="22"/>
                <w:szCs w:val="22"/>
                <w:lang w:eastAsia="ru-RU"/>
              </w:rPr>
              <w:t xml:space="preserve"> </w:t>
            </w:r>
            <w:r w:rsidRPr="008609CA">
              <w:rPr>
                <w:rFonts w:ascii="Calibri" w:eastAsia="Calibri" w:hAnsi="Arial" w:cs="Arial"/>
                <w:b/>
                <w:bCs/>
                <w:color w:val="002060"/>
                <w:kern w:val="24"/>
                <w:sz w:val="22"/>
                <w:szCs w:val="22"/>
                <w:lang w:eastAsia="ru-RU"/>
              </w:rPr>
              <w:t>санитарно</w:t>
            </w:r>
            <w:r w:rsidRPr="008609CA">
              <w:rPr>
                <w:rFonts w:ascii="Calibri" w:eastAsia="Calibri" w:hAnsi="Arial" w:cs="Arial"/>
                <w:b/>
                <w:bCs/>
                <w:color w:val="002060"/>
                <w:kern w:val="24"/>
                <w:sz w:val="22"/>
                <w:szCs w:val="22"/>
                <w:lang w:eastAsia="ru-RU"/>
              </w:rPr>
              <w:t>-</w:t>
            </w:r>
            <w:r w:rsidRPr="008609CA">
              <w:rPr>
                <w:rFonts w:ascii="Calibri" w:eastAsia="Calibri" w:hAnsi="Arial" w:cs="Arial"/>
                <w:b/>
                <w:bCs/>
                <w:color w:val="002060"/>
                <w:kern w:val="24"/>
                <w:sz w:val="22"/>
                <w:szCs w:val="22"/>
                <w:lang w:eastAsia="ru-RU"/>
              </w:rPr>
              <w:t>эпидемиологическом</w:t>
            </w:r>
            <w:r w:rsidRPr="008609CA">
              <w:rPr>
                <w:rFonts w:ascii="Calibri" w:eastAsia="Calibri" w:hAnsi="Arial" w:cs="Arial"/>
                <w:b/>
                <w:bCs/>
                <w:color w:val="002060"/>
                <w:kern w:val="24"/>
                <w:sz w:val="22"/>
                <w:szCs w:val="22"/>
                <w:lang w:eastAsia="ru-RU"/>
              </w:rPr>
              <w:t xml:space="preserve"> </w:t>
            </w:r>
            <w:r w:rsidRPr="008609CA">
              <w:rPr>
                <w:rFonts w:ascii="Calibri" w:eastAsia="Calibri" w:hAnsi="Arial" w:cs="Arial"/>
                <w:b/>
                <w:bCs/>
                <w:color w:val="002060"/>
                <w:kern w:val="24"/>
                <w:sz w:val="22"/>
                <w:szCs w:val="22"/>
                <w:lang w:eastAsia="ru-RU"/>
              </w:rPr>
              <w:t>благополучии</w:t>
            </w:r>
          </w:p>
        </w:tc>
        <w:tc>
          <w:tcPr>
            <w:tcW w:w="2410" w:type="dxa"/>
            <w:tcBorders>
              <w:top w:val="single" w:sz="8" w:space="0" w:color="FFFFFF"/>
              <w:left w:val="single" w:sz="8" w:space="0" w:color="FFFFFF"/>
              <w:bottom w:val="single" w:sz="4" w:space="0" w:color="auto"/>
              <w:right w:val="single" w:sz="4" w:space="0" w:color="auto"/>
            </w:tcBorders>
            <w:shd w:val="clear" w:color="auto" w:fill="D5CCCB"/>
            <w:tcMar>
              <w:top w:w="15" w:type="dxa"/>
              <w:left w:w="108" w:type="dxa"/>
              <w:bottom w:w="0" w:type="dxa"/>
              <w:right w:w="108" w:type="dxa"/>
            </w:tcMar>
            <w:hideMark/>
          </w:tcPr>
          <w:p w:rsidR="008609CA" w:rsidRPr="008609CA" w:rsidRDefault="00034955" w:rsidP="008609CA">
            <w:pPr>
              <w:suppressAutoHyphens w:val="0"/>
              <w:jc w:val="center"/>
              <w:rPr>
                <w:rFonts w:ascii="Arial" w:hAnsi="Arial" w:cs="Arial"/>
                <w:sz w:val="22"/>
                <w:szCs w:val="22"/>
                <w:lang w:eastAsia="ru-RU"/>
              </w:rPr>
            </w:pPr>
            <w:r>
              <w:rPr>
                <w:rFonts w:ascii="Arial" w:hAnsi="Arial" w:cs="Arial"/>
                <w:sz w:val="22"/>
                <w:szCs w:val="22"/>
                <w:lang w:eastAsia="ru-RU"/>
              </w:rPr>
              <w:t>1</w:t>
            </w:r>
          </w:p>
        </w:tc>
      </w:tr>
    </w:tbl>
    <w:p w:rsidR="008609CA" w:rsidRDefault="008609CA" w:rsidP="002E7CBE">
      <w:pPr>
        <w:spacing w:line="276" w:lineRule="auto"/>
        <w:ind w:left="720"/>
        <w:contextualSpacing/>
        <w:jc w:val="both"/>
        <w:rPr>
          <w:sz w:val="28"/>
          <w:szCs w:val="28"/>
          <w:lang w:eastAsia="ru-RU"/>
        </w:rPr>
      </w:pPr>
    </w:p>
    <w:p w:rsidR="00CF7632" w:rsidRPr="006F0C18" w:rsidRDefault="00CF7632" w:rsidP="00FC37DA">
      <w:pPr>
        <w:suppressAutoHyphens w:val="0"/>
        <w:autoSpaceDE w:val="0"/>
        <w:autoSpaceDN w:val="0"/>
        <w:adjustRightInd w:val="0"/>
        <w:spacing w:line="276" w:lineRule="auto"/>
        <w:ind w:firstLine="567"/>
        <w:jc w:val="both"/>
        <w:rPr>
          <w:lang w:eastAsia="ru-RU"/>
        </w:rPr>
      </w:pPr>
      <w:r w:rsidRPr="006F0C18">
        <w:rPr>
          <w:lang w:eastAsia="ru-RU"/>
        </w:rPr>
        <w:t>Реализуя полномочия предоставленные ст. 50 Федерального закона от 30.03.1999 № 52-ФЗ «О санитарно-эпидемиологическом благополучии</w:t>
      </w:r>
      <w:r w:rsidR="00034955">
        <w:rPr>
          <w:lang w:eastAsia="ru-RU"/>
        </w:rPr>
        <w:t xml:space="preserve"> населения» Управлением внесено 6</w:t>
      </w:r>
      <w:r w:rsidR="00463804">
        <w:rPr>
          <w:lang w:eastAsia="ru-RU"/>
        </w:rPr>
        <w:t xml:space="preserve"> предложений</w:t>
      </w:r>
      <w:r w:rsidR="00BD6FE9" w:rsidRPr="006F0C18">
        <w:rPr>
          <w:lang w:eastAsia="ru-RU"/>
        </w:rPr>
        <w:t xml:space="preserve"> </w:t>
      </w:r>
      <w:r w:rsidRPr="006F0C18">
        <w:rPr>
          <w:lang w:eastAsia="ru-RU"/>
        </w:rPr>
        <w:t>в</w:t>
      </w:r>
      <w:r w:rsidRPr="006F0C18">
        <w:rPr>
          <w:color w:val="FF0000"/>
          <w:lang w:eastAsia="ru-RU"/>
        </w:rPr>
        <w:t xml:space="preserve"> </w:t>
      </w:r>
      <w:r w:rsidRPr="006F0C18">
        <w:rPr>
          <w:lang w:eastAsia="ru-RU"/>
        </w:rPr>
        <w:t xml:space="preserve">органы исполнительной власти </w:t>
      </w:r>
      <w:r w:rsidR="00463804">
        <w:rPr>
          <w:lang w:eastAsia="ru-RU"/>
        </w:rPr>
        <w:t xml:space="preserve">Чеченской Республики </w:t>
      </w:r>
      <w:r w:rsidRPr="006F0C18">
        <w:rPr>
          <w:lang w:eastAsia="ru-RU"/>
        </w:rPr>
        <w:t>и органы местного самоуправления о реализации мер по улучшению санитарно-эпидемиологической обстановки и выполнению требований санитарного законодательства, а также предложения, касающиеся развития территорий, обеспечения санитарно-эпидемиологического благополучия населения, охраны и укрепления здоровья нас</w:t>
      </w:r>
      <w:r w:rsidR="00FC37DA" w:rsidRPr="006F0C18">
        <w:rPr>
          <w:lang w:eastAsia="ru-RU"/>
        </w:rPr>
        <w:t>еления, охраны окружающей среды.</w:t>
      </w:r>
    </w:p>
    <w:p w:rsidR="00372602" w:rsidRPr="006F0C18" w:rsidRDefault="00372602" w:rsidP="00372602">
      <w:pPr>
        <w:suppressAutoHyphens w:val="0"/>
        <w:jc w:val="center"/>
        <w:rPr>
          <w:lang w:eastAsia="ru-RU"/>
        </w:rPr>
      </w:pPr>
    </w:p>
    <w:p w:rsidR="00463667" w:rsidRPr="006F0C18" w:rsidRDefault="004975CE" w:rsidP="00E14AFA">
      <w:pPr>
        <w:spacing w:line="276" w:lineRule="auto"/>
        <w:ind w:firstLine="709"/>
        <w:contextualSpacing/>
        <w:jc w:val="both"/>
        <w:rPr>
          <w:lang w:eastAsia="ru-RU"/>
        </w:rPr>
      </w:pPr>
      <w:r w:rsidRPr="006F0C18">
        <w:rPr>
          <w:lang w:eastAsia="ru-RU"/>
        </w:rPr>
        <w:t>В целях пресечения и устранения выявленных нарушений, а также восстановления нарушенных прав граждан за истекший перио</w:t>
      </w:r>
      <w:r w:rsidR="00034955">
        <w:rPr>
          <w:lang w:eastAsia="ru-RU"/>
        </w:rPr>
        <w:t>д 2018</w:t>
      </w:r>
      <w:r w:rsidRPr="006F0C18">
        <w:rPr>
          <w:lang w:eastAsia="ru-RU"/>
        </w:rPr>
        <w:t xml:space="preserve"> года должностн</w:t>
      </w:r>
      <w:r w:rsidR="00034955">
        <w:rPr>
          <w:lang w:eastAsia="ru-RU"/>
        </w:rPr>
        <w:t>ыми лицами Управления подготовлен</w:t>
      </w:r>
      <w:r w:rsidRPr="006F0C18">
        <w:rPr>
          <w:lang w:eastAsia="ru-RU"/>
        </w:rPr>
        <w:t xml:space="preserve"> в суд </w:t>
      </w:r>
      <w:r w:rsidR="00034955">
        <w:rPr>
          <w:lang w:eastAsia="ru-RU"/>
        </w:rPr>
        <w:t>1 иск</w:t>
      </w:r>
      <w:r w:rsidR="00E14AFA" w:rsidRPr="00E14AFA">
        <w:rPr>
          <w:lang w:eastAsia="ru-RU"/>
        </w:rPr>
        <w:t xml:space="preserve"> </w:t>
      </w:r>
      <w:r w:rsidR="00E14AFA" w:rsidRPr="006F0C18">
        <w:rPr>
          <w:lang w:eastAsia="ru-RU"/>
        </w:rPr>
        <w:t>в защиту неопределенного круга потребителей</w:t>
      </w:r>
    </w:p>
    <w:p w:rsidR="00750539" w:rsidRPr="008B5FAF" w:rsidRDefault="00750539" w:rsidP="003123AC">
      <w:pPr>
        <w:suppressAutoHyphens w:val="0"/>
        <w:spacing w:line="276" w:lineRule="auto"/>
        <w:ind w:firstLine="708"/>
        <w:contextualSpacing/>
        <w:jc w:val="center"/>
        <w:rPr>
          <w:b/>
          <w:color w:val="7030A0"/>
          <w:szCs w:val="22"/>
          <w:lang w:eastAsia="ru-RU"/>
        </w:rPr>
      </w:pPr>
    </w:p>
    <w:p w:rsidR="006B036A" w:rsidRPr="00220BB2" w:rsidRDefault="006B036A" w:rsidP="008D4A5A">
      <w:pPr>
        <w:numPr>
          <w:ilvl w:val="0"/>
          <w:numId w:val="13"/>
        </w:numPr>
        <w:suppressAutoHyphens w:val="0"/>
        <w:spacing w:line="276" w:lineRule="auto"/>
        <w:contextualSpacing/>
        <w:jc w:val="center"/>
        <w:rPr>
          <w:b/>
          <w:sz w:val="22"/>
          <w:szCs w:val="22"/>
          <w:lang w:eastAsia="ru-RU"/>
        </w:rPr>
      </w:pPr>
      <w:r w:rsidRPr="00220BB2">
        <w:rPr>
          <w:b/>
          <w:sz w:val="22"/>
          <w:szCs w:val="22"/>
          <w:lang w:eastAsia="ru-RU"/>
        </w:rPr>
        <w:t>ПРИМЕНЕНИЕ МЕР АДМИНИСТРАТИВНОГО ЗАКОНОДАТЕЛЬСТВА</w:t>
      </w:r>
    </w:p>
    <w:p w:rsidR="00E36689" w:rsidRPr="00592D50" w:rsidRDefault="00E36689" w:rsidP="00E36689">
      <w:pPr>
        <w:pStyle w:val="Standard"/>
        <w:suppressAutoHyphens w:val="0"/>
        <w:spacing w:line="276" w:lineRule="auto"/>
        <w:ind w:firstLine="708"/>
        <w:jc w:val="both"/>
        <w:rPr>
          <w:lang w:val="ru-RU" w:eastAsia="ru-RU"/>
        </w:rPr>
      </w:pPr>
      <w:r w:rsidRPr="00592D50">
        <w:rPr>
          <w:lang w:val="ru-RU" w:eastAsia="ru-RU"/>
        </w:rPr>
        <w:lastRenderedPageBreak/>
        <w:t xml:space="preserve">В подведение итогов работы за </w:t>
      </w:r>
      <w:r w:rsidR="00B72200">
        <w:rPr>
          <w:lang w:val="ru-RU" w:eastAsia="ru-RU"/>
        </w:rPr>
        <w:t>1</w:t>
      </w:r>
      <w:r w:rsidR="00EE4B5F" w:rsidRPr="00EE4B5F">
        <w:rPr>
          <w:lang w:val="ru-RU" w:eastAsia="ru-RU"/>
        </w:rPr>
        <w:t xml:space="preserve"> квартал </w:t>
      </w:r>
      <w:r w:rsidR="00B72200">
        <w:rPr>
          <w:lang w:val="ru-RU" w:eastAsia="ru-RU"/>
        </w:rPr>
        <w:t>2018</w:t>
      </w:r>
      <w:r w:rsidRPr="00592D50">
        <w:rPr>
          <w:lang w:val="ru-RU" w:eastAsia="ru-RU"/>
        </w:rPr>
        <w:t xml:space="preserve"> года проанализированы меры административного воздействия, примененные в целях выявления и пресечения нарушений санитарного законодательства, законодательства о защите прав потребителей, а также законодательства о техническом регулировании Российской Федерации.  </w:t>
      </w:r>
    </w:p>
    <w:p w:rsidR="004C797F" w:rsidRPr="00592D50" w:rsidRDefault="004C797F" w:rsidP="004C797F">
      <w:pPr>
        <w:pStyle w:val="Standard"/>
        <w:suppressAutoHyphens w:val="0"/>
        <w:autoSpaceDE w:val="0"/>
        <w:spacing w:line="276" w:lineRule="auto"/>
        <w:ind w:firstLine="567"/>
        <w:jc w:val="both"/>
        <w:rPr>
          <w:spacing w:val="-3"/>
          <w:lang w:val="ru-RU" w:eastAsia="ru-RU"/>
        </w:rPr>
      </w:pPr>
      <w:r w:rsidRPr="00592D50">
        <w:rPr>
          <w:spacing w:val="-3"/>
          <w:lang w:val="ru-RU" w:eastAsia="ru-RU"/>
        </w:rPr>
        <w:t>Должностными лицами Управления, в результате проведенных на</w:t>
      </w:r>
      <w:r w:rsidR="00A41E11">
        <w:rPr>
          <w:spacing w:val="-3"/>
          <w:lang w:val="ru-RU" w:eastAsia="ru-RU"/>
        </w:rPr>
        <w:t>дзорных мероприятий применено 1</w:t>
      </w:r>
      <w:r w:rsidR="00857527">
        <w:rPr>
          <w:spacing w:val="-3"/>
          <w:lang w:val="ru-RU" w:eastAsia="ru-RU"/>
        </w:rPr>
        <w:t>5 составов КоАП РФ.</w:t>
      </w:r>
    </w:p>
    <w:p w:rsidR="00796033" w:rsidRPr="00592D50" w:rsidRDefault="00E36689" w:rsidP="00796033">
      <w:pPr>
        <w:pStyle w:val="Standard"/>
        <w:autoSpaceDE w:val="0"/>
        <w:spacing w:before="5" w:line="276" w:lineRule="auto"/>
        <w:ind w:right="14" w:firstLine="567"/>
        <w:jc w:val="both"/>
        <w:rPr>
          <w:lang w:val="ru-RU"/>
        </w:rPr>
      </w:pPr>
      <w:r w:rsidRPr="00592D50">
        <w:rPr>
          <w:lang w:val="ru-RU" w:eastAsia="ru-RU"/>
        </w:rPr>
        <w:t xml:space="preserve">В результате проведенного анализа установлено, что наибольшее количество протоколов составлялось по фактам </w:t>
      </w:r>
      <w:r w:rsidR="00FA3D4B" w:rsidRPr="00592D50">
        <w:rPr>
          <w:lang w:val="ru-RU" w:eastAsia="ru-RU"/>
        </w:rPr>
        <w:t xml:space="preserve">выявленных </w:t>
      </w:r>
      <w:r w:rsidRPr="00592D50">
        <w:rPr>
          <w:lang w:val="ru-RU" w:eastAsia="ru-RU"/>
        </w:rPr>
        <w:t>правонарушений:</w:t>
      </w:r>
      <w:r w:rsidRPr="00592D50">
        <w:rPr>
          <w:lang w:val="ru-RU"/>
        </w:rPr>
        <w:t xml:space="preserve"> </w:t>
      </w:r>
    </w:p>
    <w:p w:rsidR="009A1A1D" w:rsidRPr="00592D50" w:rsidRDefault="00CD5086" w:rsidP="008D4A5A">
      <w:pPr>
        <w:pStyle w:val="Standard"/>
        <w:numPr>
          <w:ilvl w:val="0"/>
          <w:numId w:val="36"/>
        </w:numPr>
        <w:autoSpaceDE w:val="0"/>
        <w:spacing w:before="5" w:line="276" w:lineRule="auto"/>
        <w:ind w:right="14"/>
        <w:jc w:val="both"/>
        <w:rPr>
          <w:lang w:val="ru-RU" w:eastAsia="zh-CN"/>
        </w:rPr>
      </w:pPr>
      <w:r w:rsidRPr="00592D50">
        <w:rPr>
          <w:lang w:val="ru-RU" w:eastAsia="ru-RU"/>
        </w:rPr>
        <w:t>ст. 6.7 КоАП РФ – 18 %</w:t>
      </w:r>
      <w:r>
        <w:rPr>
          <w:lang w:val="ru-RU" w:eastAsia="ru-RU"/>
        </w:rPr>
        <w:t xml:space="preserve"> (</w:t>
      </w:r>
      <w:r w:rsidR="009A1A1D" w:rsidRPr="00592D50">
        <w:rPr>
          <w:lang w:val="ru-RU" w:eastAsia="ru-RU"/>
        </w:rPr>
        <w:t>нарушение санитарно-эпидемиологических требований к условиям отдыха детей и оздоровления д</w:t>
      </w:r>
      <w:r>
        <w:rPr>
          <w:lang w:val="ru-RU" w:eastAsia="ru-RU"/>
        </w:rPr>
        <w:t>етей, их воспитания и обучения</w:t>
      </w:r>
      <w:r w:rsidR="009A1A1D" w:rsidRPr="00592D50">
        <w:rPr>
          <w:lang w:val="ru-RU" w:eastAsia="ru-RU"/>
        </w:rPr>
        <w:t xml:space="preserve">), </w:t>
      </w:r>
    </w:p>
    <w:p w:rsidR="00796033" w:rsidRPr="00592D50" w:rsidRDefault="00CD5086" w:rsidP="008D4A5A">
      <w:pPr>
        <w:pStyle w:val="Standard"/>
        <w:numPr>
          <w:ilvl w:val="0"/>
          <w:numId w:val="36"/>
        </w:numPr>
        <w:autoSpaceDE w:val="0"/>
        <w:spacing w:before="5" w:line="276" w:lineRule="auto"/>
        <w:ind w:right="14"/>
        <w:jc w:val="both"/>
        <w:rPr>
          <w:lang w:val="ru-RU" w:eastAsia="ru-RU"/>
        </w:rPr>
      </w:pPr>
      <w:r w:rsidRPr="00592D50">
        <w:rPr>
          <w:lang w:val="ru-RU" w:eastAsia="ru-RU"/>
        </w:rPr>
        <w:t>ст. 6.3  КоАП РФ – 16 %</w:t>
      </w:r>
      <w:r>
        <w:rPr>
          <w:lang w:val="ru-RU" w:eastAsia="ru-RU"/>
        </w:rPr>
        <w:t xml:space="preserve"> (</w:t>
      </w:r>
      <w:r w:rsidR="00E36689" w:rsidRPr="00592D50">
        <w:rPr>
          <w:lang w:val="ru-RU"/>
        </w:rPr>
        <w:t xml:space="preserve">нарушение требований </w:t>
      </w:r>
      <w:r w:rsidR="00E36689" w:rsidRPr="00592D50">
        <w:rPr>
          <w:lang w:val="ru-RU" w:eastAsia="ru-RU"/>
        </w:rPr>
        <w:t>законодательства в области обеспечения санитарно-эпидемиологи</w:t>
      </w:r>
      <w:r>
        <w:rPr>
          <w:lang w:val="ru-RU" w:eastAsia="ru-RU"/>
        </w:rPr>
        <w:t>ческого благополучия населения</w:t>
      </w:r>
      <w:r w:rsidR="00E36689" w:rsidRPr="00592D50">
        <w:rPr>
          <w:lang w:val="ru-RU" w:eastAsia="ru-RU"/>
        </w:rPr>
        <w:t xml:space="preserve">), </w:t>
      </w:r>
    </w:p>
    <w:p w:rsidR="00796033" w:rsidRPr="00592D50" w:rsidRDefault="00CD5086" w:rsidP="008D4A5A">
      <w:pPr>
        <w:pStyle w:val="Standard"/>
        <w:numPr>
          <w:ilvl w:val="0"/>
          <w:numId w:val="36"/>
        </w:numPr>
        <w:autoSpaceDE w:val="0"/>
        <w:spacing w:before="5" w:line="276" w:lineRule="auto"/>
        <w:ind w:right="14"/>
        <w:jc w:val="both"/>
        <w:rPr>
          <w:lang w:val="ru-RU" w:eastAsia="ru-RU"/>
        </w:rPr>
      </w:pPr>
      <w:r w:rsidRPr="00592D50">
        <w:rPr>
          <w:lang w:val="ru-RU" w:eastAsia="ru-RU"/>
        </w:rPr>
        <w:t>ст. 6.4. КоАП РФ – 13 %</w:t>
      </w:r>
      <w:r>
        <w:rPr>
          <w:lang w:val="ru-RU" w:eastAsia="ru-RU"/>
        </w:rPr>
        <w:t xml:space="preserve"> (</w:t>
      </w:r>
      <w:r w:rsidR="00E36689" w:rsidRPr="00592D50">
        <w:rPr>
          <w:lang w:val="ru-RU" w:eastAsia="ru-RU"/>
        </w:rPr>
        <w:t>нарушение санитарно-эпидемиологических требований к эксплуатации жилых помещений и общественных помещений, з</w:t>
      </w:r>
      <w:r>
        <w:rPr>
          <w:lang w:val="ru-RU" w:eastAsia="ru-RU"/>
        </w:rPr>
        <w:t>даний, сооружений и транспорта</w:t>
      </w:r>
      <w:r w:rsidR="00E36689" w:rsidRPr="00592D50">
        <w:rPr>
          <w:lang w:val="ru-RU" w:eastAsia="ru-RU"/>
        </w:rPr>
        <w:t xml:space="preserve">), </w:t>
      </w:r>
    </w:p>
    <w:p w:rsidR="00E36689" w:rsidRPr="00592D50" w:rsidRDefault="00857527" w:rsidP="00E36689">
      <w:pPr>
        <w:pStyle w:val="Standard"/>
        <w:suppressAutoHyphens w:val="0"/>
        <w:autoSpaceDE w:val="0"/>
        <w:spacing w:line="276" w:lineRule="auto"/>
        <w:ind w:firstLine="567"/>
        <w:jc w:val="both"/>
        <w:rPr>
          <w:lang w:val="ru-RU"/>
        </w:rPr>
      </w:pPr>
      <w:r>
        <w:rPr>
          <w:spacing w:val="-3"/>
          <w:lang w:val="ru-RU" w:eastAsia="ru-RU"/>
        </w:rPr>
        <w:t>Установлено, что в 89,5</w:t>
      </w:r>
      <w:r w:rsidR="00E36689" w:rsidRPr="00592D50">
        <w:rPr>
          <w:spacing w:val="-3"/>
          <w:lang w:val="ru-RU" w:eastAsia="ru-RU"/>
        </w:rPr>
        <w:t xml:space="preserve"> % случаев протоколы составлялись в отношении должностных лиц. </w:t>
      </w:r>
      <w:r w:rsidR="00E36689" w:rsidRPr="00592D50">
        <w:rPr>
          <w:lang w:val="ru-RU" w:eastAsia="ru-RU"/>
        </w:rPr>
        <w:t xml:space="preserve">Показатель составления протоколов на ЮЛ составил </w:t>
      </w:r>
      <w:r>
        <w:rPr>
          <w:lang w:val="ru-RU" w:eastAsia="ru-RU"/>
        </w:rPr>
        <w:t xml:space="preserve">1,5%. </w:t>
      </w:r>
      <w:r w:rsidR="00DC5D07" w:rsidRPr="00592D50">
        <w:rPr>
          <w:lang w:val="ru-RU" w:eastAsia="ru-RU"/>
        </w:rPr>
        <w:t xml:space="preserve"> </w:t>
      </w:r>
    </w:p>
    <w:p w:rsidR="00B52648" w:rsidRPr="00592D50" w:rsidRDefault="00B52648" w:rsidP="00B52648">
      <w:pPr>
        <w:pStyle w:val="Default"/>
        <w:spacing w:line="276" w:lineRule="auto"/>
        <w:ind w:firstLine="709"/>
        <w:contextualSpacing/>
        <w:jc w:val="both"/>
      </w:pPr>
      <w:r w:rsidRPr="00592D50">
        <w:t>При рассмотрении дел об административных правонарушениях должностные лица Управления руководствуются характером совершенного правонарушения, его обстоятельствами и принципом соразмерности назначаемого наказания в целях предупреждения новых правонарушений, в том числе при рассмотрении учитываются:</w:t>
      </w:r>
    </w:p>
    <w:p w:rsidR="00B52648" w:rsidRPr="00592D50" w:rsidRDefault="00B52648" w:rsidP="008D4A5A">
      <w:pPr>
        <w:numPr>
          <w:ilvl w:val="0"/>
          <w:numId w:val="37"/>
        </w:numPr>
        <w:suppressAutoHyphens w:val="0"/>
        <w:autoSpaceDE w:val="0"/>
        <w:autoSpaceDN w:val="0"/>
        <w:adjustRightInd w:val="0"/>
        <w:spacing w:line="276" w:lineRule="auto"/>
        <w:contextualSpacing/>
        <w:jc w:val="both"/>
      </w:pPr>
      <w:r w:rsidRPr="00592D50">
        <w:t xml:space="preserve">имущественное и финансовое (материальное) положение лица, </w:t>
      </w:r>
      <w:r w:rsidRPr="00592D50">
        <w:rPr>
          <w:color w:val="000000"/>
        </w:rPr>
        <w:t xml:space="preserve">наличие обстоятельств, смягчающих и (или) отягчающих административную ответственность, предусмотренную статьями 4.2, 4.3 </w:t>
      </w:r>
      <w:r w:rsidRPr="00592D50">
        <w:t>КоАП</w:t>
      </w:r>
      <w:r w:rsidRPr="00592D50">
        <w:rPr>
          <w:color w:val="000000"/>
        </w:rPr>
        <w:t>;</w:t>
      </w:r>
    </w:p>
    <w:p w:rsidR="00B52648" w:rsidRPr="00592D50" w:rsidRDefault="00B52648" w:rsidP="008D4A5A">
      <w:pPr>
        <w:numPr>
          <w:ilvl w:val="0"/>
          <w:numId w:val="37"/>
        </w:numPr>
        <w:suppressAutoHyphens w:val="0"/>
        <w:autoSpaceDE w:val="0"/>
        <w:autoSpaceDN w:val="0"/>
        <w:adjustRightInd w:val="0"/>
        <w:spacing w:line="276" w:lineRule="auto"/>
        <w:contextualSpacing/>
        <w:jc w:val="both"/>
      </w:pPr>
      <w:r w:rsidRPr="00592D50">
        <w:t>в отношении субъектов малого и среднего предпринимательства положения статьи 4.1.1 КоАП – возможность замены административного наказания в виде административного штрафа предупреждением и т.д.</w:t>
      </w:r>
    </w:p>
    <w:p w:rsidR="00B52648" w:rsidRDefault="00A00BB0" w:rsidP="00B52648">
      <w:pPr>
        <w:pStyle w:val="Standard"/>
        <w:suppressAutoHyphens w:val="0"/>
        <w:spacing w:line="276" w:lineRule="auto"/>
        <w:ind w:firstLine="567"/>
        <w:jc w:val="both"/>
        <w:rPr>
          <w:lang w:val="ru-RU"/>
        </w:rPr>
      </w:pPr>
      <w:r>
        <w:rPr>
          <w:noProof/>
          <w:lang w:val="ru-RU" w:eastAsia="ru-RU" w:bidi="ar-SA"/>
        </w:rPr>
        <mc:AlternateContent>
          <mc:Choice Requires="wps">
            <w:drawing>
              <wp:anchor distT="0" distB="0" distL="114300" distR="114300" simplePos="0" relativeHeight="251652096" behindDoc="0" locked="0" layoutInCell="1" allowOverlap="1">
                <wp:simplePos x="0" y="0"/>
                <wp:positionH relativeFrom="column">
                  <wp:posOffset>2599690</wp:posOffset>
                </wp:positionH>
                <wp:positionV relativeFrom="paragraph">
                  <wp:posOffset>1149985</wp:posOffset>
                </wp:positionV>
                <wp:extent cx="791210" cy="254000"/>
                <wp:effectExtent l="0" t="0" r="8890" b="0"/>
                <wp:wrapNone/>
                <wp:docPr id="13" nam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21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DFC3E" id=" 17" o:spid="_x0000_s1026" style="position:absolute;margin-left:204.7pt;margin-top:90.55pt;width:62.3pt;height:2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">
                <v:path arrowok="t"/>
              </v:rect>
            </w:pict>
          </mc:Fallback>
        </mc:AlternateContent>
      </w:r>
      <w:r w:rsidR="00C85FF2">
        <w:rPr>
          <w:lang w:val="ru-RU" w:eastAsia="ru-RU"/>
        </w:rPr>
        <w:t>Р</w:t>
      </w:r>
      <w:r w:rsidR="00B52648" w:rsidRPr="00592D50">
        <w:rPr>
          <w:lang w:val="ru-RU" w:eastAsia="ru-RU"/>
        </w:rPr>
        <w:t xml:space="preserve">еализуя требования </w:t>
      </w:r>
      <w:r w:rsidR="00B52648" w:rsidRPr="00592D50">
        <w:rPr>
          <w:lang w:val="ru-RU"/>
        </w:rPr>
        <w:t>статьи 4.1.1 КоАП</w:t>
      </w:r>
      <w:r w:rsidR="004C0694">
        <w:rPr>
          <w:lang w:val="ru-RU"/>
        </w:rPr>
        <w:t>,</w:t>
      </w:r>
      <w:r w:rsidR="00B52648" w:rsidRPr="00592D50">
        <w:rPr>
          <w:lang w:val="ru-RU"/>
        </w:rPr>
        <w:t xml:space="preserve"> при рассмотрении дел об административных правонарушениях совершенных субъектами малого и среднего предпринимательства в</w:t>
      </w:r>
      <w:r w:rsidR="00200DDC">
        <w:rPr>
          <w:lang w:val="ru-RU"/>
        </w:rPr>
        <w:t xml:space="preserve"> 1</w:t>
      </w:r>
      <w:r w:rsidR="00C85FF2">
        <w:rPr>
          <w:lang w:val="ru-RU"/>
        </w:rPr>
        <w:t>3</w:t>
      </w:r>
      <w:r w:rsidR="004160E8" w:rsidRPr="00592D50">
        <w:rPr>
          <w:lang w:val="ru-RU"/>
        </w:rPr>
        <w:t xml:space="preserve"> </w:t>
      </w:r>
      <w:r w:rsidR="00B52648" w:rsidRPr="00592D50">
        <w:rPr>
          <w:lang w:val="ru-RU"/>
        </w:rPr>
        <w:t>случаях административные штрафы заменены на предупреждения</w:t>
      </w:r>
      <w:r w:rsidR="00C85FF2">
        <w:rPr>
          <w:lang w:val="ru-RU"/>
        </w:rPr>
        <w:t>, что составляет 100</w:t>
      </w:r>
      <w:r w:rsidR="004160E8" w:rsidRPr="00592D50">
        <w:rPr>
          <w:lang w:val="ru-RU"/>
        </w:rPr>
        <w:t xml:space="preserve"> % от общего количества </w:t>
      </w:r>
      <w:r w:rsidR="00FA3D4B" w:rsidRPr="00592D50">
        <w:rPr>
          <w:lang w:val="ru-RU"/>
        </w:rPr>
        <w:t xml:space="preserve">вынесенных </w:t>
      </w:r>
      <w:r w:rsidR="004160E8" w:rsidRPr="00592D50">
        <w:rPr>
          <w:lang w:val="ru-RU"/>
        </w:rPr>
        <w:t>предупреждений.</w:t>
      </w:r>
    </w:p>
    <w:p w:rsidR="00883932" w:rsidRDefault="003D1ABB" w:rsidP="00C64912">
      <w:pPr>
        <w:pStyle w:val="Standard"/>
        <w:suppressAutoHyphens w:val="0"/>
        <w:spacing w:line="276" w:lineRule="auto"/>
        <w:ind w:firstLine="567"/>
        <w:jc w:val="both"/>
        <w:rPr>
          <w:sz w:val="28"/>
          <w:szCs w:val="28"/>
          <w:lang w:val="ru-RU" w:eastAsia="ru-RU"/>
        </w:rPr>
      </w:pPr>
      <w:r>
        <w:rPr>
          <w:sz w:val="28"/>
          <w:szCs w:val="28"/>
          <w:lang w:val="ru-RU" w:eastAsia="ru-RU"/>
        </w:rPr>
        <w:t xml:space="preserve">    </w:t>
      </w:r>
    </w:p>
    <w:p w:rsidR="00C81ACE" w:rsidRDefault="00C81ACE" w:rsidP="00B52648">
      <w:pPr>
        <w:pStyle w:val="Standard"/>
        <w:suppressAutoHyphens w:val="0"/>
        <w:spacing w:line="276" w:lineRule="auto"/>
        <w:ind w:firstLine="567"/>
        <w:jc w:val="both"/>
        <w:rPr>
          <w:sz w:val="28"/>
          <w:szCs w:val="28"/>
          <w:lang w:val="ru-RU" w:eastAsia="ru-RU"/>
        </w:rPr>
      </w:pPr>
    </w:p>
    <w:p w:rsidR="00C81ACE" w:rsidRDefault="00C81ACE" w:rsidP="00B52648">
      <w:pPr>
        <w:pStyle w:val="Standard"/>
        <w:suppressAutoHyphens w:val="0"/>
        <w:spacing w:line="276" w:lineRule="auto"/>
        <w:ind w:firstLine="567"/>
        <w:jc w:val="both"/>
        <w:rPr>
          <w:sz w:val="28"/>
          <w:szCs w:val="28"/>
          <w:lang w:val="ru-RU" w:eastAsia="ru-RU"/>
        </w:rPr>
      </w:pPr>
    </w:p>
    <w:p w:rsidR="00C81ACE" w:rsidRDefault="00C81ACE" w:rsidP="00B52648">
      <w:pPr>
        <w:pStyle w:val="Standard"/>
        <w:suppressAutoHyphens w:val="0"/>
        <w:spacing w:line="276" w:lineRule="auto"/>
        <w:ind w:firstLine="567"/>
        <w:jc w:val="both"/>
        <w:rPr>
          <w:sz w:val="28"/>
          <w:szCs w:val="28"/>
          <w:lang w:val="ru-RU" w:eastAsia="ru-RU"/>
        </w:rPr>
      </w:pPr>
    </w:p>
    <w:p w:rsidR="000F7F2C" w:rsidRDefault="000F7F2C" w:rsidP="00B52648">
      <w:pPr>
        <w:pStyle w:val="Standard"/>
        <w:suppressAutoHyphens w:val="0"/>
        <w:spacing w:line="276" w:lineRule="auto"/>
        <w:ind w:firstLine="567"/>
        <w:jc w:val="both"/>
        <w:rPr>
          <w:lang w:val="ru-RU" w:eastAsia="ru-RU"/>
        </w:rPr>
      </w:pPr>
    </w:p>
    <w:p w:rsidR="000F7F2C" w:rsidRDefault="00A00BB0" w:rsidP="00B52648">
      <w:pPr>
        <w:pStyle w:val="Standard"/>
        <w:suppressAutoHyphens w:val="0"/>
        <w:spacing w:line="276" w:lineRule="auto"/>
        <w:ind w:firstLine="567"/>
        <w:jc w:val="both"/>
        <w:rPr>
          <w:lang w:val="ru-RU" w:eastAsia="ru-RU"/>
        </w:rPr>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2599690</wp:posOffset>
                </wp:positionH>
                <wp:positionV relativeFrom="paragraph">
                  <wp:posOffset>-866775</wp:posOffset>
                </wp:positionV>
                <wp:extent cx="1497965" cy="545465"/>
                <wp:effectExtent l="19050" t="19050" r="26035" b="45085"/>
                <wp:wrapNone/>
                <wp:docPr id="12" nam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7965" cy="54546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C81ACE" w:rsidRDefault="00C85FF2">
                            <w:r>
                              <w:t>Предупреждено  13</w:t>
                            </w:r>
                            <w:r w:rsidR="00C81ACE">
                              <w:t xml:space="preserve"> субъектов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24" o:spid="_x0000_s1026" style="position:absolute;left:0;text-align:left;margin-left:204.7pt;margin-top:-68.25pt;width:117.95pt;height:4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" fillcolor="#c0504d" strokecolor="#f2f2f2" strokeweight="3pt">
                <v:shadow on="t" color="#622423" opacity=".5" offset="1pt"/>
                <v:path arrowok="t"/>
                <v:textbox>
                  <w:txbxContent>
                    <w:p w:rsidR="00C81ACE" w:rsidRDefault="00C85FF2">
                      <w:r>
                        <w:t>Предупреждено  13</w:t>
                      </w:r>
                      <w:r w:rsidR="00C81ACE">
                        <w:t xml:space="preserve"> субъектов</w:t>
                      </w:r>
                    </w:p>
                  </w:txbxContent>
                </v:textbox>
              </v:rect>
            </w:pict>
          </mc:Fallback>
        </mc:AlternateContent>
      </w:r>
    </w:p>
    <w:p w:rsidR="000F7F2C" w:rsidRDefault="00A00BB0" w:rsidP="00B52648">
      <w:pPr>
        <w:pStyle w:val="Standard"/>
        <w:suppressAutoHyphens w:val="0"/>
        <w:spacing w:line="276" w:lineRule="auto"/>
        <w:ind w:firstLine="567"/>
        <w:jc w:val="both"/>
        <w:rPr>
          <w:lang w:val="ru-RU" w:eastAsia="ru-RU"/>
        </w:rPr>
      </w:pPr>
      <w:r>
        <w:rPr>
          <w:noProof/>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4589780</wp:posOffset>
                </wp:positionH>
                <wp:positionV relativeFrom="paragraph">
                  <wp:posOffset>-899160</wp:posOffset>
                </wp:positionV>
                <wp:extent cx="1398270" cy="914400"/>
                <wp:effectExtent l="19050" t="19050" r="11430" b="38100"/>
                <wp:wrapNone/>
                <wp:docPr id="11" nam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270" cy="91440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C81ACE" w:rsidRDefault="00C81ACE">
                            <w:r>
                              <w:t xml:space="preserve">Административное приостановление деятельности </w:t>
                            </w:r>
                            <w:r w:rsidR="00C64912">
                              <w:t>-</w:t>
                            </w:r>
                            <w:r w:rsidR="00C85FF2">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26" o:spid="_x0000_s1027" style="position:absolute;left:0;text-align:left;margin-left:361.4pt;margin-top:-70.8pt;width:110.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" fillcolor="#c0504d" strokecolor="#f2f2f2" strokeweight="3pt">
                <v:shadow on="t" color="#622423" opacity=".5" offset="1pt"/>
                <v:path arrowok="t"/>
                <v:textbox>
                  <w:txbxContent>
                    <w:p w:rsidR="00C81ACE" w:rsidRDefault="00C81ACE">
                      <w:r>
                        <w:t xml:space="preserve">Административное приостановление деятельности </w:t>
                      </w:r>
                      <w:r w:rsidR="00C64912">
                        <w:t>-</w:t>
                      </w:r>
                      <w:r w:rsidR="00C85FF2">
                        <w:t>0</w:t>
                      </w:r>
                    </w:p>
                  </w:txbxContent>
                </v:textbox>
              </v:rect>
            </w:pict>
          </mc:Fallback>
        </mc:AlternateContent>
      </w:r>
      <w:r>
        <w:rPr>
          <w:noProof/>
          <w:lang w:val="ru-RU" w:eastAsia="ru-RU" w:bidi="ar-SA"/>
        </w:rPr>
        <mc:AlternateContent>
          <mc:Choice Requires="wps">
            <w:drawing>
              <wp:anchor distT="0" distB="0" distL="114300" distR="114300" simplePos="0" relativeHeight="251661312" behindDoc="0" locked="0" layoutInCell="1" allowOverlap="1">
                <wp:simplePos x="0" y="0"/>
                <wp:positionH relativeFrom="column">
                  <wp:posOffset>655320</wp:posOffset>
                </wp:positionH>
                <wp:positionV relativeFrom="paragraph">
                  <wp:posOffset>-899160</wp:posOffset>
                </wp:positionV>
                <wp:extent cx="1406525" cy="929640"/>
                <wp:effectExtent l="19050" t="19050" r="22225" b="41910"/>
                <wp:wrapNone/>
                <wp:docPr id="10" nam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6525" cy="92964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C81ACE" w:rsidRDefault="00C81ACE">
                            <w:r>
                              <w:t xml:space="preserve">Штраф </w:t>
                            </w:r>
                            <w:r w:rsidR="00C64912">
                              <w:t>-</w:t>
                            </w:r>
                            <w:r w:rsidR="003E6791">
                              <w:t>238</w:t>
                            </w:r>
                            <w:r>
                              <w:t xml:space="preserve"> на сумму </w:t>
                            </w:r>
                            <w:r w:rsidR="003E6791">
                              <w:rPr>
                                <w:sz w:val="28"/>
                                <w:szCs w:val="28"/>
                              </w:rPr>
                              <w:t>706 600 руб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29" o:spid="_x0000_s1028" style="position:absolute;left:0;text-align:left;margin-left:51.6pt;margin-top:-70.8pt;width:110.7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" fillcolor="#c0504d" strokecolor="#f2f2f2" strokeweight="3pt">
                <v:shadow on="t" color="#622423" opacity=".5" offset="1pt"/>
                <v:path arrowok="t"/>
                <v:textbox>
                  <w:txbxContent>
                    <w:p w:rsidR="00C81ACE" w:rsidRDefault="00C81ACE">
                      <w:r>
                        <w:t xml:space="preserve">Штраф </w:t>
                      </w:r>
                      <w:r w:rsidR="00C64912">
                        <w:t>-</w:t>
                      </w:r>
                      <w:r w:rsidR="003E6791">
                        <w:t>238</w:t>
                      </w:r>
                      <w:r>
                        <w:t xml:space="preserve"> на сумму </w:t>
                      </w:r>
                      <w:r w:rsidR="003E6791">
                        <w:rPr>
                          <w:sz w:val="28"/>
                          <w:szCs w:val="28"/>
                        </w:rPr>
                        <w:t>706 600 руб</w:t>
                      </w:r>
                    </w:p>
                  </w:txbxContent>
                </v:textbox>
              </v:rect>
            </w:pict>
          </mc:Fallback>
        </mc:AlternateContent>
      </w:r>
    </w:p>
    <w:p w:rsidR="000F7F2C" w:rsidRDefault="000F7F2C" w:rsidP="00B52648">
      <w:pPr>
        <w:pStyle w:val="Standard"/>
        <w:suppressAutoHyphens w:val="0"/>
        <w:spacing w:line="276" w:lineRule="auto"/>
        <w:ind w:firstLine="567"/>
        <w:jc w:val="both"/>
        <w:rPr>
          <w:lang w:val="ru-RU" w:eastAsia="ru-RU"/>
        </w:rPr>
      </w:pPr>
    </w:p>
    <w:p w:rsidR="000F7F2C" w:rsidRDefault="000F7F2C" w:rsidP="00B52648">
      <w:pPr>
        <w:pStyle w:val="Standard"/>
        <w:suppressAutoHyphens w:val="0"/>
        <w:spacing w:line="276" w:lineRule="auto"/>
        <w:ind w:firstLine="567"/>
        <w:jc w:val="both"/>
        <w:rPr>
          <w:lang w:val="ru-RU" w:eastAsia="ru-RU"/>
        </w:rPr>
      </w:pPr>
    </w:p>
    <w:p w:rsidR="000F7F2C" w:rsidRDefault="00A00BB0" w:rsidP="00B52648">
      <w:pPr>
        <w:pStyle w:val="Standard"/>
        <w:suppressAutoHyphens w:val="0"/>
        <w:spacing w:line="276" w:lineRule="auto"/>
        <w:ind w:firstLine="567"/>
        <w:jc w:val="both"/>
        <w:rPr>
          <w:lang w:val="ru-RU" w:eastAsia="ru-RU"/>
        </w:rPr>
      </w:pPr>
      <w:r>
        <w:rPr>
          <w:noProof/>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3306445</wp:posOffset>
                </wp:positionH>
                <wp:positionV relativeFrom="paragraph">
                  <wp:posOffset>-1019810</wp:posOffset>
                </wp:positionV>
                <wp:extent cx="230505" cy="184785"/>
                <wp:effectExtent l="0" t="0" r="0" b="24765"/>
                <wp:wrapNone/>
                <wp:docPr id="9" nam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05" cy="184785"/>
                        </a:xfrm>
                        <a:prstGeom prst="upArrow">
                          <a:avLst>
                            <a:gd name="adj1" fmla="val 50000"/>
                            <a:gd name="adj2" fmla="val 25000"/>
                          </a:avLst>
                        </a:prstGeom>
                        <a:gradFill rotWithShape="0">
                          <a:gsLst>
                            <a:gs pos="0">
                              <a:srgbClr val="C0504D"/>
                            </a:gs>
                            <a:gs pos="100000">
                              <a:srgbClr val="923633"/>
                            </a:gs>
                          </a:gsLst>
                          <a:path path="rect">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311D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 21" o:spid="_x0000_s1026" type="#_x0000_t68" style="position:absolute;margin-left:260.35pt;margin-top:-80.3pt;width:18.15pt;height:1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" fillcolor="#c0504d" stroked="f" strokeweight="0">
                <v:fill color2="#923633" focusposition=".5,.5" focussize="" focus="100%" type="gradientRadial">
                  <o:fill v:ext="view" type="gradientCenter"/>
                </v:fill>
                <v:shadow on="t" color="#622423" offset="1pt"/>
                <v:path arrowok="t"/>
                <v:textbox style="layout-flow:vertical-ideographic"/>
              </v:shape>
            </w:pict>
          </mc:Fallback>
        </mc:AlternateContent>
      </w:r>
    </w:p>
    <w:p w:rsidR="000F7F2C" w:rsidRDefault="00A00BB0" w:rsidP="00B52648">
      <w:pPr>
        <w:pStyle w:val="Standard"/>
        <w:suppressAutoHyphens w:val="0"/>
        <w:spacing w:line="276" w:lineRule="auto"/>
        <w:ind w:firstLine="567"/>
        <w:jc w:val="both"/>
        <w:rPr>
          <w:lang w:val="ru-RU" w:eastAsia="ru-RU"/>
        </w:rPr>
      </w:pPr>
      <w:r>
        <w:rPr>
          <w:noProof/>
          <w:lang w:val="ru-RU" w:eastAsia="ru-RU" w:bidi="ar-SA"/>
        </w:rPr>
        <mc:AlternateContent>
          <mc:Choice Requires="wps">
            <w:drawing>
              <wp:anchor distT="0" distB="0" distL="114300" distR="114300" simplePos="0" relativeHeight="251653120" behindDoc="0" locked="0" layoutInCell="1" allowOverlap="1">
                <wp:simplePos x="0" y="0"/>
                <wp:positionH relativeFrom="column">
                  <wp:posOffset>2599690</wp:posOffset>
                </wp:positionH>
                <wp:positionV relativeFrom="paragraph">
                  <wp:posOffset>-975360</wp:posOffset>
                </wp:positionV>
                <wp:extent cx="1544955" cy="514985"/>
                <wp:effectExtent l="0" t="0" r="17145" b="37465"/>
                <wp:wrapNone/>
                <wp:docPr id="8" nam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4955" cy="514985"/>
                        </a:xfrm>
                        <a:prstGeom prst="roundRect">
                          <a:avLst>
                            <a:gd name="adj" fmla="val 16667"/>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C81ACE" w:rsidRDefault="00C81ACE">
                            <w:r w:rsidRPr="00C81ACE">
                              <w:rPr>
                                <w:sz w:val="18"/>
                                <w:szCs w:val="18"/>
                              </w:rPr>
                              <w:t>Привлечено к административной</w:t>
                            </w:r>
                            <w:r>
                              <w:t xml:space="preserve"> </w:t>
                            </w:r>
                            <w:r w:rsidRPr="00C81ACE">
                              <w:rPr>
                                <w:sz w:val="18"/>
                                <w:szCs w:val="18"/>
                              </w:rPr>
                              <w:t>отвественности</w:t>
                            </w:r>
                            <w:r w:rsidR="00C85FF2">
                              <w:rPr>
                                <w:sz w:val="18"/>
                                <w:szCs w:val="18"/>
                              </w:rPr>
                              <w:t>- 251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19" o:spid="_x0000_s1029" style="position:absolute;left:0;text-align:left;margin-left:204.7pt;margin-top:-76.8pt;width:121.65pt;height:40.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" fillcolor="#d99594" strokecolor="#d99594" strokeweight="1pt">
                <v:fill color2="#f2dbdb" angle="135" focus="50%" type="gradient"/>
                <v:shadow on="t" color="#622423" opacity=".5" offset="1pt"/>
                <v:path arrowok="t"/>
                <v:textbox>
                  <w:txbxContent>
                    <w:p w:rsidR="00C81ACE" w:rsidRDefault="00C81ACE">
                      <w:r w:rsidRPr="00C81ACE">
                        <w:rPr>
                          <w:sz w:val="18"/>
                          <w:szCs w:val="18"/>
                        </w:rPr>
                        <w:t>Привлечено к административной</w:t>
                      </w:r>
                      <w:r>
                        <w:t xml:space="preserve"> </w:t>
                      </w:r>
                      <w:r w:rsidRPr="00C81ACE">
                        <w:rPr>
                          <w:sz w:val="18"/>
                          <w:szCs w:val="18"/>
                        </w:rPr>
                        <w:t>отвественности</w:t>
                      </w:r>
                      <w:r w:rsidR="00C85FF2">
                        <w:rPr>
                          <w:sz w:val="18"/>
                          <w:szCs w:val="18"/>
                        </w:rPr>
                        <w:t>- 251</w:t>
                      </w:r>
                    </w:p>
                  </w:txbxContent>
                </v:textbox>
              </v:roundrect>
            </w:pict>
          </mc:Fallback>
        </mc:AlternateContent>
      </w:r>
    </w:p>
    <w:p w:rsidR="000F7F2C" w:rsidRDefault="00A00BB0" w:rsidP="00B52648">
      <w:pPr>
        <w:pStyle w:val="Standard"/>
        <w:suppressAutoHyphens w:val="0"/>
        <w:spacing w:line="276" w:lineRule="auto"/>
        <w:ind w:firstLine="567"/>
        <w:jc w:val="both"/>
        <w:rPr>
          <w:lang w:val="ru-RU" w:eastAsia="ru-RU"/>
        </w:rPr>
      </w:pPr>
      <w:r>
        <w:rPr>
          <w:noProof/>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4198620</wp:posOffset>
                </wp:positionH>
                <wp:positionV relativeFrom="paragraph">
                  <wp:posOffset>-986790</wp:posOffset>
                </wp:positionV>
                <wp:extent cx="245110" cy="207645"/>
                <wp:effectExtent l="0" t="0" r="2540" b="20955"/>
                <wp:wrapNone/>
                <wp:docPr id="7" nam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110" cy="207645"/>
                        </a:xfrm>
                        <a:prstGeom prst="rightArrow">
                          <a:avLst>
                            <a:gd name="adj1" fmla="val 50000"/>
                            <a:gd name="adj2" fmla="val 29511"/>
                          </a:avLst>
                        </a:prstGeom>
                        <a:gradFill rotWithShape="0">
                          <a:gsLst>
                            <a:gs pos="0">
                              <a:srgbClr val="C0504D"/>
                            </a:gs>
                            <a:gs pos="100000">
                              <a:srgbClr val="923633"/>
                            </a:gs>
                          </a:gsLst>
                          <a:path path="rect">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0ACC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 23" o:spid="_x0000_s1026" type="#_x0000_t13" style="position:absolute;margin-left:330.6pt;margin-top:-77.7pt;width:19.3pt;height: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" fillcolor="#c0504d" stroked="f" strokeweight="0">
                <v:fill color2="#923633" focusposition=".5,.5" focussize="" focus="100%" type="gradientRadial">
                  <o:fill v:ext="view" type="gradientCenter"/>
                </v:fill>
                <v:shadow on="t" color="#622423" offset="1pt"/>
                <v:path arrowok="t"/>
              </v:shape>
            </w:pict>
          </mc:Fallback>
        </mc:AlternateContent>
      </w:r>
      <w:r>
        <w:rPr>
          <w:noProof/>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2277110</wp:posOffset>
                </wp:positionH>
                <wp:positionV relativeFrom="paragraph">
                  <wp:posOffset>-1038225</wp:posOffset>
                </wp:positionV>
                <wp:extent cx="253365" cy="198120"/>
                <wp:effectExtent l="0" t="0" r="0" b="11430"/>
                <wp:wrapNone/>
                <wp:docPr id="6" nam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365" cy="198120"/>
                        </a:xfrm>
                        <a:prstGeom prst="leftArrow">
                          <a:avLst>
                            <a:gd name="adj1" fmla="val 50000"/>
                            <a:gd name="adj2" fmla="val 31971"/>
                          </a:avLst>
                        </a:prstGeom>
                        <a:gradFill rotWithShape="0">
                          <a:gsLst>
                            <a:gs pos="0">
                              <a:srgbClr val="C0504D"/>
                            </a:gs>
                            <a:gs pos="100000">
                              <a:srgbClr val="923633"/>
                            </a:gs>
                          </a:gsLst>
                          <a:path path="rect">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7C03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 22" o:spid="_x0000_s1026" type="#_x0000_t66" style="position:absolute;margin-left:179.3pt;margin-top:-81.75pt;width:19.95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" fillcolor="#c0504d" stroked="f" strokeweight="0">
                <v:fill color2="#923633" focusposition=".5,.5" focussize="" focus="100%" type="gradientRadial">
                  <o:fill v:ext="view" type="gradientCenter"/>
                </v:fill>
                <v:shadow on="t" color="#622423" offset="1pt"/>
                <v:path arrowok="t"/>
              </v:shape>
            </w:pict>
          </mc:Fallback>
        </mc:AlternateContent>
      </w:r>
    </w:p>
    <w:p w:rsidR="000F7F2C" w:rsidRDefault="000F7F2C" w:rsidP="00B52648">
      <w:pPr>
        <w:pStyle w:val="Standard"/>
        <w:suppressAutoHyphens w:val="0"/>
        <w:spacing w:line="276" w:lineRule="auto"/>
        <w:ind w:firstLine="567"/>
        <w:jc w:val="both"/>
        <w:rPr>
          <w:lang w:val="ru-RU" w:eastAsia="ru-RU"/>
        </w:rPr>
      </w:pPr>
    </w:p>
    <w:p w:rsidR="000F7F2C" w:rsidRDefault="00A00BB0" w:rsidP="00C64912">
      <w:pPr>
        <w:pStyle w:val="Standard"/>
        <w:suppressAutoHyphens w:val="0"/>
        <w:spacing w:line="276" w:lineRule="auto"/>
        <w:jc w:val="both"/>
        <w:rPr>
          <w:lang w:val="ru-RU" w:eastAsia="ru-RU"/>
        </w:rPr>
      </w:pPr>
      <w:r>
        <w:rPr>
          <w:noProof/>
          <w:lang w:val="ru-RU" w:eastAsia="ru-RU" w:bidi="ar-SA"/>
        </w:rPr>
        <mc:AlternateContent>
          <mc:Choice Requires="wps">
            <w:drawing>
              <wp:anchor distT="0" distB="0" distL="114300" distR="114300" simplePos="0" relativeHeight="251654144" behindDoc="0" locked="0" layoutInCell="1" allowOverlap="1">
                <wp:simplePos x="0" y="0"/>
                <wp:positionH relativeFrom="column">
                  <wp:posOffset>3306445</wp:posOffset>
                </wp:positionH>
                <wp:positionV relativeFrom="paragraph">
                  <wp:posOffset>-1011555</wp:posOffset>
                </wp:positionV>
                <wp:extent cx="215265" cy="222885"/>
                <wp:effectExtent l="0" t="0" r="0" b="24765"/>
                <wp:wrapNone/>
                <wp:docPr id="5" na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22885"/>
                        </a:xfrm>
                        <a:prstGeom prst="downArrow">
                          <a:avLst>
                            <a:gd name="adj1" fmla="val 50000"/>
                            <a:gd name="adj2" fmla="val 25885"/>
                          </a:avLst>
                        </a:prstGeom>
                        <a:gradFill rotWithShape="0">
                          <a:gsLst>
                            <a:gs pos="0">
                              <a:srgbClr val="C0504D"/>
                            </a:gs>
                            <a:gs pos="100000">
                              <a:srgbClr val="923633"/>
                            </a:gs>
                          </a:gsLst>
                          <a:path path="rect">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276F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 20" o:spid="_x0000_s1026" type="#_x0000_t67" style="position:absolute;margin-left:260.35pt;margin-top:-79.65pt;width:16.95pt;height:1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" fillcolor="#c0504d" stroked="f" strokeweight="0">
                <v:fill color2="#923633" focusposition=".5,.5" focussize="" focus="100%" type="gradientRadial">
                  <o:fill v:ext="view" type="gradientCenter"/>
                </v:fill>
                <v:shadow on="t" color="#622423" offset="1pt"/>
                <v:path arrowok="t"/>
                <v:textbox style="layout-flow:vertical-ideographic"/>
              </v:shape>
            </w:pict>
          </mc:Fallback>
        </mc:AlternateContent>
      </w:r>
      <w:r>
        <w:rPr>
          <w:noProof/>
          <w:lang w:val="ru-RU" w:eastAsia="ru-RU" w:bidi="ar-SA"/>
        </w:rPr>
        <mc:AlternateContent>
          <mc:Choice Requires="wps">
            <w:drawing>
              <wp:anchor distT="0" distB="0" distL="114300" distR="114300" simplePos="0" relativeHeight="251662336" behindDoc="0" locked="0" layoutInCell="1" allowOverlap="1">
                <wp:simplePos x="0" y="0"/>
                <wp:positionH relativeFrom="column">
                  <wp:posOffset>655320</wp:posOffset>
                </wp:positionH>
                <wp:positionV relativeFrom="paragraph">
                  <wp:posOffset>-875030</wp:posOffset>
                </wp:positionV>
                <wp:extent cx="1552575" cy="530225"/>
                <wp:effectExtent l="19050" t="19050" r="28575" b="41275"/>
                <wp:wrapNone/>
                <wp:docPr id="4" nam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2575" cy="53022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C64912" w:rsidRDefault="00C85FF2">
                            <w:r>
                              <w:t>Выдано предписаний 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30" o:spid="_x0000_s1030" style="position:absolute;left:0;text-align:left;margin-left:51.6pt;margin-top:-68.9pt;width:122.25pt;height: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" fillcolor="#c0504d" strokecolor="#f2f2f2" strokeweight="3pt">
                <v:shadow on="t" color="#622423" opacity=".5" offset="1pt"/>
                <v:path arrowok="t"/>
                <v:textbox>
                  <w:txbxContent>
                    <w:p w:rsidR="00C64912" w:rsidRDefault="00C85FF2">
                      <w:r>
                        <w:t>Выдано предписаний 98</w:t>
                      </w:r>
                    </w:p>
                  </w:txbxContent>
                </v:textbox>
              </v:rect>
            </w:pict>
          </mc:Fallback>
        </mc:AlternateContent>
      </w:r>
      <w:r>
        <w:rPr>
          <w:noProof/>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4589780</wp:posOffset>
                </wp:positionH>
                <wp:positionV relativeFrom="paragraph">
                  <wp:posOffset>-882650</wp:posOffset>
                </wp:positionV>
                <wp:extent cx="1351915" cy="537845"/>
                <wp:effectExtent l="19050" t="19050" r="19685" b="33655"/>
                <wp:wrapNone/>
                <wp:docPr id="3" nam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1915" cy="53784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C64912" w:rsidRDefault="00C85FF2">
                            <w:r>
                              <w:t>Арест товаров и продукции-1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28" o:spid="_x0000_s1031" style="position:absolute;left:0;text-align:left;margin-left:361.4pt;margin-top:-69.5pt;width:106.45pt;height:4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" fillcolor="#c0504d" strokecolor="#f2f2f2" strokeweight="3pt">
                <v:shadow on="t" color="#622423" opacity=".5" offset="1pt"/>
                <v:path arrowok="t"/>
                <v:textbox>
                  <w:txbxContent>
                    <w:p w:rsidR="00C64912" w:rsidRDefault="00C85FF2">
                      <w:r>
                        <w:t>Арест товаров и продукции-1</w:t>
                      </w:r>
                    </w:p>
                  </w:txbxContent>
                </v:textbox>
              </v:rect>
            </w:pict>
          </mc:Fallback>
        </mc:AlternateContent>
      </w:r>
      <w:r>
        <w:rPr>
          <w:noProof/>
          <w:lang w:val="ru-RU" w:eastAsia="ru-RU" w:bidi="ar-SA"/>
        </w:rPr>
        <mc:AlternateContent>
          <mc:Choice Requires="wps">
            <w:drawing>
              <wp:anchor distT="0" distB="0" distL="114300" distR="114300" simplePos="0" relativeHeight="251663360" behindDoc="0" locked="0" layoutInCell="1" allowOverlap="1">
                <wp:simplePos x="0" y="0"/>
                <wp:positionH relativeFrom="column">
                  <wp:posOffset>2599690</wp:posOffset>
                </wp:positionH>
                <wp:positionV relativeFrom="paragraph">
                  <wp:posOffset>-882650</wp:posOffset>
                </wp:positionV>
                <wp:extent cx="1651635" cy="537845"/>
                <wp:effectExtent l="19050" t="19050" r="24765" b="33655"/>
                <wp:wrapNone/>
                <wp:docPr id="2" nam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635" cy="53784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C64912" w:rsidRDefault="00C64912">
                            <w:r>
                              <w:t>Вынесено представлений</w:t>
                            </w:r>
                            <w:r w:rsidR="00C85FF2">
                              <w:t xml:space="preserve">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31" o:spid="_x0000_s1032" style="position:absolute;left:0;text-align:left;margin-left:204.7pt;margin-top:-69.5pt;width:130.05pt;height:4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" fillcolor="#c0504d" strokecolor="#f2f2f2" strokeweight="3pt">
                <v:shadow on="t" color="#622423" opacity=".5" offset="1pt"/>
                <v:path arrowok="t"/>
                <v:textbox>
                  <w:txbxContent>
                    <w:p w:rsidR="00C64912" w:rsidRDefault="00C64912">
                      <w:r>
                        <w:t>Вынесено представлений</w:t>
                      </w:r>
                      <w:r w:rsidR="00C85FF2">
                        <w:t xml:space="preserve"> -8</w:t>
                      </w:r>
                    </w:p>
                  </w:txbxContent>
                </v:textbox>
              </v:rect>
            </w:pict>
          </mc:Fallback>
        </mc:AlternateContent>
      </w:r>
    </w:p>
    <w:p w:rsidR="00B52648" w:rsidRPr="00592D50" w:rsidRDefault="00FA3D4B" w:rsidP="00B52648">
      <w:pPr>
        <w:pStyle w:val="Standard"/>
        <w:suppressAutoHyphens w:val="0"/>
        <w:spacing w:line="276" w:lineRule="auto"/>
        <w:ind w:firstLine="567"/>
        <w:jc w:val="both"/>
        <w:rPr>
          <w:lang w:val="ru-RU"/>
        </w:rPr>
      </w:pPr>
      <w:r w:rsidRPr="00592D50">
        <w:rPr>
          <w:lang w:val="ru-RU" w:eastAsia="ru-RU"/>
        </w:rPr>
        <w:t>Всего, в</w:t>
      </w:r>
      <w:r w:rsidR="00E36689" w:rsidRPr="00592D50">
        <w:rPr>
          <w:lang w:val="ru-RU" w:eastAsia="ru-RU"/>
        </w:rPr>
        <w:t xml:space="preserve"> результате проведенной контрольно-надзорной деятельности за </w:t>
      </w:r>
      <w:r w:rsidR="00706DB7">
        <w:rPr>
          <w:lang w:val="ru-RU" w:eastAsia="ru-RU"/>
        </w:rPr>
        <w:t>1</w:t>
      </w:r>
      <w:r w:rsidR="00EE4B5F" w:rsidRPr="00EE4B5F">
        <w:rPr>
          <w:lang w:val="ru-RU" w:eastAsia="ru-RU"/>
        </w:rPr>
        <w:t xml:space="preserve"> квартал </w:t>
      </w:r>
      <w:r w:rsidR="00706DB7">
        <w:rPr>
          <w:lang w:val="ru-RU" w:eastAsia="ru-RU"/>
        </w:rPr>
        <w:t>2018</w:t>
      </w:r>
      <w:r w:rsidR="00E36689" w:rsidRPr="00592D50">
        <w:rPr>
          <w:lang w:val="ru-RU" w:eastAsia="ru-RU"/>
        </w:rPr>
        <w:t xml:space="preserve">г. Управлением, а также судом (по материалам Управления) за выявленные, должностными </w:t>
      </w:r>
      <w:r w:rsidR="00E36689" w:rsidRPr="00592D50">
        <w:rPr>
          <w:lang w:val="ru-RU" w:eastAsia="ru-RU"/>
        </w:rPr>
        <w:lastRenderedPageBreak/>
        <w:t xml:space="preserve">лицами Управления, нарушения требований </w:t>
      </w:r>
      <w:r w:rsidR="00C270BF">
        <w:rPr>
          <w:lang w:val="ru-RU" w:eastAsia="ru-RU"/>
        </w:rPr>
        <w:t>д</w:t>
      </w:r>
      <w:r w:rsidR="00706DB7">
        <w:rPr>
          <w:lang w:val="ru-RU" w:eastAsia="ru-RU"/>
        </w:rPr>
        <w:t>ействующего законодательства 251</w:t>
      </w:r>
      <w:r w:rsidR="00E36689" w:rsidRPr="00592D50">
        <w:rPr>
          <w:lang w:val="ru-RU" w:eastAsia="ru-RU"/>
        </w:rPr>
        <w:t xml:space="preserve"> лиц</w:t>
      </w:r>
      <w:r w:rsidR="00706DB7">
        <w:rPr>
          <w:lang w:val="ru-RU" w:eastAsia="ru-RU"/>
        </w:rPr>
        <w:t>о</w:t>
      </w:r>
      <w:r w:rsidR="00C270BF">
        <w:rPr>
          <w:lang w:val="ru-RU" w:eastAsia="ru-RU"/>
        </w:rPr>
        <w:t xml:space="preserve"> привлечено</w:t>
      </w:r>
      <w:r w:rsidR="00E36689" w:rsidRPr="00592D50">
        <w:rPr>
          <w:lang w:val="ru-RU" w:eastAsia="ru-RU"/>
        </w:rPr>
        <w:t xml:space="preserve"> к административной ответственности, в результате чего в отношении лиц, допустивших нарушения, применены следующие виды наказаний:</w:t>
      </w:r>
    </w:p>
    <w:p w:rsidR="00E36689" w:rsidRPr="00592D50" w:rsidRDefault="00706DB7" w:rsidP="008D4A5A">
      <w:pPr>
        <w:pStyle w:val="Standard"/>
        <w:widowControl/>
        <w:numPr>
          <w:ilvl w:val="0"/>
          <w:numId w:val="38"/>
        </w:numPr>
        <w:suppressAutoHyphens w:val="0"/>
        <w:spacing w:line="276" w:lineRule="auto"/>
        <w:jc w:val="both"/>
        <w:rPr>
          <w:lang w:val="ru-RU" w:eastAsia="zh-CN"/>
        </w:rPr>
      </w:pPr>
      <w:r>
        <w:rPr>
          <w:lang w:val="ru-RU" w:eastAsia="ru-RU"/>
        </w:rPr>
        <w:t>административный штраф – 238</w:t>
      </w:r>
      <w:r w:rsidR="00C270BF">
        <w:rPr>
          <w:lang w:val="ru-RU" w:eastAsia="ru-RU"/>
        </w:rPr>
        <w:t xml:space="preserve"> лиц на общую сумму </w:t>
      </w:r>
      <w:r w:rsidRPr="00706DB7">
        <w:rPr>
          <w:sz w:val="28"/>
          <w:szCs w:val="28"/>
          <w:lang w:val="ru-RU"/>
        </w:rPr>
        <w:t>706 600 руб</w:t>
      </w:r>
    </w:p>
    <w:p w:rsidR="00E36689" w:rsidRPr="00592D50" w:rsidRDefault="00706DB7" w:rsidP="008D4A5A">
      <w:pPr>
        <w:pStyle w:val="Standard"/>
        <w:widowControl/>
        <w:numPr>
          <w:ilvl w:val="0"/>
          <w:numId w:val="38"/>
        </w:numPr>
        <w:suppressAutoHyphens w:val="0"/>
        <w:spacing w:line="276" w:lineRule="auto"/>
        <w:jc w:val="both"/>
        <w:rPr>
          <w:lang w:val="ru-RU" w:eastAsia="ru-RU"/>
        </w:rPr>
      </w:pPr>
      <w:r>
        <w:rPr>
          <w:lang w:val="ru-RU" w:eastAsia="ru-RU"/>
        </w:rPr>
        <w:t>предупреждения – 13</w:t>
      </w:r>
      <w:r w:rsidR="00E36689" w:rsidRPr="00592D50">
        <w:rPr>
          <w:lang w:val="ru-RU" w:eastAsia="ru-RU"/>
        </w:rPr>
        <w:t xml:space="preserve">, </w:t>
      </w:r>
    </w:p>
    <w:p w:rsidR="003D1ABB" w:rsidRPr="00592D50" w:rsidRDefault="00706DB7" w:rsidP="008D4A5A">
      <w:pPr>
        <w:pStyle w:val="Standard"/>
        <w:widowControl/>
        <w:numPr>
          <w:ilvl w:val="0"/>
          <w:numId w:val="38"/>
        </w:numPr>
        <w:suppressAutoHyphens w:val="0"/>
        <w:spacing w:line="276" w:lineRule="auto"/>
        <w:jc w:val="both"/>
        <w:rPr>
          <w:lang w:val="ru-RU"/>
        </w:rPr>
      </w:pPr>
      <w:r>
        <w:rPr>
          <w:lang w:val="ru-RU" w:eastAsia="ru-RU"/>
        </w:rPr>
        <w:t>Арест товаров и продукции-1</w:t>
      </w:r>
    </w:p>
    <w:p w:rsidR="006B0FC9" w:rsidRPr="003D1ABB" w:rsidRDefault="00B52648" w:rsidP="003D1ABB">
      <w:pPr>
        <w:pStyle w:val="Standard"/>
        <w:suppressAutoHyphens w:val="0"/>
        <w:spacing w:line="276" w:lineRule="auto"/>
        <w:ind w:firstLine="567"/>
        <w:jc w:val="both"/>
        <w:rPr>
          <w:lang w:val="ru-RU"/>
        </w:rPr>
      </w:pPr>
      <w:r w:rsidRPr="00592D50">
        <w:rPr>
          <w:lang w:val="ru-RU" w:eastAsia="ru-RU"/>
        </w:rPr>
        <w:t>Р</w:t>
      </w:r>
      <w:r w:rsidR="00E36689" w:rsidRPr="00592D50">
        <w:rPr>
          <w:lang w:val="ru-RU" w:eastAsia="ru-RU"/>
        </w:rPr>
        <w:t xml:space="preserve">уководствуясь ст. 29.13 КоАП РФ должностными лицами Управления </w:t>
      </w:r>
      <w:r w:rsidR="00706DB7">
        <w:rPr>
          <w:lang w:val="ru-RU" w:eastAsia="ru-RU"/>
        </w:rPr>
        <w:t>внесено 8</w:t>
      </w:r>
      <w:r w:rsidR="00E36689" w:rsidRPr="00592D50">
        <w:rPr>
          <w:lang w:val="ru-RU" w:eastAsia="ru-RU"/>
        </w:rPr>
        <w:t xml:space="preserve"> представлени</w:t>
      </w:r>
      <w:r w:rsidR="00706DB7">
        <w:rPr>
          <w:lang w:val="ru-RU" w:eastAsia="ru-RU"/>
        </w:rPr>
        <w:t>й</w:t>
      </w:r>
      <w:r w:rsidR="00E36689" w:rsidRPr="00592D50">
        <w:rPr>
          <w:b/>
          <w:lang w:val="ru-RU" w:eastAsia="ru-RU"/>
        </w:rPr>
        <w:t xml:space="preserve"> </w:t>
      </w:r>
      <w:r w:rsidR="00E36689" w:rsidRPr="00592D50">
        <w:rPr>
          <w:lang w:val="ru-RU" w:eastAsia="ru-RU"/>
        </w:rPr>
        <w:t>об устранении причин и условий способствовавших совершению административного правонарушения.</w:t>
      </w:r>
    </w:p>
    <w:p w:rsidR="00602FD0" w:rsidRPr="00602FD0" w:rsidRDefault="00602FD0" w:rsidP="008D4A5A">
      <w:pPr>
        <w:numPr>
          <w:ilvl w:val="0"/>
          <w:numId w:val="13"/>
        </w:numPr>
        <w:suppressAutoHyphens w:val="0"/>
        <w:spacing w:line="276" w:lineRule="auto"/>
        <w:contextualSpacing/>
        <w:jc w:val="center"/>
        <w:rPr>
          <w:b/>
          <w:sz w:val="22"/>
          <w:szCs w:val="22"/>
          <w:lang w:eastAsia="ru-RU"/>
        </w:rPr>
      </w:pPr>
      <w:r w:rsidRPr="00602FD0">
        <w:rPr>
          <w:b/>
          <w:sz w:val="22"/>
          <w:szCs w:val="22"/>
          <w:lang w:eastAsia="ru-RU"/>
        </w:rPr>
        <w:t>РЕЗУЛЬТАТЫ ПРИМЕНЕНИЯ МЕР ПРОКУРОРСКОГО РЕАГИРОВАНИЯ ПО ВОПРОСАМ ДЕЯТЕЛЬНОСТИ УПРАВЛЕНИЯ</w:t>
      </w:r>
    </w:p>
    <w:p w:rsidR="00602FD0" w:rsidRPr="00592D50" w:rsidRDefault="00706DB7" w:rsidP="003123AC">
      <w:pPr>
        <w:spacing w:line="276" w:lineRule="auto"/>
        <w:ind w:firstLine="567"/>
        <w:contextualSpacing/>
        <w:jc w:val="both"/>
      </w:pPr>
      <w:r>
        <w:t>В 1</w:t>
      </w:r>
      <w:r w:rsidR="001D6810">
        <w:t>-ом квартале 20</w:t>
      </w:r>
      <w:r>
        <w:t>18</w:t>
      </w:r>
      <w:r w:rsidR="00602FD0" w:rsidRPr="00592D50">
        <w:t xml:space="preserve"> года в адрес Управления из органов прокуратуры поступило </w:t>
      </w:r>
      <w:r w:rsidR="001D6810">
        <w:t>1</w:t>
      </w:r>
      <w:r w:rsidR="00602FD0" w:rsidRPr="00592D50">
        <w:t xml:space="preserve"> представлени</w:t>
      </w:r>
      <w:r w:rsidR="001D6810">
        <w:t>е</w:t>
      </w:r>
      <w:r w:rsidR="00602FD0" w:rsidRPr="00592D50">
        <w:t xml:space="preserve"> об устранении нарушений требований законодательства.</w:t>
      </w:r>
    </w:p>
    <w:p w:rsidR="00602FD0" w:rsidRPr="00592D50" w:rsidRDefault="00602FD0" w:rsidP="001D6810">
      <w:pPr>
        <w:autoSpaceDE w:val="0"/>
        <w:spacing w:line="276" w:lineRule="auto"/>
        <w:ind w:firstLine="567"/>
        <w:contextualSpacing/>
        <w:jc w:val="both"/>
      </w:pPr>
      <w:r w:rsidRPr="00592D50">
        <w:t xml:space="preserve">В ходе проведения проверок органами прокуратуры выявлены нарушения следующих </w:t>
      </w:r>
      <w:r w:rsidRPr="00592D50">
        <w:rPr>
          <w:color w:val="000000"/>
        </w:rPr>
        <w:t>Федерального закона № 294-ФЗ "О защите прав юридических лиц и индивидуальных предпринимателей при осуществлении государственного контроля (надз</w:t>
      </w:r>
      <w:r w:rsidR="001D6810">
        <w:rPr>
          <w:color w:val="000000"/>
        </w:rPr>
        <w:t>ора) и муниципального контроля".</w:t>
      </w:r>
    </w:p>
    <w:p w:rsidR="00602FD0" w:rsidRPr="00592D50" w:rsidRDefault="00602FD0" w:rsidP="003123AC">
      <w:pPr>
        <w:autoSpaceDE w:val="0"/>
        <w:spacing w:line="276" w:lineRule="auto"/>
        <w:ind w:firstLine="567"/>
        <w:contextualSpacing/>
        <w:jc w:val="both"/>
      </w:pPr>
      <w:r w:rsidRPr="00592D50">
        <w:t>В связи с выявленными нарушениями в резул</w:t>
      </w:r>
      <w:r w:rsidR="001D6810">
        <w:t xml:space="preserve">ьтате рассмотрения вышеуказанного представления </w:t>
      </w:r>
      <w:r w:rsidRPr="00592D50">
        <w:t xml:space="preserve"> прокуратуры </w:t>
      </w:r>
      <w:r w:rsidR="001D6810">
        <w:t>Чеченской Республики 1 должностное</w:t>
      </w:r>
      <w:r w:rsidRPr="00592D50">
        <w:t xml:space="preserve"> лиц</w:t>
      </w:r>
      <w:r w:rsidR="001D6810">
        <w:t>о Управления привлечено</w:t>
      </w:r>
      <w:r w:rsidRPr="00592D50">
        <w:t xml:space="preserve"> к дисциплинарной ответственности</w:t>
      </w:r>
      <w:r w:rsidR="00BE0CA4">
        <w:t>.</w:t>
      </w:r>
    </w:p>
    <w:p w:rsidR="004535B1" w:rsidRDefault="004535B1" w:rsidP="003D1ABB">
      <w:pPr>
        <w:suppressAutoHyphens w:val="0"/>
        <w:spacing w:line="276" w:lineRule="auto"/>
        <w:contextualSpacing/>
        <w:rPr>
          <w:b/>
          <w:szCs w:val="22"/>
          <w:lang w:eastAsia="ru-RU"/>
        </w:rPr>
      </w:pPr>
    </w:p>
    <w:p w:rsidR="00CD6B0B" w:rsidRPr="009B53B1" w:rsidRDefault="00D20A02" w:rsidP="004535B1">
      <w:pPr>
        <w:numPr>
          <w:ilvl w:val="0"/>
          <w:numId w:val="13"/>
        </w:numPr>
        <w:suppressAutoHyphens w:val="0"/>
        <w:spacing w:line="276" w:lineRule="auto"/>
        <w:contextualSpacing/>
        <w:rPr>
          <w:b/>
          <w:lang w:eastAsia="ru-RU"/>
        </w:rPr>
      </w:pPr>
      <w:r w:rsidRPr="009B53B1">
        <w:rPr>
          <w:b/>
          <w:lang w:eastAsia="ru-RU"/>
        </w:rPr>
        <w:t>ИНФОРМАЦИЯ О ТИПОВЫХ И МАССОВЫХ</w:t>
      </w:r>
      <w:r w:rsidR="00CD6B0B" w:rsidRPr="009B53B1">
        <w:rPr>
          <w:b/>
          <w:lang w:eastAsia="ru-RU"/>
        </w:rPr>
        <w:t xml:space="preserve"> </w:t>
      </w:r>
      <w:r w:rsidRPr="009B53B1">
        <w:rPr>
          <w:b/>
          <w:lang w:eastAsia="ru-RU"/>
        </w:rPr>
        <w:t xml:space="preserve">НАРУШЕНИЯХ </w:t>
      </w:r>
    </w:p>
    <w:p w:rsidR="00D20A02" w:rsidRDefault="00D20A02" w:rsidP="003123AC">
      <w:pPr>
        <w:suppressAutoHyphens w:val="0"/>
        <w:spacing w:line="276" w:lineRule="auto"/>
        <w:ind w:firstLine="708"/>
        <w:contextualSpacing/>
        <w:jc w:val="center"/>
        <w:rPr>
          <w:b/>
          <w:lang w:eastAsia="ru-RU"/>
        </w:rPr>
      </w:pPr>
      <w:r w:rsidRPr="009B53B1">
        <w:rPr>
          <w:b/>
          <w:lang w:eastAsia="ru-RU"/>
        </w:rPr>
        <w:t xml:space="preserve">ОБЯЗАТЕЛЬНЫХ ТРЕБОВАНИЙ </w:t>
      </w:r>
    </w:p>
    <w:p w:rsidR="000239C0" w:rsidRPr="009B53B1" w:rsidRDefault="000239C0" w:rsidP="000239C0">
      <w:pPr>
        <w:suppressAutoHyphens w:val="0"/>
        <w:spacing w:line="276" w:lineRule="auto"/>
        <w:ind w:firstLine="708"/>
        <w:contextualSpacing/>
        <w:jc w:val="both"/>
        <w:rPr>
          <w:b/>
          <w:lang w:eastAsia="ru-RU"/>
        </w:rPr>
      </w:pPr>
      <w:r w:rsidRPr="00D70272">
        <w:t xml:space="preserve">В рассматриваемых в Обзоре сферах </w:t>
      </w:r>
      <w:r>
        <w:t>контрольно-надзорной деятельности Управления</w:t>
      </w:r>
      <w:r w:rsidRPr="00D70272">
        <w:t xml:space="preserve"> были проанализированы типовые нарушения обязательных требований законодательства, допущенные хозяйствующими субъектами в </w:t>
      </w:r>
      <w:r w:rsidR="00B72200">
        <w:t>1 квартал 2018</w:t>
      </w:r>
      <w:r>
        <w:t>г.</w:t>
      </w:r>
    </w:p>
    <w:p w:rsidR="00D20A02" w:rsidRDefault="00D20A02" w:rsidP="003123AC">
      <w:pPr>
        <w:suppressAutoHyphens w:val="0"/>
        <w:spacing w:line="276" w:lineRule="auto"/>
        <w:ind w:firstLine="708"/>
        <w:contextualSpacing/>
        <w:jc w:val="center"/>
        <w:rPr>
          <w:b/>
          <w:sz w:val="22"/>
          <w:szCs w:val="22"/>
          <w:lang w:eastAsia="ru-RU"/>
        </w:rPr>
      </w:pPr>
    </w:p>
    <w:p w:rsidR="00D20A02" w:rsidRPr="00E70009" w:rsidRDefault="00D20A02" w:rsidP="003123AC">
      <w:pPr>
        <w:suppressAutoHyphens w:val="0"/>
        <w:spacing w:line="276" w:lineRule="auto"/>
        <w:ind w:left="2832" w:firstLine="708"/>
        <w:contextualSpacing/>
        <w:rPr>
          <w:b/>
          <w:sz w:val="20"/>
          <w:szCs w:val="20"/>
          <w:u w:val="single"/>
          <w:lang w:eastAsia="ru-RU"/>
        </w:rPr>
      </w:pPr>
      <w:r w:rsidRPr="00E70009">
        <w:rPr>
          <w:b/>
          <w:sz w:val="20"/>
          <w:szCs w:val="20"/>
          <w:u w:val="single"/>
          <w:lang w:eastAsia="ru-RU"/>
        </w:rPr>
        <w:t>ЗАЩИТА ПРАВ ПОТРЕБИТЕЛЕЙ</w:t>
      </w:r>
    </w:p>
    <w:p w:rsidR="000F1929" w:rsidRDefault="000F1929" w:rsidP="000F1929">
      <w:pPr>
        <w:suppressAutoHyphens w:val="0"/>
        <w:spacing w:line="276" w:lineRule="auto"/>
        <w:ind w:firstLine="567"/>
        <w:contextualSpacing/>
        <w:jc w:val="both"/>
        <w:rPr>
          <w:bCs/>
          <w:u w:val="single"/>
          <w:lang w:eastAsia="ru-RU"/>
        </w:rPr>
      </w:pPr>
      <w:r w:rsidRPr="000F1929">
        <w:rPr>
          <w:bCs/>
          <w:u w:val="single"/>
          <w:lang w:eastAsia="ru-RU"/>
        </w:rPr>
        <w:t>Установлены факты</w:t>
      </w:r>
      <w:r>
        <w:rPr>
          <w:bCs/>
          <w:u w:val="single"/>
          <w:lang w:eastAsia="ru-RU"/>
        </w:rPr>
        <w:t>:</w:t>
      </w:r>
    </w:p>
    <w:p w:rsidR="000F1929" w:rsidRPr="000F1929" w:rsidRDefault="000F1929" w:rsidP="008D70E3">
      <w:pPr>
        <w:suppressAutoHyphens w:val="0"/>
        <w:spacing w:line="276" w:lineRule="auto"/>
        <w:ind w:firstLine="567"/>
        <w:contextualSpacing/>
        <w:jc w:val="both"/>
        <w:rPr>
          <w:bCs/>
          <w:lang w:eastAsia="ru-RU"/>
        </w:rPr>
      </w:pPr>
      <w:r>
        <w:rPr>
          <w:bCs/>
          <w:lang w:eastAsia="ru-RU"/>
        </w:rPr>
        <w:t>-Р</w:t>
      </w:r>
      <w:r w:rsidRPr="000F1929">
        <w:rPr>
          <w:bCs/>
          <w:lang w:eastAsia="ru-RU"/>
        </w:rPr>
        <w:t>еализации пищевой продукции без необходимой маркировки и декларации о соответствии, что является нарушением пункта 4.1 части 1 статьи 4 Технического регламента Таможенного союза ТР ТС 022/2011 "Пищевая продукция в части ее маркировки", утвержденного решением Комиссии Таможенного союза от 9 декабря 2011 г. N 881. Согласно части 1 статьи 18 Технического регламента Таможенного союза «О безопасности пищевой продукции» - утилизации подлежит пищевая продукция, не соответствующая требованиям настоящего технического регламента и (или) технических регламентов Таможенного союза на отдельные виды пищевой продукции.</w:t>
      </w:r>
    </w:p>
    <w:p w:rsidR="000F1929" w:rsidRPr="000F1929" w:rsidRDefault="000F1929" w:rsidP="00C64912">
      <w:pPr>
        <w:suppressAutoHyphens w:val="0"/>
        <w:spacing w:line="276" w:lineRule="auto"/>
        <w:ind w:firstLine="567"/>
        <w:contextualSpacing/>
        <w:jc w:val="both"/>
        <w:rPr>
          <w:bCs/>
          <w:lang w:eastAsia="ru-RU"/>
        </w:rPr>
      </w:pPr>
      <w:r>
        <w:rPr>
          <w:bCs/>
          <w:lang w:eastAsia="ru-RU"/>
        </w:rPr>
        <w:t>-</w:t>
      </w:r>
      <w:r w:rsidRPr="000F1929">
        <w:rPr>
          <w:bCs/>
          <w:lang w:eastAsia="ru-RU"/>
        </w:rPr>
        <w:t>Р</w:t>
      </w:r>
      <w:r>
        <w:rPr>
          <w:bCs/>
          <w:lang w:eastAsia="ru-RU"/>
        </w:rPr>
        <w:t>еализации</w:t>
      </w:r>
      <w:r w:rsidRPr="000F1929">
        <w:rPr>
          <w:bCs/>
          <w:lang w:eastAsia="ru-RU"/>
        </w:rPr>
        <w:t xml:space="preserve"> пищевой продукции с истекшим сроком годности.</w:t>
      </w:r>
      <w:r w:rsidRPr="000F1929">
        <w:rPr>
          <w:sz w:val="28"/>
          <w:szCs w:val="28"/>
          <w:lang w:eastAsia="ru-RU"/>
        </w:rPr>
        <w:t xml:space="preserve"> </w:t>
      </w:r>
      <w:r w:rsidRPr="000F1929">
        <w:rPr>
          <w:bCs/>
          <w:lang w:eastAsia="ru-RU"/>
        </w:rPr>
        <w:t>Согласно части 12 статьи 17    ТР ТС "О безопасности пищевой продукции"- при реализации пищевой продукции должны соблюдаться условия хранения и сроки годности такой продукции, установленные ее изготовителем.           Согласно части 5 статьи 5 Закона «О защите прав потребителей» - продажа товара   по истечении установленного срока годности запрещается.</w:t>
      </w:r>
    </w:p>
    <w:p w:rsidR="000F1929" w:rsidRPr="000F1929" w:rsidRDefault="000F1929" w:rsidP="00C64912">
      <w:pPr>
        <w:suppressAutoHyphens w:val="0"/>
        <w:spacing w:line="276" w:lineRule="auto"/>
        <w:contextualSpacing/>
        <w:jc w:val="both"/>
        <w:rPr>
          <w:bCs/>
          <w:lang w:eastAsia="ru-RU"/>
        </w:rPr>
      </w:pPr>
      <w:r>
        <w:rPr>
          <w:bCs/>
          <w:sz w:val="28"/>
          <w:szCs w:val="28"/>
          <w:lang w:eastAsia="ru-RU"/>
        </w:rPr>
        <w:t>-</w:t>
      </w:r>
      <w:r w:rsidRPr="000F1929">
        <w:rPr>
          <w:bCs/>
          <w:sz w:val="28"/>
          <w:szCs w:val="28"/>
          <w:lang w:eastAsia="ru-RU"/>
        </w:rPr>
        <w:t xml:space="preserve"> </w:t>
      </w:r>
      <w:r>
        <w:rPr>
          <w:bCs/>
          <w:lang w:eastAsia="ru-RU"/>
        </w:rPr>
        <w:t>Отсутствия</w:t>
      </w:r>
      <w:r w:rsidRPr="000F1929">
        <w:rPr>
          <w:bCs/>
          <w:lang w:eastAsia="ru-RU"/>
        </w:rPr>
        <w:t xml:space="preserve"> тов</w:t>
      </w:r>
      <w:r>
        <w:rPr>
          <w:bCs/>
          <w:lang w:eastAsia="ru-RU"/>
        </w:rPr>
        <w:t>арно-сопроводительных документов</w:t>
      </w:r>
      <w:r w:rsidRPr="000F1929">
        <w:rPr>
          <w:bCs/>
          <w:lang w:eastAsia="ru-RU"/>
        </w:rPr>
        <w:t xml:space="preserve"> на алкогольную продукцию и информации о цене алкогольной продукции</w:t>
      </w:r>
      <w:r w:rsidR="003D4C9A" w:rsidRPr="003D4C9A">
        <w:rPr>
          <w:bCs/>
          <w:lang w:eastAsia="ru-RU"/>
        </w:rPr>
        <w:t xml:space="preserve"> </w:t>
      </w:r>
      <w:r w:rsidR="003D4C9A">
        <w:rPr>
          <w:bCs/>
          <w:lang w:eastAsia="ru-RU"/>
        </w:rPr>
        <w:t xml:space="preserve">, согласно </w:t>
      </w:r>
      <w:r w:rsidR="003D4C9A" w:rsidRPr="003D4C9A">
        <w:rPr>
          <w:bCs/>
          <w:lang w:eastAsia="ru-RU"/>
        </w:rPr>
        <w:t>п. 3 ст. 11 Федерального закона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частей 1, 5, 11 статьи 7, ч. 12 ст. 17 Технического регламента Таможенного союза ТР ТС «О безопасности пищевой продукции»</w:t>
      </w:r>
      <w:r w:rsidRPr="000F1929">
        <w:rPr>
          <w:bCs/>
          <w:lang w:eastAsia="ru-RU"/>
        </w:rPr>
        <w:t>;</w:t>
      </w:r>
    </w:p>
    <w:p w:rsidR="000F1929" w:rsidRDefault="000F1929" w:rsidP="00C64912">
      <w:pPr>
        <w:suppressAutoHyphens w:val="0"/>
        <w:spacing w:line="276" w:lineRule="auto"/>
        <w:contextualSpacing/>
        <w:jc w:val="both"/>
        <w:rPr>
          <w:bCs/>
          <w:lang w:eastAsia="ru-RU"/>
        </w:rPr>
      </w:pPr>
      <w:r>
        <w:rPr>
          <w:bCs/>
          <w:lang w:eastAsia="ru-RU"/>
        </w:rPr>
        <w:lastRenderedPageBreak/>
        <w:t>-</w:t>
      </w:r>
      <w:r w:rsidRPr="000F1929">
        <w:rPr>
          <w:bCs/>
          <w:lang w:eastAsia="ru-RU"/>
        </w:rPr>
        <w:t>Реализации розничной торговли промышленной продукции без обеспечения на реализуемые товары единообразными и четко оформленными ценниками с указанием наименования товара, цены за единицу товара и без необходимой и достоверной информации для потребителя о государственной регистрации, месте нахождения (адрес) и режиме работы, что является нарушением требований пунктов 10, 19 «Правил продажи отдельных видов товаров», утвержденных постановлением Правительства РФ от 19 января 1998 г. N 55.</w:t>
      </w:r>
    </w:p>
    <w:p w:rsidR="00F61113" w:rsidRPr="00E70009" w:rsidRDefault="00230287" w:rsidP="003123AC">
      <w:pPr>
        <w:spacing w:line="276" w:lineRule="auto"/>
        <w:contextualSpacing/>
        <w:jc w:val="center"/>
        <w:rPr>
          <w:b/>
          <w:sz w:val="20"/>
          <w:szCs w:val="20"/>
          <w:u w:val="single"/>
        </w:rPr>
      </w:pPr>
      <w:r w:rsidRPr="00E70009">
        <w:rPr>
          <w:b/>
          <w:sz w:val="20"/>
          <w:szCs w:val="20"/>
          <w:u w:val="single"/>
        </w:rPr>
        <w:t xml:space="preserve">НАДЗОР </w:t>
      </w:r>
      <w:r w:rsidR="00E6356A">
        <w:rPr>
          <w:b/>
          <w:sz w:val="20"/>
          <w:szCs w:val="20"/>
          <w:u w:val="single"/>
        </w:rPr>
        <w:t>В СФЕРЕ САНИТАРНОГО ЗАКОНОДАТЕЛЬСТВА</w:t>
      </w:r>
    </w:p>
    <w:p w:rsidR="00561B3C" w:rsidRPr="00107A33" w:rsidRDefault="00107A33" w:rsidP="00372301">
      <w:pPr>
        <w:widowControl w:val="0"/>
        <w:autoSpaceDE w:val="0"/>
        <w:spacing w:after="140" w:line="276" w:lineRule="auto"/>
        <w:ind w:firstLine="567"/>
        <w:contextualSpacing/>
        <w:jc w:val="both"/>
        <w:rPr>
          <w:rFonts w:ascii="Liberation Serif" w:hAnsi="Liberation Serif" w:cs="Liberation Serif"/>
          <w:color w:val="000000"/>
          <w:kern w:val="1"/>
          <w:lang w:bidi="hi-IN"/>
        </w:rPr>
      </w:pPr>
      <w:r w:rsidRPr="00107A33">
        <w:rPr>
          <w:kern w:val="1"/>
          <w:lang w:bidi="hi-IN"/>
        </w:rPr>
        <w:t>П</w:t>
      </w:r>
      <w:r w:rsidR="00561B3C" w:rsidRPr="00107A33">
        <w:rPr>
          <w:kern w:val="1"/>
          <w:lang w:bidi="hi-IN"/>
        </w:rPr>
        <w:t xml:space="preserve">ри проведении контрольно-надзорных мероприятий в отношении поставщиков коммунальных ресурсов </w:t>
      </w:r>
      <w:r w:rsidR="00561B3C" w:rsidRPr="00107A33">
        <w:rPr>
          <w:color w:val="000000"/>
          <w:kern w:val="1"/>
          <w:lang w:bidi="hi-IN"/>
        </w:rPr>
        <w:t>выявлялись следующие типовые и массовые нарушения</w:t>
      </w:r>
      <w:r w:rsidR="00561B3C" w:rsidRPr="00107A33">
        <w:rPr>
          <w:kern w:val="1"/>
          <w:lang w:bidi="hi-IN"/>
        </w:rPr>
        <w:t>:</w:t>
      </w:r>
    </w:p>
    <w:p w:rsidR="00982167" w:rsidRDefault="00982167" w:rsidP="00372301">
      <w:pPr>
        <w:widowControl w:val="0"/>
        <w:tabs>
          <w:tab w:val="left" w:pos="6300"/>
        </w:tabs>
        <w:spacing w:after="140" w:line="276" w:lineRule="auto"/>
        <w:ind w:firstLine="720"/>
        <w:contextualSpacing/>
        <w:jc w:val="both"/>
        <w:textAlignment w:val="baseline"/>
        <w:rPr>
          <w:rFonts w:eastAsia="Andale Sans UI" w:cs="Tahoma"/>
          <w:kern w:val="1"/>
          <w:u w:val="single"/>
          <w:lang w:eastAsia="en-US" w:bidi="en-US"/>
        </w:rPr>
      </w:pPr>
      <w:r>
        <w:rPr>
          <w:rFonts w:eastAsia="Andale Sans UI" w:cs="Tahoma"/>
          <w:kern w:val="1"/>
          <w:u w:val="single"/>
          <w:lang w:eastAsia="en-US" w:bidi="en-US"/>
        </w:rPr>
        <w:t>1.Т</w:t>
      </w:r>
      <w:r w:rsidRPr="00982167">
        <w:rPr>
          <w:rFonts w:eastAsia="Andale Sans UI" w:cs="Tahoma"/>
          <w:kern w:val="1"/>
          <w:u w:val="single"/>
          <w:lang w:eastAsia="en-US" w:bidi="en-US"/>
        </w:rPr>
        <w:t>ерритор</w:t>
      </w:r>
      <w:r>
        <w:rPr>
          <w:rFonts w:eastAsia="Andale Sans UI" w:cs="Tahoma"/>
          <w:kern w:val="1"/>
          <w:u w:val="single"/>
          <w:lang w:eastAsia="en-US" w:bidi="en-US"/>
        </w:rPr>
        <w:t>ия первого пояса  водозаборов не озеленена,   не обеспечена</w:t>
      </w:r>
      <w:r w:rsidRPr="00982167">
        <w:rPr>
          <w:rFonts w:eastAsia="Andale Sans UI" w:cs="Tahoma"/>
          <w:kern w:val="1"/>
          <w:u w:val="single"/>
          <w:lang w:eastAsia="en-US" w:bidi="en-US"/>
        </w:rPr>
        <w:t xml:space="preserve"> твердым покрытием</w:t>
      </w:r>
      <w:r>
        <w:rPr>
          <w:rFonts w:eastAsia="Andale Sans UI" w:cs="Tahoma"/>
          <w:kern w:val="1"/>
          <w:u w:val="single"/>
          <w:lang w:eastAsia="en-US" w:bidi="en-US"/>
        </w:rPr>
        <w:t>,</w:t>
      </w:r>
      <w:r w:rsidRPr="00982167">
        <w:rPr>
          <w:rFonts w:eastAsia="Andale Sans UI" w:cs="Tahoma"/>
          <w:kern w:val="1"/>
          <w:u w:val="single"/>
          <w:lang w:eastAsia="en-US" w:bidi="en-US"/>
        </w:rPr>
        <w:t xml:space="preserve"> дорожки к сооружениям</w:t>
      </w:r>
      <w:r>
        <w:rPr>
          <w:rFonts w:eastAsia="Andale Sans UI" w:cs="Tahoma"/>
          <w:kern w:val="1"/>
          <w:u w:val="single"/>
          <w:lang w:eastAsia="en-US" w:bidi="en-US"/>
        </w:rPr>
        <w:t xml:space="preserve"> отсутствуют</w:t>
      </w:r>
      <w:r w:rsidRPr="00982167">
        <w:rPr>
          <w:rFonts w:eastAsia="Andale Sans UI" w:cs="Tahoma"/>
          <w:kern w:val="1"/>
          <w:u w:val="single"/>
          <w:lang w:eastAsia="en-US" w:bidi="en-US"/>
        </w:rPr>
        <w:t xml:space="preserve">. </w:t>
      </w:r>
      <w:r w:rsidRPr="00224470">
        <w:rPr>
          <w:rFonts w:eastAsia="Andale Sans UI" w:cs="Tahoma"/>
          <w:kern w:val="1"/>
          <w:lang w:eastAsia="en-US" w:bidi="en-US"/>
        </w:rPr>
        <w:t>Согласно п.3.2.1.1 СанПиН 2.1.4.1110-02 «Зоны санитарной охраны источников водоснабжения и водопроводов питьевого назначения» (далее – СанПиН 2.1.4.1110-02), территория первого пояса должна быть озеленена, ограждена и обеспечена охраной, дорожки к сооружениям должны иметь твердое покрытие.</w:t>
      </w:r>
      <w:r w:rsidRPr="00982167">
        <w:rPr>
          <w:rFonts w:eastAsia="Andale Sans UI" w:cs="Tahoma"/>
          <w:kern w:val="1"/>
          <w:u w:val="single"/>
          <w:lang w:eastAsia="en-US" w:bidi="en-US"/>
        </w:rPr>
        <w:t xml:space="preserve"> </w:t>
      </w:r>
    </w:p>
    <w:p w:rsidR="00224470" w:rsidRDefault="00561B3C" w:rsidP="00982167">
      <w:pPr>
        <w:widowControl w:val="0"/>
        <w:tabs>
          <w:tab w:val="left" w:pos="6300"/>
        </w:tabs>
        <w:spacing w:after="140" w:line="276" w:lineRule="auto"/>
        <w:ind w:firstLine="720"/>
        <w:contextualSpacing/>
        <w:jc w:val="both"/>
        <w:textAlignment w:val="baseline"/>
        <w:rPr>
          <w:rFonts w:eastAsia="Andale Sans UI" w:cs="Tahoma"/>
          <w:kern w:val="1"/>
          <w:u w:val="single"/>
          <w:lang w:eastAsia="en-US" w:bidi="en-US"/>
        </w:rPr>
      </w:pPr>
      <w:r w:rsidRPr="00107A33">
        <w:rPr>
          <w:rFonts w:eastAsia="Andale Sans UI" w:cs="Tahoma"/>
          <w:kern w:val="1"/>
          <w:lang w:eastAsia="en-US" w:bidi="en-US"/>
        </w:rPr>
        <w:t xml:space="preserve">2. </w:t>
      </w:r>
      <w:r w:rsidR="00982167" w:rsidRPr="00982167">
        <w:rPr>
          <w:rFonts w:eastAsia="Andale Sans UI" w:cs="Tahoma"/>
          <w:kern w:val="1"/>
          <w:u w:val="single"/>
          <w:lang w:eastAsia="en-US" w:bidi="en-US"/>
        </w:rPr>
        <w:t xml:space="preserve">Питьевая вода перед подачей в распределительную сеть не подвергается обеззараживанию для обеспечения ее безопасности по </w:t>
      </w:r>
      <w:r w:rsidR="00982167">
        <w:rPr>
          <w:rFonts w:eastAsia="Andale Sans UI" w:cs="Tahoma"/>
          <w:kern w:val="1"/>
          <w:u w:val="single"/>
          <w:lang w:eastAsia="en-US" w:bidi="en-US"/>
        </w:rPr>
        <w:t xml:space="preserve">микробиологическим показателям. </w:t>
      </w:r>
      <w:r w:rsidR="00982167" w:rsidRPr="00224470">
        <w:rPr>
          <w:rFonts w:eastAsia="Andale Sans UI" w:cs="Tahoma"/>
          <w:kern w:val="1"/>
          <w:lang w:eastAsia="en-US" w:bidi="en-US"/>
        </w:rPr>
        <w:t xml:space="preserve">Согласно требований п. 3.1.СанПиН 2.1.4.1074-01"Питьевая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(далее - СанПиН 2.1.4.1074-01), питьевая вода должна быть безопасна в эпидемическом отношении, а в соответствии с  п.3.3 СанПиН 2.1.4.1074-01 </w:t>
      </w:r>
      <w:bookmarkStart w:id="1" w:name="i96415"/>
      <w:r w:rsidR="00982167" w:rsidRPr="00224470">
        <w:rPr>
          <w:rFonts w:eastAsia="Andale Sans UI" w:cs="Tahoma"/>
          <w:kern w:val="1"/>
          <w:lang w:eastAsia="en-US" w:bidi="en-US"/>
        </w:rPr>
        <w:t>безопасность питьевой воды в эпидемическом отношении определяется ее соответствием нормативам по микробиологическим показателям</w:t>
      </w:r>
      <w:bookmarkEnd w:id="1"/>
      <w:r w:rsidR="00982167" w:rsidRPr="00224470">
        <w:rPr>
          <w:rFonts w:eastAsia="Andale Sans UI" w:cs="Tahoma"/>
          <w:kern w:val="1"/>
          <w:lang w:eastAsia="en-US" w:bidi="en-US"/>
        </w:rPr>
        <w:t xml:space="preserve">. </w:t>
      </w:r>
    </w:p>
    <w:p w:rsidR="00561B3C" w:rsidRPr="00107A33" w:rsidRDefault="00561B3C" w:rsidP="00982167">
      <w:pPr>
        <w:widowControl w:val="0"/>
        <w:tabs>
          <w:tab w:val="left" w:pos="6300"/>
        </w:tabs>
        <w:spacing w:after="140" w:line="276" w:lineRule="auto"/>
        <w:ind w:firstLine="720"/>
        <w:contextualSpacing/>
        <w:jc w:val="both"/>
        <w:textAlignment w:val="baseline"/>
        <w:rPr>
          <w:u w:val="single"/>
        </w:rPr>
      </w:pPr>
      <w:r w:rsidRPr="00107A33">
        <w:rPr>
          <w:rFonts w:eastAsia="Andale Sans UI" w:cs="Tahoma"/>
          <w:kern w:val="1"/>
          <w:u w:val="single"/>
          <w:lang w:eastAsia="en-US" w:bidi="en-US"/>
        </w:rPr>
        <w:t>3. Качество подаваемой воды из разводящих сетей не соответствует нормативам</w:t>
      </w:r>
      <w:r w:rsidR="00372301" w:rsidRPr="00107A33">
        <w:rPr>
          <w:rFonts w:eastAsia="Andale Sans UI" w:cs="Tahoma"/>
          <w:kern w:val="1"/>
          <w:u w:val="single"/>
          <w:lang w:eastAsia="en-US" w:bidi="en-US"/>
        </w:rPr>
        <w:t>.</w:t>
      </w:r>
    </w:p>
    <w:p w:rsidR="00224470" w:rsidRDefault="00224470" w:rsidP="00224470">
      <w:pPr>
        <w:widowControl w:val="0"/>
        <w:suppressAutoHyphens w:val="0"/>
        <w:autoSpaceDE w:val="0"/>
        <w:spacing w:line="276" w:lineRule="auto"/>
        <w:ind w:firstLine="708"/>
        <w:contextualSpacing/>
        <w:rPr>
          <w:rFonts w:eastAsia="Andale Sans UI" w:cs="Tahoma"/>
          <w:kern w:val="1"/>
          <w:lang w:eastAsia="en-US" w:bidi="en-US"/>
        </w:rPr>
      </w:pPr>
      <w:r>
        <w:rPr>
          <w:rFonts w:eastAsia="Andale Sans UI" w:cs="Tahoma"/>
          <w:kern w:val="1"/>
          <w:lang w:eastAsia="en-US" w:bidi="en-US"/>
        </w:rPr>
        <w:t xml:space="preserve">4. </w:t>
      </w:r>
      <w:r w:rsidRPr="00224470">
        <w:rPr>
          <w:rFonts w:eastAsia="Andale Sans UI" w:cs="Tahoma"/>
          <w:kern w:val="1"/>
          <w:u w:val="single"/>
          <w:lang w:eastAsia="en-US" w:bidi="en-US"/>
        </w:rPr>
        <w:t xml:space="preserve"> На водозаборных сооружениях не проводится профилактическая дезинфекция артезианских скважин, накопительных резервуаров, водоприем</w:t>
      </w:r>
      <w:r>
        <w:rPr>
          <w:rFonts w:eastAsia="Andale Sans UI" w:cs="Tahoma"/>
          <w:kern w:val="1"/>
          <w:u w:val="single"/>
          <w:lang w:eastAsia="en-US" w:bidi="en-US"/>
        </w:rPr>
        <w:t>ных каналов водопроводных сетей.</w:t>
      </w:r>
      <w:r w:rsidRPr="00224470">
        <w:rPr>
          <w:rFonts w:eastAsia="Andale Sans UI" w:cs="Tahoma"/>
          <w:kern w:val="1"/>
          <w:lang w:eastAsia="en-US" w:bidi="en-US"/>
        </w:rPr>
        <w:t xml:space="preserve"> </w:t>
      </w:r>
    </w:p>
    <w:p w:rsidR="005476CD" w:rsidRPr="00706DB7" w:rsidRDefault="003F009F" w:rsidP="005476CD">
      <w:pPr>
        <w:ind w:firstLine="708"/>
        <w:jc w:val="both"/>
        <w:rPr>
          <w:rFonts w:eastAsia="Calibri"/>
          <w:sz w:val="28"/>
          <w:szCs w:val="28"/>
          <w:lang w:eastAsia="en-US"/>
        </w:rPr>
      </w:pPr>
      <w:r w:rsidRPr="00706DB7">
        <w:rPr>
          <w:rFonts w:eastAsia="Calibri"/>
          <w:b/>
          <w:iCs/>
          <w:lang w:eastAsia="ar-SA"/>
        </w:rPr>
        <w:t>При проведении контрольно-надзорных мероприятий в отношении субъектов осуществляющих деятельность на предприятиях общественного питания, а также по производству и обороту пищевых продуктов выявлялись следующие типовые и массовые нарушения:</w:t>
      </w:r>
      <w:r w:rsidRPr="00706DB7">
        <w:rPr>
          <w:rFonts w:eastAsia="Calibri"/>
          <w:sz w:val="28"/>
          <w:szCs w:val="28"/>
          <w:lang w:eastAsia="en-US"/>
        </w:rPr>
        <w:t xml:space="preserve">  </w:t>
      </w:r>
    </w:p>
    <w:p w:rsidR="005476CD" w:rsidRPr="00706DB7" w:rsidRDefault="005476CD" w:rsidP="005476CD">
      <w:pPr>
        <w:ind w:firstLine="708"/>
        <w:jc w:val="both"/>
        <w:rPr>
          <w:rFonts w:eastAsia="Calibri"/>
          <w:b/>
          <w:sz w:val="22"/>
          <w:szCs w:val="22"/>
          <w:lang w:eastAsia="en-US"/>
        </w:rPr>
      </w:pPr>
      <w:r w:rsidRPr="00706DB7">
        <w:rPr>
          <w:rFonts w:eastAsia="Calibri"/>
          <w:b/>
          <w:sz w:val="22"/>
          <w:szCs w:val="22"/>
          <w:lang w:eastAsia="en-US"/>
        </w:rPr>
        <w:t>1.</w:t>
      </w:r>
      <w:r w:rsidRPr="00706DB7">
        <w:rPr>
          <w:rFonts w:eastAsia="Calibri"/>
          <w:sz w:val="22"/>
          <w:szCs w:val="22"/>
          <w:lang w:eastAsia="en-US"/>
        </w:rPr>
        <w:t xml:space="preserve"> Производственные помещения нуждаются в косметическом ремонте, что является нарушением требований п.5.16. СП 2.3.6.1079-01. В соответствии п. 5.16. СП 2.3.6.1079-01 в организациях общественного питания должен проводиться косметический ремонт (побелка и покраска помещений, профилактический ремонт санитарно-технического и технологического оборудования) по мере необходимости и его покраска.</w:t>
      </w:r>
    </w:p>
    <w:p w:rsidR="005476CD" w:rsidRPr="00706DB7" w:rsidRDefault="005476CD" w:rsidP="005476CD">
      <w:pPr>
        <w:ind w:firstLine="708"/>
        <w:jc w:val="both"/>
        <w:rPr>
          <w:rFonts w:eastAsia="Calibri"/>
          <w:sz w:val="22"/>
          <w:szCs w:val="22"/>
          <w:lang w:eastAsia="en-US"/>
        </w:rPr>
      </w:pPr>
      <w:r w:rsidRPr="00706DB7">
        <w:rPr>
          <w:rFonts w:eastAsia="Calibri"/>
          <w:b/>
          <w:sz w:val="22"/>
          <w:szCs w:val="22"/>
          <w:lang w:eastAsia="en-US"/>
        </w:rPr>
        <w:t>2.</w:t>
      </w:r>
      <w:r w:rsidRPr="00706DB7">
        <w:rPr>
          <w:rFonts w:eastAsia="Calibri"/>
          <w:sz w:val="22"/>
          <w:szCs w:val="22"/>
          <w:lang w:eastAsia="en-US"/>
        </w:rPr>
        <w:t xml:space="preserve"> Не обеспечен вывоз стоков с последующей дезинфекцией емкостей для стоков в установленном порядке, что является нарушением требований п.16.3. СП 2.3.6.1079-01. В соответствии п.16.3. СП 2.3.6.1079-01 при отсутствии централизованного водоснабжения и отсутствия централизованной системы канализации обеспечивается бесперебойная доставка и использование воды, отвечающей требованиям качества воды централизованного водоснабжения, и обеспечивается вывоз стоков, с последующей дезинфекцией емкостей для питьевой воды и емкостей для стоков в установленном порядке.</w:t>
      </w:r>
    </w:p>
    <w:p w:rsidR="005476CD" w:rsidRPr="00706DB7" w:rsidRDefault="005476CD" w:rsidP="005476CD">
      <w:pPr>
        <w:ind w:firstLine="708"/>
        <w:jc w:val="both"/>
        <w:rPr>
          <w:rFonts w:eastAsia="Calibri"/>
          <w:b/>
          <w:sz w:val="22"/>
          <w:szCs w:val="22"/>
          <w:lang w:eastAsia="en-US"/>
        </w:rPr>
      </w:pPr>
      <w:r w:rsidRPr="00706DB7">
        <w:rPr>
          <w:rFonts w:eastAsia="Calibri"/>
          <w:b/>
          <w:sz w:val="22"/>
          <w:szCs w:val="22"/>
          <w:lang w:eastAsia="en-US"/>
        </w:rPr>
        <w:t>3.</w:t>
      </w:r>
      <w:r w:rsidRPr="00706DB7">
        <w:rPr>
          <w:rFonts w:eastAsia="Calibri"/>
          <w:sz w:val="22"/>
          <w:szCs w:val="22"/>
          <w:lang w:eastAsia="en-US"/>
        </w:rPr>
        <w:t>Бачки для сбора пищевых отходов не промаркированы, не имеют крышек, что является нарушением требований п. 9.13. СП 2.3.6.1079-01.  В соответствии п. 9.13. СП 2.3.6.1079-01 пищевые отходы собирают в специальную промаркированную тару (ведра, бачки с крышками), которую помещают в охлаждаемые камеры или в другие специально выделенные для этой цели помещения. Бачки и ведра после удаления отходов промывают моющими и дезинфицирующими средствами, ополаскивают горячей водой 40-50°С и просушивают. Выделяется место для мытья тары для пищевых отходов.</w:t>
      </w:r>
    </w:p>
    <w:p w:rsidR="005476CD" w:rsidRPr="00706DB7" w:rsidRDefault="005476CD" w:rsidP="005476CD">
      <w:pPr>
        <w:ind w:firstLine="708"/>
        <w:jc w:val="both"/>
        <w:rPr>
          <w:rFonts w:eastAsia="Calibri"/>
          <w:sz w:val="22"/>
          <w:szCs w:val="22"/>
          <w:lang w:eastAsia="en-US"/>
        </w:rPr>
      </w:pPr>
      <w:r w:rsidRPr="00706DB7">
        <w:rPr>
          <w:rFonts w:eastAsia="Calibri"/>
          <w:b/>
          <w:sz w:val="22"/>
          <w:szCs w:val="22"/>
          <w:lang w:eastAsia="en-US"/>
        </w:rPr>
        <w:t>4.</w:t>
      </w:r>
      <w:r w:rsidRPr="00706DB7">
        <w:rPr>
          <w:rFonts w:eastAsia="Calibri"/>
          <w:sz w:val="22"/>
          <w:szCs w:val="22"/>
          <w:lang w:eastAsia="en-US"/>
        </w:rPr>
        <w:t xml:space="preserve"> Разделочный инвентарь не укомплектован, имеющийся не имеет специальную маркировку, что является нарушением требований п. 6.5. СП 2.3.6.1079-01. В соответствии п. 6.5. СП 2.3.6.1079-01 в целях предупреждения инфекционных заболеваний разделочный инвентарь закрепляется за каждым цехом и имеет специальную маркировку. Разделочные доски и ножи маркируются в соответствии с </w:t>
      </w:r>
      <w:r w:rsidRPr="00706DB7">
        <w:rPr>
          <w:rFonts w:eastAsia="Calibri"/>
          <w:sz w:val="22"/>
          <w:szCs w:val="22"/>
          <w:lang w:eastAsia="en-US"/>
        </w:rPr>
        <w:lastRenderedPageBreak/>
        <w:t>обрабатываемым на них продуктом: "СМ" - сырое мясо, "СР" - сырая рыба, "СО" - сырые овощи, "ВМ" - вареное мясо, "ВР" - вареная рыба, "ВО" - вареные овощи, "МГ" - мясная гастрономия, "Зелень", "КО" - квашеные овощи, "Сельдь", "X" - хлеб, "РГ" - рыбная гастрономия. Допускается наносить на разделочный инвентарь цветовую маркировку вместе с буквенной маркировкой в соответствии с обрабатываемым на них продуктом. Разделочный инвентарь для готовой и сырой продукции должен хранится  раздельно.</w:t>
      </w:r>
    </w:p>
    <w:p w:rsidR="005476CD" w:rsidRPr="00706DB7" w:rsidRDefault="005476CD" w:rsidP="005476CD">
      <w:pPr>
        <w:ind w:firstLine="708"/>
        <w:jc w:val="both"/>
        <w:rPr>
          <w:rFonts w:eastAsia="Calibri"/>
          <w:sz w:val="22"/>
          <w:szCs w:val="22"/>
          <w:lang w:eastAsia="en-US"/>
        </w:rPr>
      </w:pPr>
      <w:r w:rsidRPr="00706DB7">
        <w:rPr>
          <w:rFonts w:eastAsia="Calibri"/>
          <w:b/>
          <w:sz w:val="22"/>
          <w:szCs w:val="22"/>
          <w:lang w:eastAsia="en-US"/>
        </w:rPr>
        <w:t>5.</w:t>
      </w:r>
      <w:r w:rsidRPr="00706DB7">
        <w:rPr>
          <w:rFonts w:eastAsia="Calibri"/>
          <w:sz w:val="22"/>
          <w:szCs w:val="22"/>
          <w:lang w:eastAsia="en-US"/>
        </w:rPr>
        <w:t xml:space="preserve"> К работе  допущены  работники, без прохождения обязательных  медицинских осмотров, работники не обеспечены санитарной одеждой, что является нарушением требований п. 15.1 СП 2.3.6.1079-01. В соответствии п. 15.1 СП 2.3.6.1079-01 руководитель обеспечивает своевременное прохождение предварительных при поступлении и периодических медицинских обследований всеми работниками, организацию курсовой гигиенической подготовки и переподготовки персонала по программе гигиенического обучения не реже 1 раза в 2 года,  выполнение требований санитарных правил всеми работниками предприятия. </w:t>
      </w:r>
      <w:bookmarkStart w:id="2" w:name="sub_90000"/>
      <w:r w:rsidRPr="00706DB7">
        <w:rPr>
          <w:rFonts w:eastAsia="Calibri"/>
          <w:sz w:val="22"/>
          <w:szCs w:val="22"/>
          <w:lang w:eastAsia="en-US"/>
        </w:rPr>
        <w:t xml:space="preserve"> </w:t>
      </w:r>
    </w:p>
    <w:p w:rsidR="005476CD" w:rsidRPr="00706DB7" w:rsidRDefault="005476CD" w:rsidP="005476CD">
      <w:pPr>
        <w:ind w:firstLine="708"/>
        <w:jc w:val="both"/>
        <w:rPr>
          <w:rFonts w:eastAsia="Calibri"/>
          <w:b/>
          <w:sz w:val="22"/>
          <w:szCs w:val="22"/>
          <w:lang w:eastAsia="en-US"/>
        </w:rPr>
      </w:pPr>
      <w:r w:rsidRPr="00706DB7">
        <w:rPr>
          <w:rFonts w:eastAsia="Calibri"/>
          <w:b/>
          <w:sz w:val="22"/>
          <w:szCs w:val="22"/>
          <w:lang w:eastAsia="en-US"/>
        </w:rPr>
        <w:t>6.</w:t>
      </w:r>
      <w:r w:rsidRPr="00706DB7">
        <w:rPr>
          <w:rFonts w:eastAsia="Calibri"/>
          <w:sz w:val="22"/>
          <w:szCs w:val="22"/>
          <w:lang w:eastAsia="en-US"/>
        </w:rPr>
        <w:t>Отсутствуют</w:t>
      </w:r>
      <w:r w:rsidRPr="00706DB7">
        <w:rPr>
          <w:rFonts w:eastAsia="Calibri"/>
          <w:b/>
          <w:sz w:val="22"/>
          <w:szCs w:val="22"/>
          <w:lang w:eastAsia="en-US"/>
        </w:rPr>
        <w:t xml:space="preserve"> </w:t>
      </w:r>
      <w:r w:rsidRPr="00706DB7">
        <w:rPr>
          <w:rFonts w:eastAsia="Calibri"/>
          <w:sz w:val="22"/>
          <w:szCs w:val="22"/>
          <w:lang w:eastAsia="en-US"/>
        </w:rPr>
        <w:t>дезинфицирующие средства, разрешенные органами и учреждениями госсанэпидслужбы в установленном порядке, которые используются в строгом соответствии с прилагаемыми инструкциями и хранятся в специально отведенных местах в таре изготовителя, что является нарушением п.5.15. СП 2.3.6.1079-01. В соответствии п. 5.15. СП 2.3.6.1079-01. в организациях применяются моющие и дезинфицирующие средства, разрешенные органами и учреждениями госсанэпидслужбы в установленном порядке, которые используются в строгом соответствии с прилагаемыми инструкциями и хранятся в специально отведенных местах в таре изготовител</w:t>
      </w:r>
      <w:bookmarkEnd w:id="2"/>
      <w:r w:rsidRPr="00706DB7">
        <w:rPr>
          <w:rFonts w:eastAsia="Calibri"/>
          <w:sz w:val="22"/>
          <w:szCs w:val="22"/>
          <w:lang w:eastAsia="en-US"/>
        </w:rPr>
        <w:t>я.</w:t>
      </w:r>
    </w:p>
    <w:p w:rsidR="003F009F" w:rsidRPr="00706DB7" w:rsidRDefault="005476CD" w:rsidP="005476CD">
      <w:pPr>
        <w:widowControl w:val="0"/>
        <w:suppressAutoHyphens w:val="0"/>
        <w:autoSpaceDE w:val="0"/>
        <w:spacing w:line="276" w:lineRule="auto"/>
        <w:ind w:firstLine="708"/>
        <w:contextualSpacing/>
        <w:jc w:val="both"/>
        <w:rPr>
          <w:rFonts w:eastAsia="Calibri"/>
          <w:iCs/>
          <w:sz w:val="22"/>
          <w:szCs w:val="22"/>
          <w:lang w:eastAsia="ar-SA"/>
        </w:rPr>
      </w:pPr>
      <w:r w:rsidRPr="00706DB7">
        <w:rPr>
          <w:rFonts w:eastAsia="Calibri"/>
          <w:iCs/>
          <w:sz w:val="22"/>
          <w:szCs w:val="22"/>
          <w:u w:val="single"/>
          <w:lang w:eastAsia="ar-SA"/>
        </w:rPr>
        <w:t>7. На предприятиях</w:t>
      </w:r>
      <w:r w:rsidR="003F009F" w:rsidRPr="00706DB7">
        <w:rPr>
          <w:rFonts w:eastAsia="Calibri"/>
          <w:iCs/>
          <w:sz w:val="22"/>
          <w:szCs w:val="22"/>
          <w:u w:val="single"/>
          <w:lang w:eastAsia="ar-SA"/>
        </w:rPr>
        <w:t xml:space="preserve"> торговли осуществлялось хранение продукции с нарушением установленного температурного режима хранения.</w:t>
      </w:r>
    </w:p>
    <w:p w:rsidR="003F009F" w:rsidRPr="00706DB7" w:rsidRDefault="003F009F" w:rsidP="003F009F">
      <w:pPr>
        <w:widowControl w:val="0"/>
        <w:suppressAutoHyphens w:val="0"/>
        <w:autoSpaceDE w:val="0"/>
        <w:spacing w:line="276" w:lineRule="auto"/>
        <w:contextualSpacing/>
        <w:jc w:val="both"/>
        <w:rPr>
          <w:rFonts w:eastAsia="Calibri"/>
          <w:iCs/>
          <w:sz w:val="22"/>
          <w:szCs w:val="22"/>
          <w:lang w:eastAsia="ar-SA"/>
        </w:rPr>
      </w:pPr>
      <w:r w:rsidRPr="00706DB7">
        <w:rPr>
          <w:rFonts w:eastAsia="Calibri"/>
          <w:iCs/>
          <w:sz w:val="22"/>
          <w:szCs w:val="22"/>
          <w:lang w:eastAsia="ar-SA"/>
        </w:rPr>
        <w:tab/>
        <w:t>Согласно п. 7.5. СП 2.3.6.1066-01 "Санитарно-эпидемиологические требования к организациям торговли и обороту в них продовольственного сырья и пищевых продуктов"  Хранение пищевых продуктов должно осуществляться в соответствии с действующей нормативной и технической документацией при соответствующих параметрах температуры, влажности и светового режима для каждого вида продукции.</w:t>
      </w:r>
    </w:p>
    <w:p w:rsidR="00224470" w:rsidRPr="00706DB7" w:rsidRDefault="003F009F" w:rsidP="00224470">
      <w:pPr>
        <w:widowControl w:val="0"/>
        <w:suppressAutoHyphens w:val="0"/>
        <w:autoSpaceDE w:val="0"/>
        <w:spacing w:line="276" w:lineRule="auto"/>
        <w:contextualSpacing/>
        <w:jc w:val="both"/>
        <w:rPr>
          <w:rFonts w:eastAsia="Calibri"/>
          <w:b/>
          <w:iCs/>
          <w:sz w:val="22"/>
          <w:szCs w:val="22"/>
          <w:u w:val="single"/>
          <w:lang w:eastAsia="ar-SA"/>
        </w:rPr>
      </w:pPr>
      <w:r w:rsidRPr="00706DB7">
        <w:rPr>
          <w:rFonts w:eastAsia="Calibri"/>
          <w:b/>
          <w:iCs/>
          <w:sz w:val="22"/>
          <w:szCs w:val="22"/>
          <w:u w:val="single"/>
          <w:lang w:eastAsia="ar-SA"/>
        </w:rPr>
        <w:t>ПРИМЕР:</w:t>
      </w:r>
      <w:r w:rsidR="005476CD" w:rsidRPr="00706DB7">
        <w:rPr>
          <w:sz w:val="28"/>
          <w:szCs w:val="28"/>
          <w:lang w:eastAsia="ar-SA"/>
        </w:rPr>
        <w:t xml:space="preserve"> В</w:t>
      </w:r>
      <w:r w:rsidR="005476CD" w:rsidRPr="00706DB7">
        <w:rPr>
          <w:rFonts w:eastAsia="Calibri"/>
          <w:iCs/>
          <w:sz w:val="22"/>
          <w:szCs w:val="22"/>
          <w:lang w:eastAsia="ar-SA"/>
        </w:rPr>
        <w:t xml:space="preserve"> остановочном торговом комплексе (павильон по приготовлению и реализации шаурмы), установлены грубые  нарушения требований</w:t>
      </w:r>
      <w:r w:rsidR="005476CD" w:rsidRPr="00706DB7">
        <w:rPr>
          <w:rFonts w:eastAsia="Calibri"/>
          <w:bCs/>
          <w:iCs/>
          <w:sz w:val="22"/>
          <w:szCs w:val="22"/>
          <w:lang w:eastAsia="ar-SA"/>
        </w:rPr>
        <w:t xml:space="preserve"> ст. 39 Федерального Закона от 30 марта 1999 г. N 52-ФЗ "О санитарно-эпидемиологическом благополучии населения» и санитарных правил </w:t>
      </w:r>
      <w:r w:rsidR="005476CD" w:rsidRPr="00706DB7">
        <w:rPr>
          <w:rFonts w:eastAsia="Calibri"/>
          <w:iCs/>
          <w:sz w:val="22"/>
          <w:szCs w:val="22"/>
          <w:lang w:eastAsia="ar-SA"/>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(далее СП 2.3.6.1079-01). </w:t>
      </w:r>
      <w:r w:rsidR="001D6810" w:rsidRPr="00706DB7">
        <w:rPr>
          <w:rFonts w:eastAsia="Calibri"/>
          <w:iCs/>
          <w:sz w:val="22"/>
          <w:szCs w:val="22"/>
          <w:lang w:eastAsia="ar-SA"/>
        </w:rPr>
        <w:t xml:space="preserve">В целях предотвращения непосредственной угрозы жизни и здоровью людей, в соответствии со статьями 27.16, 28.3 Кодекса Российской Федерации об административных правонарушениях составлен и направлен в суд протокол о временном запрете деятельности. </w:t>
      </w:r>
    </w:p>
    <w:p w:rsidR="005A5A91" w:rsidRPr="006820FE" w:rsidRDefault="005A5A91" w:rsidP="003123AC">
      <w:pPr>
        <w:spacing w:line="276" w:lineRule="auto"/>
        <w:contextualSpacing/>
        <w:jc w:val="center"/>
        <w:rPr>
          <w:b/>
          <w:sz w:val="22"/>
          <w:szCs w:val="22"/>
          <w:u w:val="single"/>
        </w:rPr>
      </w:pPr>
    </w:p>
    <w:p w:rsidR="00995CB8" w:rsidRPr="00E70009" w:rsidRDefault="0087448C" w:rsidP="003123AC">
      <w:pPr>
        <w:spacing w:line="276" w:lineRule="auto"/>
        <w:contextualSpacing/>
        <w:jc w:val="center"/>
        <w:rPr>
          <w:b/>
          <w:sz w:val="20"/>
          <w:szCs w:val="20"/>
          <w:u w:val="single"/>
        </w:rPr>
      </w:pPr>
      <w:r w:rsidRPr="00E70009">
        <w:rPr>
          <w:b/>
          <w:sz w:val="20"/>
          <w:szCs w:val="20"/>
          <w:u w:val="single"/>
        </w:rPr>
        <w:t>ЭПИДЕМИОЛОГИЧЕСКИЙ НАДЗОР</w:t>
      </w:r>
    </w:p>
    <w:p w:rsidR="00851945" w:rsidRPr="00107A33" w:rsidRDefault="00107A33" w:rsidP="00430667">
      <w:pPr>
        <w:spacing w:line="276" w:lineRule="auto"/>
        <w:ind w:firstLine="708"/>
        <w:contextualSpacing/>
        <w:jc w:val="both"/>
      </w:pPr>
      <w:r w:rsidRPr="00107A33">
        <w:t>П</w:t>
      </w:r>
      <w:r w:rsidR="00851945" w:rsidRPr="00107A33">
        <w:t xml:space="preserve">ри проведении контрольно- надзорных мероприятий в отношении лечебно-профилактических организаций выявлялись следующие типовые и массовые нарушения: </w:t>
      </w:r>
    </w:p>
    <w:p w:rsidR="00851945" w:rsidRPr="00930DE6" w:rsidRDefault="00851945" w:rsidP="008D4A5A">
      <w:pPr>
        <w:pStyle w:val="Default"/>
        <w:numPr>
          <w:ilvl w:val="0"/>
          <w:numId w:val="25"/>
        </w:numPr>
        <w:spacing w:line="276" w:lineRule="auto"/>
        <w:ind w:left="0" w:firstLine="540"/>
        <w:contextualSpacing/>
        <w:jc w:val="both"/>
        <w:rPr>
          <w:color w:val="auto"/>
        </w:rPr>
      </w:pPr>
      <w:r w:rsidRPr="00930DE6">
        <w:t xml:space="preserve">Несоблюдение требований санитарного законодательства к организации и проведению работы по вакцинопрофилактике среди персонала организаций (персонал организации, осуществляющей медицинскую деятельность, не в полном </w:t>
      </w:r>
      <w:r w:rsidRPr="00930DE6">
        <w:rPr>
          <w:color w:val="auto"/>
        </w:rPr>
        <w:t>объеме проходит профилактическую иммунизацию в соответствии с национальным календарем профилактических прививок)</w:t>
      </w:r>
      <w:r w:rsidR="00430667" w:rsidRPr="00930DE6">
        <w:rPr>
          <w:color w:val="auto"/>
        </w:rPr>
        <w:t>.</w:t>
      </w:r>
    </w:p>
    <w:p w:rsidR="00851945" w:rsidRPr="00107A33" w:rsidRDefault="00851945" w:rsidP="00430667">
      <w:pPr>
        <w:autoSpaceDE w:val="0"/>
        <w:autoSpaceDN w:val="0"/>
        <w:adjustRightInd w:val="0"/>
        <w:spacing w:line="276" w:lineRule="auto"/>
        <w:ind w:firstLine="540"/>
        <w:contextualSpacing/>
        <w:jc w:val="both"/>
      </w:pPr>
      <w:r w:rsidRPr="00107A33">
        <w:t>Согласно пункт</w:t>
      </w:r>
      <w:r w:rsidR="00430667" w:rsidRPr="00107A33">
        <w:t>у</w:t>
      </w:r>
      <w:r w:rsidRPr="00107A33">
        <w:t xml:space="preserve"> п.15.1 главы I СанПиН 2.1.3.2630-10 «Санитарно-эпидемиологические требования к организациям, осуществляющим медицинскую деятельность» профилактическая иммунизация персонала ООМД проводится в соответствии с </w:t>
      </w:r>
      <w:hyperlink r:id="rId11" w:history="1">
        <w:r w:rsidRPr="00107A33">
          <w:rPr>
            <w:rStyle w:val="a7"/>
            <w:color w:val="auto"/>
            <w:u w:val="none"/>
          </w:rPr>
          <w:t>национальным</w:t>
        </w:r>
      </w:hyperlink>
      <w:r w:rsidRPr="00107A33">
        <w:t xml:space="preserve"> и региональным календарем профилактических прививок.</w:t>
      </w:r>
    </w:p>
    <w:p w:rsidR="00851945" w:rsidRPr="00107A33" w:rsidRDefault="00851945" w:rsidP="00430667">
      <w:pPr>
        <w:pStyle w:val="ConsPlusTitle"/>
        <w:spacing w:line="276" w:lineRule="auto"/>
        <w:ind w:firstLine="540"/>
        <w:contextualSpacing/>
        <w:jc w:val="both"/>
        <w:rPr>
          <w:rFonts w:ascii="Times New Roman" w:hAnsi="Times New Roman" w:cs="Times New Roman"/>
          <w:b w:val="0"/>
          <w:sz w:val="24"/>
          <w:szCs w:val="24"/>
          <w:lang w:eastAsia="zh-CN"/>
        </w:rPr>
      </w:pPr>
      <w:r w:rsidRPr="00107A33">
        <w:rPr>
          <w:rFonts w:ascii="Times New Roman" w:hAnsi="Times New Roman" w:cs="Times New Roman"/>
          <w:b w:val="0"/>
          <w:sz w:val="24"/>
          <w:szCs w:val="24"/>
          <w:lang w:eastAsia="zh-CN"/>
        </w:rPr>
        <w:t xml:space="preserve">В соответствии с приказом Министерства здравоохранения Российской Федерации от 21 марта 2014 г. №125н «Об утверждении национального календаря профилактических прививок и календаря профилактических прививок по эпидемическим показаниям» вакцинации и ревакцинации против кори подлежат взрослые от 36 до 55 лет (включительно), относящиеся к группам риска - работники медицинских организаций не болевшие, не привитые, привитые </w:t>
      </w:r>
      <w:r w:rsidRPr="00107A33">
        <w:rPr>
          <w:rFonts w:ascii="Times New Roman" w:hAnsi="Times New Roman" w:cs="Times New Roman"/>
          <w:b w:val="0"/>
          <w:sz w:val="24"/>
          <w:szCs w:val="24"/>
          <w:lang w:eastAsia="zh-CN"/>
        </w:rPr>
        <w:lastRenderedPageBreak/>
        <w:t>однократно, не имеющие сведений о прививках против кори.</w:t>
      </w:r>
    </w:p>
    <w:p w:rsidR="00851945" w:rsidRPr="00107A33" w:rsidRDefault="00851945" w:rsidP="00430667">
      <w:pPr>
        <w:widowControl w:val="0"/>
        <w:autoSpaceDE w:val="0"/>
        <w:autoSpaceDN w:val="0"/>
        <w:adjustRightInd w:val="0"/>
        <w:spacing w:line="276" w:lineRule="auto"/>
        <w:ind w:firstLine="540"/>
        <w:contextualSpacing/>
        <w:jc w:val="both"/>
        <w:rPr>
          <w:u w:val="single"/>
          <w:lang w:eastAsia="ru-RU"/>
        </w:rPr>
      </w:pPr>
      <w:r w:rsidRPr="00107A33">
        <w:rPr>
          <w:u w:val="single"/>
        </w:rPr>
        <w:t>2. Контроль работы стерилизаторов проводится с нарушением действующих документов (не проводится контроль за соблюдением параметров режимов стерилизации в камере стерилизатора химическим методом с использованием химических индикаторов – в журнале контроля работы стерилизатора отсутствуют химические индикаторы)</w:t>
      </w:r>
      <w:r w:rsidR="00430667" w:rsidRPr="00107A33">
        <w:rPr>
          <w:u w:val="single"/>
        </w:rPr>
        <w:t>.</w:t>
      </w:r>
    </w:p>
    <w:p w:rsidR="00851945" w:rsidRPr="00107A33" w:rsidRDefault="00851945" w:rsidP="00430667">
      <w:pPr>
        <w:autoSpaceDE w:val="0"/>
        <w:autoSpaceDN w:val="0"/>
        <w:adjustRightInd w:val="0"/>
        <w:spacing w:line="276" w:lineRule="auto"/>
        <w:ind w:firstLine="540"/>
        <w:contextualSpacing/>
        <w:jc w:val="both"/>
      </w:pPr>
      <w:r w:rsidRPr="00107A33">
        <w:t>Согласно пункта п.2.35 главы II СанПиН 2.1.3.2630-10 «Санитарно-эпидемиологические требования к организациям, осуществляющим медицинскую деятельность» контроль стерилизации включает контроль работы стерилизаторов, проверку значений параметров режимов стерилизации и оценку ее эффективности.</w:t>
      </w:r>
    </w:p>
    <w:p w:rsidR="00851945" w:rsidRPr="00107A33" w:rsidRDefault="00851945" w:rsidP="00430667">
      <w:pPr>
        <w:autoSpaceDE w:val="0"/>
        <w:autoSpaceDN w:val="0"/>
        <w:adjustRightInd w:val="0"/>
        <w:spacing w:before="240" w:line="276" w:lineRule="auto"/>
        <w:ind w:firstLine="540"/>
        <w:contextualSpacing/>
        <w:jc w:val="both"/>
      </w:pPr>
      <w:r w:rsidRPr="00107A33">
        <w:t>Контроль работы стерилизаторов проводят в соответствии с действующими документами: физическим (с использованием контрольно-измерительных приборов), химическим (с использованием химических индикаторов) и бактериологическим (с использованием биологических индикаторов) методами. Параметры режимов стерилизации контролируют физическим и химическим методами.</w:t>
      </w:r>
    </w:p>
    <w:p w:rsidR="00851945" w:rsidRPr="00107A33" w:rsidRDefault="00851945" w:rsidP="00430667">
      <w:pPr>
        <w:autoSpaceDE w:val="0"/>
        <w:autoSpaceDN w:val="0"/>
        <w:adjustRightInd w:val="0"/>
        <w:spacing w:before="240" w:line="276" w:lineRule="auto"/>
        <w:ind w:firstLine="540"/>
        <w:contextualSpacing/>
        <w:jc w:val="both"/>
        <w:rPr>
          <w:u w:val="single"/>
        </w:rPr>
      </w:pPr>
      <w:r w:rsidRPr="00107A33">
        <w:rPr>
          <w:u w:val="single"/>
        </w:rPr>
        <w:t>3.. Нарушение требований к учёту стерилизации изделий медицинского назначения (</w:t>
      </w:r>
      <w:r w:rsidRPr="00107A33">
        <w:rPr>
          <w:rFonts w:eastAsia="Calibri"/>
          <w:u w:val="single"/>
          <w:lang w:eastAsia="ar-SA"/>
        </w:rPr>
        <w:t xml:space="preserve">не проведен учет стерилизации изделий медицинского назначения в журнале </w:t>
      </w:r>
      <w:r w:rsidRPr="00107A33">
        <w:rPr>
          <w:u w:val="single"/>
        </w:rPr>
        <w:t xml:space="preserve">контроля работы стерилизатора </w:t>
      </w:r>
      <w:r w:rsidRPr="00107A33">
        <w:rPr>
          <w:rFonts w:eastAsia="Calibri"/>
          <w:u w:val="single"/>
          <w:lang w:eastAsia="ar-SA"/>
        </w:rPr>
        <w:t>по форме №257/у)</w:t>
      </w:r>
      <w:r w:rsidR="00430667" w:rsidRPr="00107A33">
        <w:rPr>
          <w:rFonts w:eastAsia="Calibri"/>
          <w:u w:val="single"/>
          <w:lang w:eastAsia="ar-SA"/>
        </w:rPr>
        <w:t>.</w:t>
      </w:r>
    </w:p>
    <w:p w:rsidR="00851945" w:rsidRPr="00107A33" w:rsidRDefault="00851945" w:rsidP="00430667">
      <w:pPr>
        <w:autoSpaceDE w:val="0"/>
        <w:autoSpaceDN w:val="0"/>
        <w:adjustRightInd w:val="0"/>
        <w:spacing w:line="276" w:lineRule="auto"/>
        <w:ind w:firstLine="540"/>
        <w:contextualSpacing/>
        <w:jc w:val="both"/>
      </w:pPr>
      <w:r w:rsidRPr="00107A33">
        <w:t>Согласно пункт</w:t>
      </w:r>
      <w:r w:rsidR="00430667" w:rsidRPr="00107A33">
        <w:t>у</w:t>
      </w:r>
      <w:r w:rsidRPr="00107A33">
        <w:t xml:space="preserve"> п.2.35 главы II СанПиН 2.1.3.2630-10 «Санитарно-эпидемиологические требования к организациям, осуществляющим медицинскую деятельность» учет стерилизации изделий медицинского назначения ведут в журнале по учетной статистической форме.</w:t>
      </w:r>
    </w:p>
    <w:p w:rsidR="00851945" w:rsidRPr="00107A33" w:rsidRDefault="00851945" w:rsidP="00430667">
      <w:pPr>
        <w:autoSpaceDE w:val="0"/>
        <w:autoSpaceDN w:val="0"/>
        <w:adjustRightInd w:val="0"/>
        <w:spacing w:line="276" w:lineRule="auto"/>
        <w:ind w:firstLine="540"/>
        <w:contextualSpacing/>
        <w:jc w:val="both"/>
      </w:pPr>
      <w:r w:rsidRPr="00107A33">
        <w:t>Согласно пункт</w:t>
      </w:r>
      <w:r w:rsidR="00430667" w:rsidRPr="00107A33">
        <w:t>у</w:t>
      </w:r>
      <w:r w:rsidRPr="00107A33">
        <w:t xml:space="preserve"> </w:t>
      </w:r>
      <w:r w:rsidRPr="00107A33">
        <w:rPr>
          <w:rFonts w:eastAsia="Calibri"/>
          <w:lang w:eastAsia="ar-SA"/>
        </w:rPr>
        <w:t xml:space="preserve">п.8.3.14 главы </w:t>
      </w:r>
      <w:r w:rsidRPr="00107A33">
        <w:rPr>
          <w:rFonts w:eastAsia="Calibri"/>
          <w:lang w:val="en-US" w:eastAsia="ar-SA"/>
        </w:rPr>
        <w:t>V</w:t>
      </w:r>
      <w:r w:rsidRPr="00107A33">
        <w:rPr>
          <w:rFonts w:eastAsia="Calibri"/>
          <w:lang w:eastAsia="ar-SA"/>
        </w:rPr>
        <w:t xml:space="preserve"> </w:t>
      </w:r>
      <w:r w:rsidRPr="00107A33">
        <w:t>СанПиН 2.1.3.2630-10 «Санитарно-эпидемиологические требования к организациям, осуществляющим медицинскую деятельность» стерилизации подвергают все инструменты и изделия, контактирующие с раневой поверхностью, кровью 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повреждения:</w:t>
      </w:r>
    </w:p>
    <w:p w:rsidR="00851945" w:rsidRPr="00107A33" w:rsidRDefault="00851945" w:rsidP="008D4A5A">
      <w:pPr>
        <w:numPr>
          <w:ilvl w:val="0"/>
          <w:numId w:val="26"/>
        </w:numPr>
        <w:autoSpaceDE w:val="0"/>
        <w:autoSpaceDN w:val="0"/>
        <w:adjustRightInd w:val="0"/>
        <w:spacing w:before="240" w:line="276" w:lineRule="auto"/>
        <w:contextualSpacing/>
        <w:jc w:val="both"/>
      </w:pPr>
      <w:r w:rsidRPr="00107A33">
        <w:t>стоматологические инструменты: пинцеты, зонды, шпатели, экскаваторы, штопферы, гладилки, коронкосниматели, скеллеры, стоматологические зеркала, боры (в том числе с алмазным покрытием) для всех видов наконечников, эндодонтические инструменты, штифты, стоматологические диски, фрезы, разделительные металлические пластинки, матрицедержатели, ложки для снятия оттисков, инструменты для снятия зубных отложений, пародонтальные хирургические инструменты (кюретки, крючки разных модификаций и др.), инструменты для пломбирования каналов зуба (плагеры, спредеры), карпульные шприцы, различные виды щипцов и кусачек для ортодонтического кабинета, пылесосы;</w:t>
      </w:r>
    </w:p>
    <w:p w:rsidR="00851945" w:rsidRPr="00107A33" w:rsidRDefault="00851945" w:rsidP="008D4A5A">
      <w:pPr>
        <w:numPr>
          <w:ilvl w:val="0"/>
          <w:numId w:val="26"/>
        </w:numPr>
        <w:autoSpaceDE w:val="0"/>
        <w:autoSpaceDN w:val="0"/>
        <w:adjustRightInd w:val="0"/>
        <w:spacing w:before="240" w:line="276" w:lineRule="auto"/>
        <w:contextualSpacing/>
        <w:jc w:val="both"/>
      </w:pPr>
      <w:r w:rsidRPr="00107A33">
        <w:t>ультразвуковые наконечники и насадки к ним, наконечники, съемные гильзы микромотора к механическим наконечникам, канюли к аппарату для снятия зубного налета;</w:t>
      </w:r>
    </w:p>
    <w:p w:rsidR="00851945" w:rsidRPr="00107A33" w:rsidRDefault="00851945" w:rsidP="008D4A5A">
      <w:pPr>
        <w:numPr>
          <w:ilvl w:val="0"/>
          <w:numId w:val="26"/>
        </w:numPr>
        <w:autoSpaceDE w:val="0"/>
        <w:autoSpaceDN w:val="0"/>
        <w:adjustRightInd w:val="0"/>
        <w:spacing w:before="240" w:line="276" w:lineRule="auto"/>
        <w:contextualSpacing/>
        <w:jc w:val="both"/>
      </w:pPr>
      <w:r w:rsidRPr="00107A33">
        <w:t>хирургические инструменты: стоматологические щипцы, кюретажные ложки, элеваторы, долота, наборы инструментов для имплантологии, скальпели, корнцанги, ножницы, зажимы, гладилки хирургические, шовные иглы;</w:t>
      </w:r>
    </w:p>
    <w:p w:rsidR="00851945" w:rsidRPr="00107A33" w:rsidRDefault="00851945" w:rsidP="008D4A5A">
      <w:pPr>
        <w:numPr>
          <w:ilvl w:val="0"/>
          <w:numId w:val="26"/>
        </w:numPr>
        <w:autoSpaceDE w:val="0"/>
        <w:autoSpaceDN w:val="0"/>
        <w:adjustRightInd w:val="0"/>
        <w:spacing w:before="240" w:line="276" w:lineRule="auto"/>
        <w:contextualSpacing/>
        <w:jc w:val="both"/>
      </w:pPr>
      <w:r w:rsidRPr="00107A33">
        <w:t>лотки для стерильных изделий медицинского назначения, инструменты для работы со стерильным материалом, в том числе пинцеты и емкости для их хранения.</w:t>
      </w:r>
    </w:p>
    <w:p w:rsidR="009252CB" w:rsidRPr="00107A33" w:rsidRDefault="00851945" w:rsidP="009252CB">
      <w:pPr>
        <w:autoSpaceDE w:val="0"/>
        <w:autoSpaceDN w:val="0"/>
        <w:adjustRightInd w:val="0"/>
        <w:spacing w:line="276" w:lineRule="auto"/>
        <w:ind w:firstLine="540"/>
        <w:contextualSpacing/>
        <w:jc w:val="both"/>
      </w:pPr>
      <w:r w:rsidRPr="00107A33">
        <w:t>Согласно пункт</w:t>
      </w:r>
      <w:r w:rsidR="005A5A91" w:rsidRPr="00107A33">
        <w:t>у</w:t>
      </w:r>
      <w:r w:rsidRPr="00107A33">
        <w:t xml:space="preserve"> </w:t>
      </w:r>
      <w:r w:rsidRPr="00107A33">
        <w:rPr>
          <w:rFonts w:eastAsia="Calibri"/>
          <w:lang w:eastAsia="ar-SA"/>
        </w:rPr>
        <w:t xml:space="preserve">п.8.3.27 главы </w:t>
      </w:r>
      <w:r w:rsidRPr="00107A33">
        <w:rPr>
          <w:rFonts w:eastAsia="Calibri"/>
          <w:lang w:val="en-US" w:eastAsia="ar-SA"/>
        </w:rPr>
        <w:t>V</w:t>
      </w:r>
      <w:r w:rsidRPr="00107A33">
        <w:t xml:space="preserve"> СанПиН 2.1.3.2630-10 «Санитарно-эпидемиологические требования к организациям, осуществляющим медицинскую деятельность» учет стерилизации изделий медицинского назначения ведут в журнале.</w:t>
      </w:r>
    </w:p>
    <w:p w:rsidR="00851945" w:rsidRPr="00107A33" w:rsidRDefault="00851945" w:rsidP="00EC3299">
      <w:pPr>
        <w:spacing w:line="276" w:lineRule="auto"/>
        <w:rPr>
          <w:sz w:val="22"/>
          <w:szCs w:val="22"/>
        </w:rPr>
      </w:pPr>
    </w:p>
    <w:p w:rsidR="00D3024C" w:rsidRDefault="00D3024C" w:rsidP="003123AC">
      <w:pPr>
        <w:widowControl w:val="0"/>
        <w:suppressAutoHyphens w:val="0"/>
        <w:autoSpaceDE w:val="0"/>
        <w:autoSpaceDN w:val="0"/>
        <w:adjustRightInd w:val="0"/>
        <w:spacing w:line="276" w:lineRule="auto"/>
        <w:ind w:firstLine="540"/>
        <w:contextualSpacing/>
        <w:jc w:val="center"/>
        <w:rPr>
          <w:rFonts w:eastAsia="Calibri"/>
          <w:b/>
          <w:sz w:val="22"/>
          <w:szCs w:val="22"/>
          <w:lang w:eastAsia="ar-SA"/>
        </w:rPr>
      </w:pPr>
    </w:p>
    <w:p w:rsidR="00627141" w:rsidRPr="00F13313" w:rsidRDefault="00627141" w:rsidP="004535B1">
      <w:pPr>
        <w:numPr>
          <w:ilvl w:val="0"/>
          <w:numId w:val="40"/>
        </w:numPr>
        <w:suppressAutoHyphens w:val="0"/>
        <w:autoSpaceDE w:val="0"/>
        <w:spacing w:line="360" w:lineRule="auto"/>
        <w:contextualSpacing/>
        <w:jc w:val="center"/>
        <w:rPr>
          <w:b/>
          <w:bCs/>
          <w:sz w:val="22"/>
          <w:szCs w:val="22"/>
          <w:lang w:eastAsia="ru-RU"/>
        </w:rPr>
      </w:pPr>
      <w:r w:rsidRPr="00F13313">
        <w:rPr>
          <w:b/>
          <w:sz w:val="22"/>
          <w:szCs w:val="22"/>
        </w:rPr>
        <w:lastRenderedPageBreak/>
        <w:t xml:space="preserve">РАЗЪЯСНЕНИЯ НОВЫХ ТРЕБОВАНИЙ НОРМАТИВНО-ПРАВОВЫХ АКТОВ. НЕОБХОДИМЫЕ, </w:t>
      </w:r>
      <w:r w:rsidRPr="00F13313">
        <w:rPr>
          <w:b/>
          <w:bCs/>
          <w:sz w:val="22"/>
          <w:szCs w:val="22"/>
          <w:lang w:eastAsia="ru-RU"/>
        </w:rPr>
        <w:t xml:space="preserve">ДЛЯ РЕАЛИЗАЦИИ НОВЫХ ТРЕБОВАНИЙ НОРМАТИВНО-ПРАВОВЫХ АКТОВ ОРГАНИЗАЦИОННЫЕ, ТЕХНИЧЕСКИЕ И ИНЫЕ </w:t>
      </w:r>
      <w:r w:rsidR="00F13313">
        <w:rPr>
          <w:b/>
          <w:bCs/>
          <w:sz w:val="22"/>
          <w:szCs w:val="22"/>
          <w:lang w:eastAsia="ru-RU"/>
        </w:rPr>
        <w:t>М</w:t>
      </w:r>
      <w:r w:rsidRPr="00F13313">
        <w:rPr>
          <w:b/>
          <w:bCs/>
          <w:sz w:val="22"/>
          <w:szCs w:val="22"/>
          <w:lang w:eastAsia="ru-RU"/>
        </w:rPr>
        <w:t>ЕРОПРИЯТИЯ)</w:t>
      </w:r>
    </w:p>
    <w:p w:rsidR="00D02DDC" w:rsidRDefault="00D02DDC" w:rsidP="003123AC">
      <w:pPr>
        <w:ind w:firstLine="540"/>
        <w:contextualSpacing/>
        <w:jc w:val="center"/>
      </w:pPr>
    </w:p>
    <w:p w:rsidR="00D357DD" w:rsidRDefault="00D357DD" w:rsidP="004C0694">
      <w:pPr>
        <w:suppressAutoHyphens w:val="0"/>
        <w:autoSpaceDE w:val="0"/>
        <w:autoSpaceDN w:val="0"/>
        <w:adjustRightInd w:val="0"/>
        <w:spacing w:line="276" w:lineRule="auto"/>
        <w:ind w:firstLine="567"/>
        <w:contextualSpacing/>
        <w:jc w:val="center"/>
        <w:rPr>
          <w:rFonts w:eastAsia="Calibri"/>
          <w:b/>
          <w:sz w:val="20"/>
          <w:szCs w:val="20"/>
          <w:u w:val="single"/>
          <w:lang w:eastAsia="ru-RU"/>
        </w:rPr>
      </w:pPr>
      <w:r w:rsidRPr="00716789">
        <w:rPr>
          <w:rFonts w:eastAsia="Calibri"/>
          <w:b/>
          <w:sz w:val="20"/>
          <w:szCs w:val="20"/>
          <w:u w:val="single"/>
          <w:lang w:eastAsia="ru-RU"/>
        </w:rPr>
        <w:t>КОДЕКС РОССИЙСКОЙ ФЕДЕРАЦИИ ОБ АДМИНИСТРАТИВНЫХ ПРАВОНАРУШЕНИЯХ</w:t>
      </w:r>
    </w:p>
    <w:p w:rsidR="00D07575" w:rsidRPr="003123AC" w:rsidRDefault="00D07575" w:rsidP="004C0694">
      <w:pPr>
        <w:suppressAutoHyphens w:val="0"/>
        <w:autoSpaceDE w:val="0"/>
        <w:autoSpaceDN w:val="0"/>
        <w:adjustRightInd w:val="0"/>
        <w:spacing w:after="200" w:line="276" w:lineRule="auto"/>
        <w:ind w:firstLine="567"/>
        <w:contextualSpacing/>
        <w:jc w:val="both"/>
        <w:rPr>
          <w:rFonts w:eastAsia="Calibri"/>
          <w:b/>
          <w:kern w:val="36"/>
          <w:lang w:eastAsia="ru-RU"/>
        </w:rPr>
      </w:pPr>
      <w:r w:rsidRPr="003123AC">
        <w:rPr>
          <w:rFonts w:eastAsia="Calibri"/>
          <w:b/>
          <w:kern w:val="36"/>
          <w:lang w:eastAsia="ru-RU"/>
        </w:rPr>
        <w:t>Федеральным законом от 29.07.2017 № 278-ФЗ внесены изменения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а т.ч. в КоАП РФ.</w:t>
      </w:r>
    </w:p>
    <w:p w:rsidR="00D07575" w:rsidRPr="003123AC" w:rsidRDefault="00D07575" w:rsidP="004C0694">
      <w:pPr>
        <w:suppressAutoHyphens w:val="0"/>
        <w:autoSpaceDE w:val="0"/>
        <w:autoSpaceDN w:val="0"/>
        <w:adjustRightInd w:val="0"/>
        <w:spacing w:line="276" w:lineRule="auto"/>
        <w:ind w:firstLine="567"/>
        <w:contextualSpacing/>
        <w:jc w:val="both"/>
        <w:rPr>
          <w:rFonts w:eastAsia="Calibri"/>
          <w:b/>
          <w:lang w:eastAsia="ru-RU"/>
        </w:rPr>
      </w:pPr>
      <w:r w:rsidRPr="003123AC">
        <w:rPr>
          <w:lang w:eastAsia="ru-RU"/>
        </w:rPr>
        <w:t xml:space="preserve">Согласно внесенных изменений </w:t>
      </w:r>
      <w:r w:rsidRPr="003123AC">
        <w:rPr>
          <w:rFonts w:eastAsia="Calibri"/>
          <w:lang w:eastAsia="ru-RU"/>
        </w:rPr>
        <w:t>с</w:t>
      </w:r>
      <w:r w:rsidRPr="003123AC">
        <w:rPr>
          <w:rFonts w:eastAsia="Calibri"/>
          <w:kern w:val="36"/>
          <w:lang w:eastAsia="ru-RU"/>
        </w:rPr>
        <w:t xml:space="preserve"> 1 января 2018 года в России запрещается производство и</w:t>
      </w:r>
      <w:r w:rsidRPr="003123AC">
        <w:rPr>
          <w:rFonts w:eastAsia="Calibri"/>
          <w:b/>
          <w:kern w:val="36"/>
          <w:lang w:eastAsia="ru-RU"/>
        </w:rPr>
        <w:t xml:space="preserve"> </w:t>
      </w:r>
      <w:r w:rsidRPr="003123AC">
        <w:rPr>
          <w:rFonts w:eastAsia="Calibri"/>
          <w:kern w:val="36"/>
          <w:lang w:eastAsia="ru-RU"/>
        </w:rPr>
        <w:t>оборот слабоалкогольных тонизирующих напитков, за исключением экспорта.</w:t>
      </w:r>
      <w:r w:rsidRPr="003123AC">
        <w:rPr>
          <w:rFonts w:eastAsia="Calibri"/>
          <w:b/>
          <w:kern w:val="36"/>
          <w:lang w:eastAsia="ru-RU"/>
        </w:rPr>
        <w:t xml:space="preserve"> </w:t>
      </w:r>
      <w:r w:rsidRPr="003123AC">
        <w:rPr>
          <w:lang w:eastAsia="ru-RU"/>
        </w:rPr>
        <w:t>Речь идет об алкогольной продукции с содержанием этилового спирта менее 15 процентов объема готовой продукции, содержащей тонизирующие вещества (компоненты). При этом предусмотрено, что перечень тонизирующих веществ (компонентов) устанавливается уполномоченным Правительством РФ федеральным органом исполнительной власти.</w:t>
      </w:r>
      <w:r w:rsidRPr="003123AC">
        <w:rPr>
          <w:rFonts w:eastAsia="Calibri"/>
          <w:b/>
          <w:lang w:eastAsia="ru-RU"/>
        </w:rPr>
        <w:t xml:space="preserve"> </w:t>
      </w:r>
    </w:p>
    <w:p w:rsidR="00D07575" w:rsidRPr="003123AC" w:rsidRDefault="00D07575" w:rsidP="004C0694">
      <w:pPr>
        <w:suppressAutoHyphens w:val="0"/>
        <w:autoSpaceDE w:val="0"/>
        <w:autoSpaceDN w:val="0"/>
        <w:adjustRightInd w:val="0"/>
        <w:spacing w:line="276" w:lineRule="auto"/>
        <w:ind w:firstLine="360"/>
        <w:contextualSpacing/>
        <w:jc w:val="both"/>
        <w:rPr>
          <w:lang w:eastAsia="ru-RU"/>
        </w:rPr>
      </w:pPr>
      <w:r w:rsidRPr="003123AC">
        <w:rPr>
          <w:lang w:eastAsia="ru-RU"/>
        </w:rPr>
        <w:t>Из многочисленных поправок, внесенных Федеральным законом, можно выделить следующие:</w:t>
      </w:r>
    </w:p>
    <w:p w:rsidR="00D07575" w:rsidRPr="003123AC" w:rsidRDefault="00D07575" w:rsidP="004C0694">
      <w:pPr>
        <w:numPr>
          <w:ilvl w:val="0"/>
          <w:numId w:val="16"/>
        </w:numPr>
        <w:suppressAutoHyphens w:val="0"/>
        <w:autoSpaceDE w:val="0"/>
        <w:autoSpaceDN w:val="0"/>
        <w:adjustRightInd w:val="0"/>
        <w:spacing w:after="200" w:line="276" w:lineRule="auto"/>
        <w:ind w:left="0" w:firstLine="567"/>
        <w:contextualSpacing/>
        <w:jc w:val="both"/>
        <w:rPr>
          <w:lang w:eastAsia="ru-RU"/>
        </w:rPr>
      </w:pPr>
      <w:r w:rsidRPr="003123AC">
        <w:rPr>
          <w:lang w:eastAsia="ru-RU"/>
        </w:rPr>
        <w:t>установлен запрет розничной продажи спиртосодержащей пищевой продукции, в том числе дистанционным способом, а также розничной продажи спиртосодержащей непищевой продукции с использованием торговых автоматов (Правительство РФ устанавливает ограничения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D07575" w:rsidRPr="003123AC" w:rsidRDefault="00D07575" w:rsidP="004C0694">
      <w:pPr>
        <w:numPr>
          <w:ilvl w:val="0"/>
          <w:numId w:val="16"/>
        </w:numPr>
        <w:suppressAutoHyphens w:val="0"/>
        <w:autoSpaceDE w:val="0"/>
        <w:autoSpaceDN w:val="0"/>
        <w:adjustRightInd w:val="0"/>
        <w:spacing w:after="200" w:line="276" w:lineRule="auto"/>
        <w:ind w:left="0" w:firstLine="502"/>
        <w:contextualSpacing/>
        <w:jc w:val="both"/>
        <w:rPr>
          <w:lang w:eastAsia="ru-RU"/>
        </w:rPr>
      </w:pPr>
      <w:r w:rsidRPr="003123AC">
        <w:rPr>
          <w:lang w:eastAsia="ru-RU"/>
        </w:rPr>
        <w:t>предусмотрено, что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железнодорожным подвижным составом допускаются только при условии оснащения таких транспортных средств специальными техническими средствами регистрации в автоматическом режиме движения и передачи информации в автоматизированную систему контроля перевозок этилового спирта и спиртосодержащей продукции на территории РФ;</w:t>
      </w:r>
    </w:p>
    <w:p w:rsidR="00D07575" w:rsidRPr="003123AC" w:rsidRDefault="00D07575" w:rsidP="004C0694">
      <w:pPr>
        <w:numPr>
          <w:ilvl w:val="0"/>
          <w:numId w:val="16"/>
        </w:numPr>
        <w:suppressAutoHyphens w:val="0"/>
        <w:autoSpaceDE w:val="0"/>
        <w:autoSpaceDN w:val="0"/>
        <w:adjustRightInd w:val="0"/>
        <w:spacing w:after="200" w:line="276" w:lineRule="auto"/>
        <w:ind w:left="0" w:firstLine="360"/>
        <w:contextualSpacing/>
        <w:jc w:val="both"/>
        <w:rPr>
          <w:lang w:eastAsia="ru-RU"/>
        </w:rPr>
      </w:pPr>
      <w:r w:rsidRPr="003123AC">
        <w:rPr>
          <w:lang w:eastAsia="ru-RU"/>
        </w:rPr>
        <w:t>в систему ЕГАИС включено производство спиртосодержащих лекарственных препаратов и спиртосодержащих медицинских изделий;</w:t>
      </w:r>
    </w:p>
    <w:p w:rsidR="00D07575" w:rsidRPr="003123AC" w:rsidRDefault="00D07575" w:rsidP="004C0694">
      <w:pPr>
        <w:numPr>
          <w:ilvl w:val="0"/>
          <w:numId w:val="16"/>
        </w:numPr>
        <w:suppressAutoHyphens w:val="0"/>
        <w:autoSpaceDE w:val="0"/>
        <w:autoSpaceDN w:val="0"/>
        <w:adjustRightInd w:val="0"/>
        <w:spacing w:after="200" w:line="276" w:lineRule="auto"/>
        <w:ind w:left="0" w:firstLine="360"/>
        <w:contextualSpacing/>
        <w:jc w:val="both"/>
        <w:rPr>
          <w:lang w:eastAsia="ru-RU"/>
        </w:rPr>
      </w:pPr>
      <w:r w:rsidRPr="003123AC">
        <w:rPr>
          <w:lang w:eastAsia="ru-RU"/>
        </w:rPr>
        <w:t>уточнены основания для отказа в выдаче федеральных специальных марок, а также требования к розничной продаже алкогольной продукции, розничной продаже алкогольной продукции при оказании услуг общественного питания, потреблению (распитию) алкогольной продукции;</w:t>
      </w:r>
    </w:p>
    <w:p w:rsidR="00D07575" w:rsidRPr="003123AC" w:rsidRDefault="00D07575" w:rsidP="004C0694">
      <w:pPr>
        <w:numPr>
          <w:ilvl w:val="0"/>
          <w:numId w:val="16"/>
        </w:numPr>
        <w:suppressAutoHyphens w:val="0"/>
        <w:autoSpaceDE w:val="0"/>
        <w:autoSpaceDN w:val="0"/>
        <w:adjustRightInd w:val="0"/>
        <w:spacing w:after="200" w:line="276" w:lineRule="auto"/>
        <w:ind w:left="0" w:firstLine="360"/>
        <w:contextualSpacing/>
        <w:jc w:val="both"/>
        <w:rPr>
          <w:rFonts w:eastAsia="Calibri"/>
          <w:lang w:eastAsia="ru-RU"/>
        </w:rPr>
      </w:pPr>
      <w:r w:rsidRPr="003123AC">
        <w:rPr>
          <w:lang w:eastAsia="ru-RU"/>
        </w:rPr>
        <w:t>предусмотрена административная ответственность, в том числе за незаконное перемещение физическими лицами немаркированной алкогольной продукции в объеме бол</w:t>
      </w:r>
      <w:r w:rsidRPr="003123AC">
        <w:rPr>
          <w:rFonts w:eastAsia="Calibri"/>
          <w:lang w:eastAsia="ru-RU"/>
        </w:rPr>
        <w:t>ее 10 литров на одного человека;</w:t>
      </w:r>
    </w:p>
    <w:p w:rsidR="00D07575" w:rsidRDefault="00D07575" w:rsidP="004C0694">
      <w:pPr>
        <w:numPr>
          <w:ilvl w:val="0"/>
          <w:numId w:val="16"/>
        </w:numPr>
        <w:suppressAutoHyphens w:val="0"/>
        <w:autoSpaceDE w:val="0"/>
        <w:autoSpaceDN w:val="0"/>
        <w:adjustRightInd w:val="0"/>
        <w:spacing w:after="200" w:line="276" w:lineRule="auto"/>
        <w:ind w:left="0" w:firstLine="360"/>
        <w:contextualSpacing/>
        <w:jc w:val="both"/>
        <w:rPr>
          <w:rFonts w:eastAsia="Calibri"/>
          <w:lang w:eastAsia="ru-RU"/>
        </w:rPr>
      </w:pPr>
      <w:r w:rsidRPr="003123AC">
        <w:rPr>
          <w:lang w:eastAsia="ru-RU"/>
        </w:rPr>
        <w:t xml:space="preserve">установлен запрет распространения в СМИ,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или спиртосодержащей пищевой продукции, или этилового спирта, или спиртосодержащей непищевой продукции, розничная продажа которой ограничена </w:t>
      </w:r>
      <w:r w:rsidRPr="003123AC">
        <w:rPr>
          <w:rFonts w:eastAsia="Calibri"/>
          <w:lang w:eastAsia="ru-RU"/>
        </w:rPr>
        <w:t>или запрещена законодательством.</w:t>
      </w:r>
    </w:p>
    <w:p w:rsidR="00D07575" w:rsidRPr="00747A7A" w:rsidRDefault="00D07575" w:rsidP="004C0694">
      <w:pPr>
        <w:widowControl w:val="0"/>
        <w:suppressAutoHyphens w:val="0"/>
        <w:autoSpaceDE w:val="0"/>
        <w:autoSpaceDN w:val="0"/>
        <w:spacing w:line="276" w:lineRule="auto"/>
        <w:ind w:firstLine="540"/>
        <w:contextualSpacing/>
        <w:jc w:val="both"/>
        <w:rPr>
          <w:lang w:eastAsia="ru-RU"/>
        </w:rPr>
      </w:pPr>
      <w:r>
        <w:rPr>
          <w:lang w:eastAsia="ru-RU"/>
        </w:rPr>
        <w:t>Также, с</w:t>
      </w:r>
      <w:r w:rsidRPr="00747A7A">
        <w:rPr>
          <w:lang w:eastAsia="ru-RU"/>
        </w:rPr>
        <w:t xml:space="preserve"> 31 июля 2017 года должностные лица Роспотребнадзора наделены полномочиями </w:t>
      </w:r>
      <w:r w:rsidRPr="00747A7A">
        <w:rPr>
          <w:lang w:eastAsia="ru-RU"/>
        </w:rPr>
        <w:lastRenderedPageBreak/>
        <w:t xml:space="preserve">по составлению протоколов по </w:t>
      </w:r>
      <w:hyperlink r:id="rId12" w:history="1">
        <w:r w:rsidRPr="00747A7A">
          <w:rPr>
            <w:lang w:eastAsia="ru-RU"/>
          </w:rPr>
          <w:t>части 8 статьи 13.15</w:t>
        </w:r>
      </w:hyperlink>
      <w:r w:rsidRPr="00747A7A">
        <w:rPr>
          <w:lang w:eastAsia="ru-RU"/>
        </w:rPr>
        <w:t xml:space="preserve"> КоАП, предусматривающую ответственность за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07575" w:rsidRDefault="00D07575" w:rsidP="004C0694">
      <w:pPr>
        <w:widowControl w:val="0"/>
        <w:suppressAutoHyphens w:val="0"/>
        <w:autoSpaceDE w:val="0"/>
        <w:autoSpaceDN w:val="0"/>
        <w:spacing w:line="276" w:lineRule="auto"/>
        <w:ind w:firstLine="540"/>
        <w:contextualSpacing/>
        <w:jc w:val="both"/>
        <w:rPr>
          <w:lang w:eastAsia="ru-RU"/>
        </w:rPr>
      </w:pPr>
      <w:r w:rsidRPr="00747A7A">
        <w:rPr>
          <w:lang w:eastAsia="ru-RU"/>
        </w:rPr>
        <w:t>Совершение указанного правонарушения влечет наложение административного штрафа на граждан в размере от 3 тысяч до 5 тысяч рублей; на должностных лиц - от 20 тысяч до 40 тысяч рублей; на юридических лиц - от 100 тысяч до 300 тысяч рублей.</w:t>
      </w:r>
      <w:r>
        <w:rPr>
          <w:lang w:eastAsia="ru-RU"/>
        </w:rPr>
        <w:t xml:space="preserve"> </w:t>
      </w:r>
      <w:r w:rsidRPr="00747A7A">
        <w:rPr>
          <w:lang w:eastAsia="ru-RU"/>
        </w:rPr>
        <w:t xml:space="preserve">В соответствии со </w:t>
      </w:r>
      <w:hyperlink r:id="rId13" w:history="1">
        <w:r w:rsidRPr="00747A7A">
          <w:rPr>
            <w:lang w:eastAsia="ru-RU"/>
          </w:rPr>
          <w:t>ст. 23.1</w:t>
        </w:r>
      </w:hyperlink>
      <w:r w:rsidRPr="00747A7A">
        <w:rPr>
          <w:lang w:eastAsia="ru-RU"/>
        </w:rPr>
        <w:t xml:space="preserve"> КоАП дела об административных правонарушениях по </w:t>
      </w:r>
      <w:hyperlink r:id="rId14" w:history="1">
        <w:r w:rsidRPr="00747A7A">
          <w:rPr>
            <w:lang w:eastAsia="ru-RU"/>
          </w:rPr>
          <w:t>части 8 статьи 13.15</w:t>
        </w:r>
      </w:hyperlink>
      <w:r w:rsidRPr="00747A7A">
        <w:rPr>
          <w:lang w:eastAsia="ru-RU"/>
        </w:rPr>
        <w:t xml:space="preserve"> КоАП рассматриваются судьями.</w:t>
      </w:r>
    </w:p>
    <w:p w:rsidR="00956DB3" w:rsidRPr="00956DB3" w:rsidRDefault="00956DB3" w:rsidP="004C0694">
      <w:pPr>
        <w:suppressAutoHyphens w:val="0"/>
        <w:autoSpaceDE w:val="0"/>
        <w:autoSpaceDN w:val="0"/>
        <w:adjustRightInd w:val="0"/>
        <w:spacing w:line="276" w:lineRule="auto"/>
        <w:ind w:firstLine="540"/>
        <w:jc w:val="both"/>
        <w:rPr>
          <w:rFonts w:eastAsia="Calibri"/>
          <w:lang w:eastAsia="en-US"/>
        </w:rPr>
      </w:pPr>
      <w:r w:rsidRPr="00956DB3">
        <w:rPr>
          <w:rFonts w:eastAsia="Calibri"/>
          <w:lang w:eastAsia="ru-RU"/>
        </w:rPr>
        <w:t xml:space="preserve">Кроме того ужесточены штрафные санкции за правонарушения предусмотренные ч. 3 ст. 14.16 «Нарушение особых требований и правил розничной продажи алкогольной и спиртосодержащей продукции». </w:t>
      </w:r>
      <w:r w:rsidRPr="00956DB3">
        <w:rPr>
          <w:rFonts w:eastAsia="Calibri"/>
          <w:lang w:eastAsia="en-US"/>
        </w:rPr>
        <w:t xml:space="preserve">За указанное правонарушение Федеральным </w:t>
      </w:r>
      <w:hyperlink r:id="rId15" w:history="1">
        <w:r w:rsidRPr="00956DB3">
          <w:rPr>
            <w:rFonts w:eastAsia="Calibri"/>
            <w:lang w:eastAsia="en-US"/>
          </w:rPr>
          <w:t>законом</w:t>
        </w:r>
      </w:hyperlink>
      <w:r w:rsidRPr="00956DB3">
        <w:rPr>
          <w:rFonts w:eastAsia="Calibri"/>
          <w:lang w:eastAsia="en-US"/>
        </w:rPr>
        <w:t xml:space="preserve"> от 29.07.2017 года N 278-ФЗ установлен административный штраф на должностных лиц в размере от 20 тысяч до 40 тысяч (было от 5 до 10 тысяч) рублей с конфискацией алкогольной и спиртосодержащей продукции или без таковой; на юридических лиц - от 100 тысяч до 300 тысяч (было от 50 до 100 тысяч) рублей с конфискацией алкогольной и спиртосодержащей продукции или без таковой.</w:t>
      </w:r>
    </w:p>
    <w:p w:rsidR="00956DB3" w:rsidRPr="00956DB3" w:rsidRDefault="00956DB3" w:rsidP="004C0694">
      <w:pPr>
        <w:widowControl w:val="0"/>
        <w:suppressAutoHyphens w:val="0"/>
        <w:autoSpaceDE w:val="0"/>
        <w:autoSpaceDN w:val="0"/>
        <w:spacing w:line="276" w:lineRule="auto"/>
        <w:ind w:firstLine="540"/>
        <w:jc w:val="both"/>
        <w:rPr>
          <w:lang w:eastAsia="ru-RU"/>
        </w:rPr>
      </w:pPr>
      <w:r w:rsidRPr="00956DB3">
        <w:rPr>
          <w:lang w:eastAsia="ru-RU"/>
        </w:rPr>
        <w:t xml:space="preserve">Полномочиями осуществлять производство по </w:t>
      </w:r>
      <w:hyperlink r:id="rId16" w:history="1">
        <w:r w:rsidRPr="00956DB3">
          <w:rPr>
            <w:lang w:eastAsia="ru-RU"/>
          </w:rPr>
          <w:t>части 3 статьи 14.16</w:t>
        </w:r>
      </w:hyperlink>
      <w:r w:rsidRPr="00956DB3">
        <w:rPr>
          <w:lang w:eastAsia="ru-RU"/>
        </w:rPr>
        <w:t xml:space="preserve"> КоАП наделены должностные лица Роспотребнадзора (кроме случаев, когда дело направляется на рассмотрение судье в целях назначения дополнительного наказания в виде конфискации предметов правонарушения).</w:t>
      </w:r>
    </w:p>
    <w:p w:rsidR="00D07575" w:rsidRPr="00D07575" w:rsidRDefault="00D07575" w:rsidP="004C0694">
      <w:pPr>
        <w:widowControl w:val="0"/>
        <w:suppressAutoHyphens w:val="0"/>
        <w:autoSpaceDE w:val="0"/>
        <w:autoSpaceDN w:val="0"/>
        <w:spacing w:line="276" w:lineRule="auto"/>
        <w:ind w:firstLine="540"/>
        <w:jc w:val="both"/>
        <w:rPr>
          <w:lang w:eastAsia="ru-RU"/>
        </w:rPr>
      </w:pPr>
      <w:r w:rsidRPr="00D07575">
        <w:rPr>
          <w:b/>
          <w:lang w:eastAsia="ru-RU"/>
        </w:rPr>
        <w:t xml:space="preserve">30 июля 2017 года вступил в силу Федеральный </w:t>
      </w:r>
      <w:hyperlink r:id="rId17" w:history="1">
        <w:r w:rsidRPr="00D07575">
          <w:rPr>
            <w:b/>
            <w:lang w:eastAsia="ru-RU"/>
          </w:rPr>
          <w:t>закон</w:t>
        </w:r>
      </w:hyperlink>
      <w:r w:rsidRPr="00D07575">
        <w:rPr>
          <w:b/>
          <w:lang w:eastAsia="ru-RU"/>
        </w:rPr>
        <w:t xml:space="preserve"> от 18 июля 2017 года </w:t>
      </w:r>
      <w:r w:rsidR="004F1D6B">
        <w:rPr>
          <w:b/>
          <w:lang w:eastAsia="ru-RU"/>
        </w:rPr>
        <w:t>№</w:t>
      </w:r>
      <w:r w:rsidRPr="00D07575">
        <w:rPr>
          <w:b/>
          <w:lang w:eastAsia="ru-RU"/>
        </w:rPr>
        <w:t xml:space="preserve"> 175-ФЗ "О внесении изменений в Кодекс Российской Федерации об административных правонарушения",</w:t>
      </w:r>
      <w:r w:rsidRPr="00D07575">
        <w:rPr>
          <w:lang w:eastAsia="ru-RU"/>
        </w:rPr>
        <w:t xml:space="preserve"> разработанный Роспотребнадзором по поручению Правительства Российской Федерации. Данным </w:t>
      </w:r>
      <w:hyperlink r:id="rId18" w:history="1">
        <w:r w:rsidRPr="00D07575">
          <w:rPr>
            <w:lang w:eastAsia="ru-RU"/>
          </w:rPr>
          <w:t>законом</w:t>
        </w:r>
      </w:hyperlink>
      <w:r w:rsidRPr="00D07575">
        <w:rPr>
          <w:lang w:eastAsia="ru-RU"/>
        </w:rPr>
        <w:t xml:space="preserve"> КоАП дополнен </w:t>
      </w:r>
      <w:hyperlink r:id="rId19" w:history="1">
        <w:r w:rsidRPr="00D07575">
          <w:rPr>
            <w:lang w:eastAsia="ru-RU"/>
          </w:rPr>
          <w:t>статьей 14.46.2</w:t>
        </w:r>
      </w:hyperlink>
      <w:r w:rsidRPr="00D07575">
        <w:rPr>
          <w:lang w:eastAsia="ru-RU"/>
        </w:rPr>
        <w:t>, которая устанавливает административную ответственность изготовителя (исполнителя, продавца, лица, выполняющего функции иностранного изготовителя) за непринятие мер по предотвращению причинения вреда при обращении продукции, не соответствующей требованиям технических регламентов.</w:t>
      </w:r>
    </w:p>
    <w:p w:rsidR="00D07575" w:rsidRPr="00D07575" w:rsidRDefault="00D07575" w:rsidP="004C0694">
      <w:pPr>
        <w:widowControl w:val="0"/>
        <w:suppressAutoHyphens w:val="0"/>
        <w:autoSpaceDE w:val="0"/>
        <w:autoSpaceDN w:val="0"/>
        <w:spacing w:line="276" w:lineRule="auto"/>
        <w:ind w:firstLine="540"/>
        <w:jc w:val="both"/>
        <w:rPr>
          <w:lang w:eastAsia="ru-RU"/>
        </w:rPr>
      </w:pPr>
      <w:r w:rsidRPr="00D07575">
        <w:rPr>
          <w:lang w:eastAsia="ru-RU"/>
        </w:rPr>
        <w:t xml:space="preserve">Полномочиями осуществлять производство по делам об административных правонарушениях по </w:t>
      </w:r>
      <w:hyperlink r:id="rId20" w:history="1">
        <w:r w:rsidRPr="00D07575">
          <w:rPr>
            <w:lang w:eastAsia="ru-RU"/>
          </w:rPr>
          <w:t>частям 1</w:t>
        </w:r>
      </w:hyperlink>
      <w:r w:rsidRPr="00D07575">
        <w:rPr>
          <w:lang w:eastAsia="ru-RU"/>
        </w:rPr>
        <w:t xml:space="preserve"> - </w:t>
      </w:r>
      <w:hyperlink r:id="rId21" w:history="1">
        <w:r w:rsidRPr="00D07575">
          <w:rPr>
            <w:lang w:eastAsia="ru-RU"/>
          </w:rPr>
          <w:t>4 статьи 14.46.2</w:t>
        </w:r>
      </w:hyperlink>
      <w:r w:rsidRPr="00D07575">
        <w:rPr>
          <w:lang w:eastAsia="ru-RU"/>
        </w:rPr>
        <w:t xml:space="preserve"> КоАП, согласно </w:t>
      </w:r>
      <w:hyperlink r:id="rId22" w:history="1">
        <w:r w:rsidRPr="00D07575">
          <w:rPr>
            <w:lang w:eastAsia="ru-RU"/>
          </w:rPr>
          <w:t>части 1 статьи 23.49</w:t>
        </w:r>
      </w:hyperlink>
      <w:r w:rsidRPr="00D07575">
        <w:rPr>
          <w:lang w:eastAsia="ru-RU"/>
        </w:rPr>
        <w:t xml:space="preserve"> КоАП, наделены должностные лица Роспотребнадзора.</w:t>
      </w:r>
    </w:p>
    <w:p w:rsidR="00D07575" w:rsidRPr="00D07575" w:rsidRDefault="00D07575" w:rsidP="004C0694">
      <w:pPr>
        <w:widowControl w:val="0"/>
        <w:suppressAutoHyphens w:val="0"/>
        <w:autoSpaceDE w:val="0"/>
        <w:autoSpaceDN w:val="0"/>
        <w:spacing w:line="276" w:lineRule="auto"/>
        <w:ind w:firstLine="540"/>
        <w:jc w:val="both"/>
        <w:rPr>
          <w:lang w:eastAsia="ru-RU"/>
        </w:rPr>
      </w:pPr>
      <w:r w:rsidRPr="00D07575">
        <w:rPr>
          <w:lang w:eastAsia="ru-RU"/>
        </w:rPr>
        <w:t xml:space="preserve">В соответствии с </w:t>
      </w:r>
      <w:hyperlink r:id="rId23" w:history="1">
        <w:r w:rsidRPr="00D07575">
          <w:rPr>
            <w:lang w:eastAsia="ru-RU"/>
          </w:rPr>
          <w:t>частью 2 статьи 23.1</w:t>
        </w:r>
      </w:hyperlink>
      <w:r w:rsidRPr="00D07575">
        <w:rPr>
          <w:lang w:eastAsia="ru-RU"/>
        </w:rPr>
        <w:t xml:space="preserve"> КоАП дела об административных правонарушениях по </w:t>
      </w:r>
      <w:hyperlink r:id="rId24" w:history="1">
        <w:r w:rsidRPr="00D07575">
          <w:rPr>
            <w:lang w:eastAsia="ru-RU"/>
          </w:rPr>
          <w:t>части 4 статьи 14.46.2</w:t>
        </w:r>
      </w:hyperlink>
      <w:r w:rsidRPr="00D07575">
        <w:rPr>
          <w:lang w:eastAsia="ru-RU"/>
        </w:rPr>
        <w:t xml:space="preserve"> КоАП рассматриваются судьями в случае, если орган или должностное лицо, к которым поступило дело о таком административном правонарушении, передает его на рассмотрение судье.</w:t>
      </w:r>
    </w:p>
    <w:p w:rsidR="00D07575" w:rsidRPr="00D07575" w:rsidRDefault="00D07575" w:rsidP="004C0694">
      <w:pPr>
        <w:widowControl w:val="0"/>
        <w:suppressAutoHyphens w:val="0"/>
        <w:autoSpaceDE w:val="0"/>
        <w:autoSpaceDN w:val="0"/>
        <w:spacing w:line="276" w:lineRule="auto"/>
        <w:ind w:firstLine="540"/>
        <w:jc w:val="both"/>
        <w:rPr>
          <w:lang w:eastAsia="ru-RU"/>
        </w:rPr>
      </w:pPr>
      <w:r w:rsidRPr="00D07575">
        <w:rPr>
          <w:lang w:eastAsia="ru-RU"/>
        </w:rPr>
        <w:t xml:space="preserve">В соответствии с </w:t>
      </w:r>
      <w:hyperlink r:id="rId25" w:history="1">
        <w:r w:rsidRPr="00D07575">
          <w:rPr>
            <w:lang w:eastAsia="ru-RU"/>
          </w:rPr>
          <w:t>пунктом 63 части 2 статьи 28.3</w:t>
        </w:r>
      </w:hyperlink>
      <w:r w:rsidRPr="00D07575">
        <w:rPr>
          <w:lang w:eastAsia="ru-RU"/>
        </w:rPr>
        <w:t xml:space="preserve"> КоАП должностные лица Роспотребнадзора уполномочены на составление протокола по </w:t>
      </w:r>
      <w:hyperlink r:id="rId26" w:history="1">
        <w:r w:rsidRPr="00D07575">
          <w:rPr>
            <w:lang w:eastAsia="ru-RU"/>
          </w:rPr>
          <w:t>части 5 статьи 14.46.2</w:t>
        </w:r>
      </w:hyperlink>
      <w:r w:rsidRPr="00D07575">
        <w:rPr>
          <w:lang w:eastAsia="ru-RU"/>
        </w:rPr>
        <w:t xml:space="preserve"> КоАП. В соответствии со </w:t>
      </w:r>
      <w:hyperlink r:id="rId27" w:history="1">
        <w:r w:rsidRPr="00D07575">
          <w:rPr>
            <w:lang w:eastAsia="ru-RU"/>
          </w:rPr>
          <w:t>ст. 23.1</w:t>
        </w:r>
      </w:hyperlink>
      <w:r w:rsidRPr="00D07575">
        <w:rPr>
          <w:lang w:eastAsia="ru-RU"/>
        </w:rPr>
        <w:t xml:space="preserve"> КоАП дела об административных правонарушениях по </w:t>
      </w:r>
      <w:hyperlink r:id="rId28" w:history="1">
        <w:r w:rsidRPr="00D07575">
          <w:rPr>
            <w:lang w:eastAsia="ru-RU"/>
          </w:rPr>
          <w:t>части 5 статьи 14.46.2</w:t>
        </w:r>
      </w:hyperlink>
      <w:r w:rsidRPr="00D07575">
        <w:rPr>
          <w:lang w:eastAsia="ru-RU"/>
        </w:rPr>
        <w:t xml:space="preserve"> КоАП рассматриваются судьями.</w:t>
      </w:r>
    </w:p>
    <w:p w:rsidR="00E61438" w:rsidRPr="00E61438" w:rsidRDefault="00E61438" w:rsidP="004C0694">
      <w:pPr>
        <w:widowControl w:val="0"/>
        <w:suppressAutoHyphens w:val="0"/>
        <w:autoSpaceDE w:val="0"/>
        <w:autoSpaceDN w:val="0"/>
        <w:spacing w:line="276" w:lineRule="auto"/>
        <w:ind w:firstLine="540"/>
        <w:jc w:val="both"/>
        <w:rPr>
          <w:lang w:eastAsia="ru-RU"/>
        </w:rPr>
      </w:pPr>
      <w:r w:rsidRPr="00E61438">
        <w:rPr>
          <w:b/>
          <w:lang w:eastAsia="ru-RU"/>
        </w:rPr>
        <w:t xml:space="preserve">1 июля 2017 года вступил в силу Федеральный </w:t>
      </w:r>
      <w:hyperlink r:id="rId29" w:history="1">
        <w:r w:rsidRPr="00E61438">
          <w:rPr>
            <w:b/>
            <w:lang w:eastAsia="ru-RU"/>
          </w:rPr>
          <w:t>закон</w:t>
        </w:r>
      </w:hyperlink>
      <w:r w:rsidRPr="00E61438">
        <w:rPr>
          <w:b/>
          <w:lang w:eastAsia="ru-RU"/>
        </w:rPr>
        <w:t xml:space="preserve"> от 23 июня 2016 года </w:t>
      </w:r>
      <w:r>
        <w:rPr>
          <w:b/>
          <w:lang w:eastAsia="ru-RU"/>
        </w:rPr>
        <w:t>№</w:t>
      </w:r>
      <w:r w:rsidRPr="00E61438">
        <w:rPr>
          <w:b/>
          <w:lang w:eastAsia="ru-RU"/>
        </w:rPr>
        <w:t xml:space="preserve"> 202-ФЗ </w:t>
      </w:r>
      <w:r>
        <w:rPr>
          <w:b/>
          <w:lang w:eastAsia="ru-RU"/>
        </w:rPr>
        <w:t xml:space="preserve">которым внесены изменения </w:t>
      </w:r>
      <w:r w:rsidRPr="00E61438">
        <w:rPr>
          <w:b/>
          <w:lang w:eastAsia="ru-RU"/>
        </w:rPr>
        <w:t xml:space="preserve">в Федеральный закон </w:t>
      </w:r>
      <w:r>
        <w:rPr>
          <w:b/>
          <w:lang w:eastAsia="ru-RU"/>
        </w:rPr>
        <w:t>«</w:t>
      </w:r>
      <w:r w:rsidRPr="00E61438">
        <w:rPr>
          <w:b/>
          <w:lang w:eastAsia="ru-RU"/>
        </w:rPr>
        <w:t xml:space="preserve">О государственном регулировании производства и оборота этилового спирта, алкогольной и спиртосодержащей продукции и </w:t>
      </w:r>
      <w:r w:rsidRPr="00E61438">
        <w:rPr>
          <w:b/>
          <w:lang w:eastAsia="ru-RU"/>
        </w:rPr>
        <w:lastRenderedPageBreak/>
        <w:t>об ограничении потребления (распития) алкогольной продукции» и КоАП РФ</w:t>
      </w:r>
      <w:r w:rsidRPr="00E61438">
        <w:rPr>
          <w:lang w:eastAsia="ru-RU"/>
        </w:rPr>
        <w:t xml:space="preserve">, которым </w:t>
      </w:r>
      <w:hyperlink r:id="rId30" w:history="1">
        <w:r w:rsidRPr="00E61438">
          <w:rPr>
            <w:lang w:eastAsia="ru-RU"/>
          </w:rPr>
          <w:t>статья 14.16</w:t>
        </w:r>
      </w:hyperlink>
      <w:r w:rsidRPr="00E61438">
        <w:rPr>
          <w:lang w:eastAsia="ru-RU"/>
        </w:rPr>
        <w:t xml:space="preserve"> КоАП дополнена </w:t>
      </w:r>
      <w:hyperlink r:id="rId31" w:history="1">
        <w:r w:rsidRPr="00E61438">
          <w:rPr>
            <w:lang w:eastAsia="ru-RU"/>
          </w:rPr>
          <w:t>частью 2.2</w:t>
        </w:r>
      </w:hyperlink>
      <w:r w:rsidRPr="00E61438">
        <w:rPr>
          <w:lang w:eastAsia="ru-RU"/>
        </w:rPr>
        <w:t>, предусматривающей ответственность за розничную продажу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E61438" w:rsidRPr="00E61438" w:rsidRDefault="00E61438" w:rsidP="004C0694">
      <w:pPr>
        <w:widowControl w:val="0"/>
        <w:suppressAutoHyphens w:val="0"/>
        <w:autoSpaceDE w:val="0"/>
        <w:autoSpaceDN w:val="0"/>
        <w:spacing w:line="276" w:lineRule="auto"/>
        <w:ind w:firstLine="540"/>
        <w:jc w:val="both"/>
        <w:rPr>
          <w:lang w:eastAsia="ru-RU"/>
        </w:rPr>
      </w:pPr>
      <w:r w:rsidRPr="00E61438">
        <w:rPr>
          <w:lang w:eastAsia="ru-RU"/>
        </w:rPr>
        <w:t>Совершение указанного правонарушения влечет наложение административного штрафа на должностных лиц в размере от 100 тысяч до 200 тысяч рублей с конфискацией предметов административного правонарушения или без таковой; на юридических лиц - от 300 тысяч до 500 тысяч рублей с конфискацией предметов административного правонарушения или без таковой.</w:t>
      </w:r>
    </w:p>
    <w:p w:rsidR="00E61438" w:rsidRPr="00E61438" w:rsidRDefault="00E61438" w:rsidP="004C0694">
      <w:pPr>
        <w:widowControl w:val="0"/>
        <w:suppressAutoHyphens w:val="0"/>
        <w:autoSpaceDE w:val="0"/>
        <w:autoSpaceDN w:val="0"/>
        <w:spacing w:line="276" w:lineRule="auto"/>
        <w:ind w:firstLine="540"/>
        <w:jc w:val="both"/>
        <w:rPr>
          <w:lang w:eastAsia="ru-RU"/>
        </w:rPr>
      </w:pPr>
      <w:r w:rsidRPr="00E61438">
        <w:rPr>
          <w:lang w:eastAsia="ru-RU"/>
        </w:rPr>
        <w:t xml:space="preserve">Полномочиями осуществлять производство по делам об административных правонарушениях по </w:t>
      </w:r>
      <w:hyperlink r:id="rId32" w:history="1">
        <w:r w:rsidRPr="00E61438">
          <w:rPr>
            <w:lang w:eastAsia="ru-RU"/>
          </w:rPr>
          <w:t>части 2.2 статьи 14.16</w:t>
        </w:r>
      </w:hyperlink>
      <w:r w:rsidRPr="00E61438">
        <w:rPr>
          <w:lang w:eastAsia="ru-RU"/>
        </w:rPr>
        <w:t xml:space="preserve"> КоАП, согласно </w:t>
      </w:r>
      <w:hyperlink r:id="rId33" w:history="1">
        <w:r w:rsidRPr="00E61438">
          <w:rPr>
            <w:lang w:eastAsia="ru-RU"/>
          </w:rPr>
          <w:t>части 1 статьи 23.49</w:t>
        </w:r>
      </w:hyperlink>
      <w:r w:rsidRPr="00E61438">
        <w:rPr>
          <w:lang w:eastAsia="ru-RU"/>
        </w:rPr>
        <w:t xml:space="preserve"> КоАП РФ, наделены должностные лица Роспотребнадзора (кроме случаев, когда дело направляется на рассмотрение судье в целях назначения дополнительного наказания в виде конфискации предметов правонарушения).</w:t>
      </w:r>
    </w:p>
    <w:p w:rsidR="00C467A2" w:rsidRPr="00C467A2" w:rsidRDefault="00C467A2" w:rsidP="004C0694">
      <w:pPr>
        <w:widowControl w:val="0"/>
        <w:suppressAutoHyphens w:val="0"/>
        <w:autoSpaceDE w:val="0"/>
        <w:autoSpaceDN w:val="0"/>
        <w:spacing w:line="276" w:lineRule="auto"/>
        <w:ind w:firstLine="540"/>
        <w:jc w:val="both"/>
        <w:rPr>
          <w:lang w:eastAsia="ru-RU"/>
        </w:rPr>
      </w:pPr>
      <w:r w:rsidRPr="00C467A2">
        <w:rPr>
          <w:b/>
          <w:lang w:eastAsia="ru-RU"/>
        </w:rPr>
        <w:t xml:space="preserve">4 июля 2017 г. вступил в силу Федеральный </w:t>
      </w:r>
      <w:hyperlink r:id="rId34" w:history="1">
        <w:r w:rsidRPr="00C467A2">
          <w:rPr>
            <w:b/>
            <w:lang w:eastAsia="ru-RU"/>
          </w:rPr>
          <w:t>закон</w:t>
        </w:r>
      </w:hyperlink>
      <w:r w:rsidRPr="00C467A2">
        <w:rPr>
          <w:b/>
          <w:lang w:eastAsia="ru-RU"/>
        </w:rPr>
        <w:t xml:space="preserve"> от 3 июля 2016 года </w:t>
      </w:r>
      <w:r>
        <w:rPr>
          <w:b/>
          <w:lang w:eastAsia="ru-RU"/>
        </w:rPr>
        <w:t>№</w:t>
      </w:r>
      <w:r w:rsidRPr="00C467A2">
        <w:rPr>
          <w:b/>
          <w:lang w:eastAsia="ru-RU"/>
        </w:rPr>
        <w:t xml:space="preserve"> 358-ФЗ </w:t>
      </w:r>
      <w:r>
        <w:rPr>
          <w:b/>
          <w:lang w:eastAsia="ru-RU"/>
        </w:rPr>
        <w:t>которым внесены изменения в отде</w:t>
      </w:r>
      <w:r w:rsidRPr="00C467A2">
        <w:rPr>
          <w:b/>
          <w:lang w:eastAsia="ru-RU"/>
        </w:rPr>
        <w:t>льные законодательные акты Российской Федерации в части совершенствования государственного регулирования в области генно-инженерной деятельности,</w:t>
      </w:r>
      <w:r w:rsidRPr="00C467A2">
        <w:rPr>
          <w:lang w:eastAsia="ru-RU"/>
        </w:rPr>
        <w:t xml:space="preserve"> которым КоАП</w:t>
      </w:r>
      <w:r w:rsidR="005817DA">
        <w:rPr>
          <w:lang w:eastAsia="ru-RU"/>
        </w:rPr>
        <w:t xml:space="preserve"> РФ</w:t>
      </w:r>
      <w:r w:rsidRPr="00C467A2">
        <w:rPr>
          <w:lang w:eastAsia="ru-RU"/>
        </w:rPr>
        <w:t xml:space="preserve"> дополнен </w:t>
      </w:r>
      <w:hyperlink r:id="rId35" w:history="1">
        <w:r w:rsidRPr="00C467A2">
          <w:rPr>
            <w:lang w:eastAsia="ru-RU"/>
          </w:rPr>
          <w:t>статьей 6.3.1</w:t>
        </w:r>
      </w:hyperlink>
      <w:r w:rsidRPr="00C467A2">
        <w:rPr>
          <w:lang w:eastAsia="ru-RU"/>
        </w:rPr>
        <w:t>, устанавливающей административную ответственность за использование генно-инженерно-модифицированных организмов (далее - ГМО) и (или) продукции, полученной с применением ГМО или содержащей ГМО, которые не прошли обязательную государственную регистрацию или срок действия свидетельства о государственной регистрации которых истек, либо в использовании ГМО не в соответствии с целями либо в нарушении специальных условий их использования.</w:t>
      </w:r>
    </w:p>
    <w:p w:rsidR="00C467A2" w:rsidRPr="00C467A2" w:rsidRDefault="00C467A2" w:rsidP="004C0694">
      <w:pPr>
        <w:widowControl w:val="0"/>
        <w:suppressAutoHyphens w:val="0"/>
        <w:autoSpaceDE w:val="0"/>
        <w:autoSpaceDN w:val="0"/>
        <w:spacing w:line="276" w:lineRule="auto"/>
        <w:ind w:firstLine="540"/>
        <w:jc w:val="both"/>
        <w:rPr>
          <w:lang w:eastAsia="ru-RU"/>
        </w:rPr>
      </w:pPr>
      <w:r w:rsidRPr="00C467A2">
        <w:rPr>
          <w:lang w:eastAsia="ru-RU"/>
        </w:rPr>
        <w:t>Совершение указанного правонарушения влечет наложение административного штрафа на должностных лиц в размере от 10 тысяч до 50 тысяч рублей; на юридических лиц - от 100 тысяч до 500 тысяч рублей.</w:t>
      </w:r>
    </w:p>
    <w:p w:rsidR="00C467A2" w:rsidRPr="00C467A2" w:rsidRDefault="00C467A2" w:rsidP="004C0694">
      <w:pPr>
        <w:widowControl w:val="0"/>
        <w:suppressAutoHyphens w:val="0"/>
        <w:autoSpaceDE w:val="0"/>
        <w:autoSpaceDN w:val="0"/>
        <w:spacing w:line="276" w:lineRule="auto"/>
        <w:ind w:firstLine="540"/>
        <w:jc w:val="both"/>
        <w:rPr>
          <w:lang w:eastAsia="ru-RU"/>
        </w:rPr>
      </w:pPr>
      <w:r w:rsidRPr="00C467A2">
        <w:rPr>
          <w:lang w:eastAsia="ru-RU"/>
        </w:rPr>
        <w:t xml:space="preserve">Полномочиями возбуждать и рассматривать административные дела по </w:t>
      </w:r>
      <w:hyperlink r:id="rId36" w:history="1">
        <w:r w:rsidRPr="00C467A2">
          <w:rPr>
            <w:lang w:eastAsia="ru-RU"/>
          </w:rPr>
          <w:t>статье 6.3.1</w:t>
        </w:r>
      </w:hyperlink>
      <w:r w:rsidRPr="00C467A2">
        <w:rPr>
          <w:lang w:eastAsia="ru-RU"/>
        </w:rPr>
        <w:t xml:space="preserve"> КоАП, согласно </w:t>
      </w:r>
      <w:hyperlink r:id="rId37" w:history="1">
        <w:r w:rsidRPr="00C467A2">
          <w:rPr>
            <w:lang w:eastAsia="ru-RU"/>
          </w:rPr>
          <w:t>статье 23.13.1</w:t>
        </w:r>
      </w:hyperlink>
      <w:r w:rsidRPr="00C467A2">
        <w:rPr>
          <w:lang w:eastAsia="ru-RU"/>
        </w:rPr>
        <w:t xml:space="preserve"> КоАП, наделены органы, осуществляющие контроль за выпуском генно-инженерно-модифицированных организмов в окружающую среду, в том числе Роспотребнадзор в соответствии с </w:t>
      </w:r>
      <w:hyperlink r:id="rId38" w:history="1">
        <w:r w:rsidRPr="00C467A2">
          <w:rPr>
            <w:lang w:eastAsia="ru-RU"/>
          </w:rPr>
          <w:t>постановлением</w:t>
        </w:r>
      </w:hyperlink>
      <w:r w:rsidRPr="00C467A2">
        <w:rPr>
          <w:lang w:eastAsia="ru-RU"/>
        </w:rPr>
        <w:t xml:space="preserve"> Правительства Российской Федерации от 13.03.2017 </w:t>
      </w:r>
      <w:r w:rsidR="005817DA">
        <w:rPr>
          <w:lang w:eastAsia="ru-RU"/>
        </w:rPr>
        <w:t>№</w:t>
      </w:r>
      <w:r w:rsidRPr="00C467A2">
        <w:rPr>
          <w:lang w:eastAsia="ru-RU"/>
        </w:rPr>
        <w:t xml:space="preserve"> 281 </w:t>
      </w:r>
      <w:r w:rsidR="005817DA">
        <w:rPr>
          <w:lang w:eastAsia="ru-RU"/>
        </w:rPr>
        <w:t>«</w:t>
      </w:r>
      <w:r w:rsidRPr="00C467A2">
        <w:rPr>
          <w:lang w:eastAsia="ru-RU"/>
        </w:rPr>
        <w:t>О порядке осуществления Федеральной службой по надзору в сфере защиты прав потребителей и благополучия человека мониторинга воздействия на человека и окружающую среду генно-инженерно-модифицированных организмов и продукции, полученной с применением таких организмов или содержащей такие организмы, и контроля за выпуском таких организмов в окружающую среду</w:t>
      </w:r>
      <w:r w:rsidR="005817DA">
        <w:rPr>
          <w:lang w:eastAsia="ru-RU"/>
        </w:rPr>
        <w:t>»</w:t>
      </w:r>
      <w:r w:rsidRPr="00C467A2">
        <w:rPr>
          <w:lang w:eastAsia="ru-RU"/>
        </w:rPr>
        <w:t>.</w:t>
      </w:r>
    </w:p>
    <w:p w:rsidR="00D07575" w:rsidRPr="00E61438" w:rsidRDefault="00D07575" w:rsidP="004C0694">
      <w:pPr>
        <w:suppressAutoHyphens w:val="0"/>
        <w:spacing w:before="100" w:beforeAutospacing="1" w:after="100" w:afterAutospacing="1" w:line="276" w:lineRule="auto"/>
        <w:ind w:firstLine="709"/>
        <w:contextualSpacing/>
        <w:jc w:val="center"/>
        <w:rPr>
          <w:b/>
          <w:sz w:val="20"/>
          <w:szCs w:val="20"/>
          <w:u w:val="single"/>
          <w:lang w:eastAsia="ru-RU"/>
        </w:rPr>
      </w:pPr>
    </w:p>
    <w:p w:rsidR="007865A3" w:rsidRPr="00E61438" w:rsidRDefault="007865A3" w:rsidP="004C0694">
      <w:pPr>
        <w:suppressAutoHyphens w:val="0"/>
        <w:spacing w:before="100" w:beforeAutospacing="1" w:after="100" w:afterAutospacing="1" w:line="276" w:lineRule="auto"/>
        <w:ind w:firstLine="709"/>
        <w:contextualSpacing/>
        <w:jc w:val="center"/>
        <w:rPr>
          <w:b/>
          <w:sz w:val="20"/>
          <w:szCs w:val="20"/>
          <w:u w:val="single"/>
          <w:lang w:eastAsia="ru-RU"/>
        </w:rPr>
      </w:pPr>
      <w:r w:rsidRPr="00E61438">
        <w:rPr>
          <w:b/>
          <w:sz w:val="20"/>
          <w:szCs w:val="20"/>
          <w:u w:val="single"/>
          <w:lang w:eastAsia="ru-RU"/>
        </w:rPr>
        <w:t>САНИТАРНО-ЭПИДЕМИОЛОГИЧЕСКИЙ НАДЗОР</w:t>
      </w:r>
    </w:p>
    <w:p w:rsidR="00FC7F60" w:rsidRPr="00211862" w:rsidRDefault="00FC7F60" w:rsidP="004C0694">
      <w:pPr>
        <w:suppressAutoHyphens w:val="0"/>
        <w:autoSpaceDE w:val="0"/>
        <w:autoSpaceDN w:val="0"/>
        <w:adjustRightInd w:val="0"/>
        <w:spacing w:line="276" w:lineRule="auto"/>
        <w:ind w:firstLine="540"/>
        <w:jc w:val="both"/>
        <w:rPr>
          <w:rFonts w:eastAsia="Calibri"/>
          <w:b/>
          <w:lang w:eastAsia="ru-RU"/>
        </w:rPr>
      </w:pPr>
      <w:r w:rsidRPr="00211862">
        <w:rPr>
          <w:rFonts w:eastAsia="Calibri"/>
          <w:bCs/>
          <w:lang w:eastAsia="en-US"/>
        </w:rPr>
        <w:fldChar w:fldCharType="begin"/>
      </w:r>
      <w:r w:rsidRPr="00211862">
        <w:rPr>
          <w:rFonts w:eastAsia="Calibri"/>
          <w:bCs/>
          <w:lang w:eastAsia="en-US"/>
        </w:rPr>
        <w:instrText xml:space="preserve"> HYPERLINK "http://www.consultant.ru/document/cons_doc_LAW_215323/" </w:instrText>
      </w:r>
      <w:r w:rsidRPr="00211862">
        <w:rPr>
          <w:rFonts w:eastAsia="Calibri"/>
          <w:bCs/>
          <w:lang w:eastAsia="en-US"/>
        </w:rPr>
        <w:fldChar w:fldCharType="separate"/>
      </w:r>
      <w:r w:rsidRPr="00211862">
        <w:rPr>
          <w:rFonts w:eastAsia="Calibri"/>
          <w:b/>
          <w:bCs/>
          <w:lang w:eastAsia="en-US"/>
        </w:rPr>
        <w:t xml:space="preserve">Постановлением Главного государственного санитарного врача РФ от 29.03.2017 года № 44 утверждены </w:t>
      </w:r>
      <w:r w:rsidRPr="00211862">
        <w:rPr>
          <w:rFonts w:eastAsia="Calibri"/>
          <w:b/>
          <w:lang w:eastAsia="ru-RU"/>
        </w:rPr>
        <w:t>СП 3.1.7.3465-17 «Профилактика чумы».</w:t>
      </w:r>
      <w:r w:rsidRPr="00211862">
        <w:rPr>
          <w:rFonts w:eastAsia="Calibri"/>
          <w:b/>
          <w:lang w:eastAsia="ru-RU"/>
        </w:rPr>
        <w:t xml:space="preserve"> </w:t>
      </w:r>
    </w:p>
    <w:p w:rsidR="00FC7F60" w:rsidRPr="00211862" w:rsidRDefault="00FC7F60" w:rsidP="004C0694">
      <w:pPr>
        <w:suppressAutoHyphens w:val="0"/>
        <w:autoSpaceDE w:val="0"/>
        <w:autoSpaceDN w:val="0"/>
        <w:adjustRightInd w:val="0"/>
        <w:spacing w:line="276" w:lineRule="auto"/>
        <w:ind w:firstLine="540"/>
        <w:jc w:val="both"/>
        <w:rPr>
          <w:rFonts w:eastAsia="Calibri"/>
          <w:lang w:eastAsia="ru-RU"/>
        </w:rPr>
      </w:pPr>
      <w:r w:rsidRPr="00211862">
        <w:rPr>
          <w:rFonts w:eastAsia="Calibri"/>
          <w:lang w:eastAsia="ru-RU"/>
        </w:rPr>
        <w:t>Правилами установлены основные требования к комплексу организационных, санитарно-противоэпидемических (профилактических) мероприятий, направленных на предупреждение возникновения и распространения заболеваний чумой.</w:t>
      </w:r>
    </w:p>
    <w:p w:rsidR="00FC7F60" w:rsidRPr="00211862" w:rsidRDefault="00FC7F60" w:rsidP="004C0694">
      <w:pPr>
        <w:suppressAutoHyphens w:val="0"/>
        <w:autoSpaceDE w:val="0"/>
        <w:autoSpaceDN w:val="0"/>
        <w:adjustRightInd w:val="0"/>
        <w:spacing w:line="276" w:lineRule="auto"/>
        <w:ind w:firstLine="540"/>
        <w:jc w:val="both"/>
        <w:rPr>
          <w:rFonts w:eastAsia="Calibri"/>
          <w:lang w:eastAsia="ru-RU"/>
        </w:rPr>
      </w:pPr>
      <w:r w:rsidRPr="00211862">
        <w:rPr>
          <w:rFonts w:eastAsia="Calibri"/>
          <w:lang w:eastAsia="ru-RU"/>
        </w:rPr>
        <w:t>Соблюдение правил является обязательным для всех граждан, индивидуальных предпринимателей и юридических лиц.</w:t>
      </w:r>
    </w:p>
    <w:p w:rsidR="00FC7F60" w:rsidRPr="00211862" w:rsidRDefault="00FC7F60" w:rsidP="004C0694">
      <w:pPr>
        <w:suppressAutoHyphens w:val="0"/>
        <w:autoSpaceDE w:val="0"/>
        <w:autoSpaceDN w:val="0"/>
        <w:adjustRightInd w:val="0"/>
        <w:spacing w:line="276" w:lineRule="auto"/>
        <w:ind w:firstLine="540"/>
        <w:jc w:val="both"/>
        <w:rPr>
          <w:rFonts w:eastAsia="Calibri"/>
          <w:lang w:eastAsia="ru-RU"/>
        </w:rPr>
      </w:pPr>
      <w:r w:rsidRPr="00211862">
        <w:rPr>
          <w:rFonts w:eastAsia="Calibri"/>
          <w:lang w:eastAsia="ru-RU"/>
        </w:rPr>
        <w:t>Кроме того, признано утратившим силу постановление Главного государственного санитарного врача РФ от 23.03.2009 № 18 «О введении в действие санитарно-эпидемиологических правил СП 3.1.7.2492-09 «Профилактика чумы».</w:t>
      </w:r>
    </w:p>
    <w:p w:rsidR="00FC7F60" w:rsidRPr="00211862" w:rsidRDefault="00FC7F60" w:rsidP="004C0694">
      <w:pPr>
        <w:suppressAutoHyphens w:val="0"/>
        <w:autoSpaceDE w:val="0"/>
        <w:autoSpaceDN w:val="0"/>
        <w:adjustRightInd w:val="0"/>
        <w:spacing w:line="276" w:lineRule="auto"/>
        <w:ind w:firstLine="540"/>
        <w:jc w:val="both"/>
        <w:rPr>
          <w:rFonts w:eastAsia="Calibri"/>
          <w:lang w:eastAsia="ru-RU"/>
        </w:rPr>
      </w:pPr>
      <w:r w:rsidRPr="00211862">
        <w:rPr>
          <w:rFonts w:eastAsia="Calibri"/>
          <w:bCs/>
          <w:lang w:eastAsia="en-US"/>
        </w:rPr>
        <w:lastRenderedPageBreak/>
        <w:fldChar w:fldCharType="end"/>
      </w:r>
      <w:r w:rsidRPr="00211862">
        <w:rPr>
          <w:rFonts w:eastAsia="Calibri"/>
          <w:bCs/>
          <w:lang w:eastAsia="en-US"/>
        </w:rPr>
        <w:t xml:space="preserve">СП 3.1.7.3465-17 опубликованы на </w:t>
      </w:r>
      <w:r w:rsidRPr="00211862">
        <w:rPr>
          <w:rFonts w:eastAsia="Calibri"/>
          <w:lang w:eastAsia="ru-RU"/>
        </w:rPr>
        <w:t xml:space="preserve">Официальном интернет-портале правовой информации http://www.pravo.gov.ru, 17.08.2017г. и вступили в законную силу </w:t>
      </w:r>
      <w:r w:rsidRPr="00211862">
        <w:rPr>
          <w:rFonts w:eastAsia="Calibri"/>
          <w:b/>
          <w:lang w:eastAsia="ru-RU"/>
        </w:rPr>
        <w:t>с 28.08.2017г.</w:t>
      </w:r>
    </w:p>
    <w:p w:rsidR="00FC7F60" w:rsidRPr="00211862" w:rsidRDefault="00FC7F60" w:rsidP="004C0694">
      <w:pPr>
        <w:spacing w:line="276" w:lineRule="auto"/>
        <w:ind w:firstLine="567"/>
        <w:jc w:val="both"/>
        <w:rPr>
          <w:color w:val="000000"/>
        </w:rPr>
      </w:pPr>
      <w:r w:rsidRPr="00211862">
        <w:rPr>
          <w:color w:val="000000"/>
        </w:rPr>
        <w:t xml:space="preserve">Санитарно-эпидемиологические правила устанавливают основные требования к комплексу организационных, санитарно-противоэпидемических (профилактических) мероприятий, направленных на предупреждение возникновения и распространения заболеваний чумой. </w:t>
      </w:r>
    </w:p>
    <w:p w:rsidR="00B5001A" w:rsidRPr="00211862" w:rsidRDefault="00975E35" w:rsidP="004C0694">
      <w:pPr>
        <w:autoSpaceDE w:val="0"/>
        <w:autoSpaceDN w:val="0"/>
        <w:adjustRightInd w:val="0"/>
        <w:spacing w:line="276" w:lineRule="auto"/>
        <w:ind w:firstLine="567"/>
        <w:jc w:val="both"/>
        <w:rPr>
          <w:b/>
          <w:color w:val="000000"/>
        </w:rPr>
      </w:pPr>
      <w:hyperlink r:id="rId39" w:history="1">
        <w:r w:rsidRPr="00211862">
          <w:rPr>
            <w:rStyle w:val="a7"/>
            <w:b/>
            <w:color w:val="000000"/>
            <w:u w:val="none"/>
          </w:rPr>
          <w:t>Постановлением</w:t>
        </w:r>
      </w:hyperlink>
      <w:r w:rsidRPr="00211862">
        <w:rPr>
          <w:b/>
          <w:color w:val="000000"/>
        </w:rPr>
        <w:t xml:space="preserve"> Главного государственного санитарного врача Российской Федерации от 13.05.2010 N 56 внесены изменения в санитарно-эпидемиологические правила </w:t>
      </w:r>
      <w:hyperlink r:id="rId40" w:history="1">
        <w:r w:rsidRPr="00211862">
          <w:rPr>
            <w:rStyle w:val="a7"/>
            <w:b/>
            <w:color w:val="000000"/>
            <w:u w:val="none"/>
          </w:rPr>
          <w:t>СП 3.1.7.2629-10</w:t>
        </w:r>
      </w:hyperlink>
      <w:r w:rsidRPr="00211862">
        <w:rPr>
          <w:b/>
          <w:color w:val="000000"/>
        </w:rPr>
        <w:t xml:space="preserve"> «Профилактика сибирской язвы». </w:t>
      </w:r>
      <w:r w:rsidR="00B5001A" w:rsidRPr="00211862">
        <w:rPr>
          <w:b/>
          <w:color w:val="000000"/>
        </w:rPr>
        <w:tab/>
      </w:r>
      <w:r w:rsidR="00B5001A" w:rsidRPr="00211862">
        <w:rPr>
          <w:b/>
          <w:bCs/>
        </w:rPr>
        <w:fldChar w:fldCharType="begin"/>
      </w:r>
      <w:r w:rsidR="00B5001A" w:rsidRPr="00211862">
        <w:rPr>
          <w:b/>
          <w:bCs/>
        </w:rPr>
        <w:instrText xml:space="preserve"> HYPERLINK "http://www.consultant.ru/document/cons_doc_LAW_215323/" </w:instrText>
      </w:r>
      <w:r w:rsidR="00B5001A" w:rsidRPr="00211862">
        <w:rPr>
          <w:b/>
          <w:bCs/>
        </w:rPr>
        <w:fldChar w:fldCharType="separate"/>
      </w:r>
    </w:p>
    <w:p w:rsidR="00B5001A" w:rsidRPr="00211862" w:rsidRDefault="00B5001A" w:rsidP="004C0694">
      <w:pPr>
        <w:autoSpaceDE w:val="0"/>
        <w:autoSpaceDN w:val="0"/>
        <w:adjustRightInd w:val="0"/>
        <w:spacing w:line="276" w:lineRule="auto"/>
        <w:ind w:firstLine="567"/>
        <w:jc w:val="both"/>
        <w:rPr>
          <w:lang w:eastAsia="ru-RU"/>
        </w:rPr>
      </w:pPr>
      <w:r w:rsidRPr="00211862">
        <w:rPr>
          <w:lang w:eastAsia="ru-RU"/>
        </w:rPr>
        <w:t>Установлено, в частности, что при поступлении больных сибирской язвой в медицинские организации работа клинико-диагностических лабораторий медицинских организаций проводится по утвержденному плану мероприятий лабораторий в условиях поступления больных с особо опасными инфекционными болезнями (план перепрофилирования) в соответствии с требованиями санитарных правил по безопасности работ с микроорганизмами I - II групп патогенности (опасности).</w:t>
      </w:r>
    </w:p>
    <w:p w:rsidR="00B5001A" w:rsidRPr="00211862" w:rsidRDefault="00B5001A" w:rsidP="004C0694">
      <w:pPr>
        <w:autoSpaceDE w:val="0"/>
        <w:autoSpaceDN w:val="0"/>
        <w:adjustRightInd w:val="0"/>
        <w:spacing w:line="276" w:lineRule="auto"/>
        <w:ind w:firstLine="540"/>
        <w:jc w:val="both"/>
        <w:rPr>
          <w:lang w:eastAsia="ru-RU"/>
        </w:rPr>
      </w:pPr>
      <w:r w:rsidRPr="00211862">
        <w:rPr>
          <w:lang w:eastAsia="ru-RU"/>
        </w:rPr>
        <w:t>План перепрофилирования утверждается главным врачом медицинской организации, согласовывается с Главным государственным санитарным врачом территории субъекта РФ и содержит требования по безопасному отбору материала, перечень необходимого оборудования и его обеззараживания, требования по применению средств индивидуальной защиты, наличие и использование дезинфицирующих средств. При проведении клинико-диагностических исследований допускается использование тест-полосок (безинструментальный метод).</w:t>
      </w:r>
    </w:p>
    <w:p w:rsidR="00B5001A" w:rsidRPr="00211862" w:rsidRDefault="00B5001A" w:rsidP="004C0694">
      <w:pPr>
        <w:autoSpaceDE w:val="0"/>
        <w:autoSpaceDN w:val="0"/>
        <w:adjustRightInd w:val="0"/>
        <w:spacing w:line="276" w:lineRule="auto"/>
        <w:ind w:firstLine="540"/>
        <w:jc w:val="both"/>
        <w:rPr>
          <w:lang w:eastAsia="ru-RU"/>
        </w:rPr>
      </w:pPr>
      <w:r w:rsidRPr="00211862">
        <w:rPr>
          <w:lang w:eastAsia="ru-RU"/>
        </w:rPr>
        <w:t>В случае необходимости использования автоматических анализаторов, разрабатываются рабочие инструкции по правилам безопасной работы и дезинфекции приборов в соответствии с требованиями санитарных правил по безопасности работ с микроорганизмами I - II групп патогенности (опасности). По окончании работ проводится заключительная дезинфекция.</w:t>
      </w:r>
    </w:p>
    <w:p w:rsidR="00B5001A" w:rsidRPr="00211862" w:rsidRDefault="00B5001A" w:rsidP="004C0694">
      <w:pPr>
        <w:autoSpaceDE w:val="0"/>
        <w:autoSpaceDN w:val="0"/>
        <w:adjustRightInd w:val="0"/>
        <w:spacing w:line="276" w:lineRule="auto"/>
        <w:ind w:firstLine="540"/>
        <w:jc w:val="both"/>
        <w:rPr>
          <w:b/>
          <w:lang w:eastAsia="ru-RU"/>
        </w:rPr>
      </w:pPr>
      <w:r w:rsidRPr="00211862">
        <w:rPr>
          <w:bCs/>
        </w:rPr>
        <w:fldChar w:fldCharType="end"/>
      </w:r>
      <w:r w:rsidRPr="00211862">
        <w:rPr>
          <w:bCs/>
        </w:rPr>
        <w:t xml:space="preserve">СП 3.1.7.2629-10 опубликованы на </w:t>
      </w:r>
      <w:r w:rsidRPr="00211862">
        <w:rPr>
          <w:lang w:eastAsia="ru-RU"/>
        </w:rPr>
        <w:t xml:space="preserve">Официальном интернет-портале правовой информации http://www.pravo.gov.ru, 15.08.2017г. и вступили в законную силу с </w:t>
      </w:r>
      <w:r w:rsidRPr="00211862">
        <w:rPr>
          <w:b/>
          <w:lang w:eastAsia="ru-RU"/>
        </w:rPr>
        <w:t>26.08.2017г.</w:t>
      </w:r>
    </w:p>
    <w:p w:rsidR="00AB71F3" w:rsidRPr="004C0694" w:rsidRDefault="00AB71F3" w:rsidP="004C0694">
      <w:pPr>
        <w:suppressAutoHyphens w:val="0"/>
        <w:spacing w:after="200" w:line="276" w:lineRule="auto"/>
        <w:ind w:firstLine="540"/>
        <w:contextualSpacing/>
        <w:jc w:val="both"/>
        <w:rPr>
          <w:b/>
          <w:lang w:eastAsia="ru-RU"/>
        </w:rPr>
      </w:pPr>
      <w:r w:rsidRPr="004C0694">
        <w:rPr>
          <w:rFonts w:eastAsia="Calibri"/>
          <w:b/>
          <w:lang w:eastAsia="ru-RU"/>
        </w:rPr>
        <w:t>Р</w:t>
      </w:r>
      <w:r w:rsidRPr="004C0694">
        <w:rPr>
          <w:rFonts w:eastAsia="Calibri"/>
          <w:b/>
          <w:kern w:val="36"/>
          <w:lang w:eastAsia="ru-RU"/>
        </w:rPr>
        <w:t xml:space="preserve">ешением Коллегии Евразийской экономической комиссии от 30 июня 2017 года № 80 утверждена </w:t>
      </w:r>
      <w:r w:rsidRPr="004C0694">
        <w:rPr>
          <w:b/>
          <w:lang w:eastAsia="ru-RU"/>
        </w:rPr>
        <w:t xml:space="preserve">новая единая форма свидетельства о госрегистрации продукции. </w:t>
      </w:r>
    </w:p>
    <w:p w:rsidR="00AB71F3" w:rsidRPr="00211862" w:rsidRDefault="00AB71F3" w:rsidP="004C0694">
      <w:pPr>
        <w:suppressAutoHyphens w:val="0"/>
        <w:spacing w:after="200" w:line="276" w:lineRule="auto"/>
        <w:ind w:firstLine="567"/>
        <w:contextualSpacing/>
        <w:jc w:val="both"/>
        <w:rPr>
          <w:lang w:eastAsia="ru-RU"/>
        </w:rPr>
      </w:pPr>
      <w:r w:rsidRPr="00211862">
        <w:rPr>
          <w:lang w:eastAsia="ru-RU"/>
        </w:rPr>
        <w:t>Речь идет о документе, подтверждающем соответствие продукции требованиям техрегламентов ЕАЭС (техрегламентов ТС) или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rsidR="00AB71F3" w:rsidRPr="00211862" w:rsidRDefault="00AB71F3" w:rsidP="004C0694">
      <w:pPr>
        <w:suppressAutoHyphens w:val="0"/>
        <w:spacing w:after="200" w:line="276" w:lineRule="auto"/>
        <w:ind w:firstLine="567"/>
        <w:contextualSpacing/>
        <w:jc w:val="both"/>
        <w:rPr>
          <w:lang w:eastAsia="ru-RU"/>
        </w:rPr>
      </w:pPr>
      <w:r w:rsidRPr="00211862">
        <w:rPr>
          <w:lang w:eastAsia="ru-RU"/>
        </w:rPr>
        <w:t xml:space="preserve">Кроме того, установлены правила оформления свидетельства и определен порядок формирования и ведения единого реестра таких свидетельств. </w:t>
      </w:r>
    </w:p>
    <w:p w:rsidR="00AB71F3" w:rsidRPr="00211862" w:rsidRDefault="00AB71F3" w:rsidP="004C0694">
      <w:pPr>
        <w:suppressAutoHyphens w:val="0"/>
        <w:spacing w:after="200" w:line="276" w:lineRule="auto"/>
        <w:ind w:firstLine="567"/>
        <w:contextualSpacing/>
        <w:jc w:val="both"/>
        <w:rPr>
          <w:lang w:eastAsia="ru-RU"/>
        </w:rPr>
      </w:pPr>
      <w:r w:rsidRPr="00211862">
        <w:rPr>
          <w:lang w:eastAsia="ru-RU"/>
        </w:rPr>
        <w:t>Ранее оформленные свидетельства действительны до окончания срока их действия.</w:t>
      </w:r>
    </w:p>
    <w:p w:rsidR="00AB71F3" w:rsidRPr="00211862" w:rsidRDefault="00AB71F3" w:rsidP="004C0694">
      <w:pPr>
        <w:suppressAutoHyphens w:val="0"/>
        <w:spacing w:line="276" w:lineRule="auto"/>
        <w:ind w:firstLine="567"/>
        <w:jc w:val="both"/>
        <w:rPr>
          <w:lang w:eastAsia="ru-RU"/>
        </w:rPr>
      </w:pPr>
      <w:r w:rsidRPr="00211862">
        <w:rPr>
          <w:lang w:eastAsia="ru-RU"/>
        </w:rPr>
        <w:t>Также указанным Решением признаются утратившими силу некоторые Решения Комиссии Таможенного союза и Коллегии Евразийской экономической комиссии.</w:t>
      </w:r>
    </w:p>
    <w:p w:rsidR="00AB71F3" w:rsidRPr="00211862" w:rsidRDefault="00AB71F3" w:rsidP="004C0694">
      <w:pPr>
        <w:suppressAutoHyphens w:val="0"/>
        <w:autoSpaceDE w:val="0"/>
        <w:autoSpaceDN w:val="0"/>
        <w:adjustRightInd w:val="0"/>
        <w:spacing w:line="276" w:lineRule="auto"/>
        <w:ind w:firstLine="567"/>
        <w:jc w:val="both"/>
        <w:rPr>
          <w:lang w:eastAsia="ru-RU"/>
        </w:rPr>
      </w:pPr>
      <w:r w:rsidRPr="00211862">
        <w:rPr>
          <w:lang w:eastAsia="ru-RU"/>
        </w:rPr>
        <w:t xml:space="preserve">Решение опубликовано </w:t>
      </w:r>
      <w:r w:rsidRPr="00211862">
        <w:rPr>
          <w:rFonts w:eastAsia="Calibri"/>
          <w:lang w:eastAsia="ru-RU"/>
        </w:rPr>
        <w:t xml:space="preserve">04.07.2017г. </w:t>
      </w:r>
      <w:r w:rsidRPr="00211862">
        <w:rPr>
          <w:lang w:eastAsia="ru-RU"/>
        </w:rPr>
        <w:t xml:space="preserve">на </w:t>
      </w:r>
      <w:r w:rsidRPr="00211862">
        <w:rPr>
          <w:rFonts w:eastAsia="Calibri"/>
          <w:lang w:eastAsia="ru-RU"/>
        </w:rPr>
        <w:t xml:space="preserve">Официальном сайте Евразийского экономического союза </w:t>
      </w:r>
      <w:hyperlink r:id="rId41" w:history="1">
        <w:r w:rsidRPr="00211862">
          <w:rPr>
            <w:rFonts w:eastAsia="Calibri"/>
            <w:u w:val="single"/>
            <w:lang w:eastAsia="ru-RU"/>
          </w:rPr>
          <w:t>http://www.eaeunion.org/</w:t>
        </w:r>
      </w:hyperlink>
      <w:r w:rsidRPr="00211862">
        <w:rPr>
          <w:rFonts w:eastAsia="Calibri"/>
          <w:lang w:eastAsia="ru-RU"/>
        </w:rPr>
        <w:t xml:space="preserve"> и </w:t>
      </w:r>
      <w:r w:rsidRPr="00211862">
        <w:rPr>
          <w:lang w:eastAsia="ru-RU"/>
        </w:rPr>
        <w:t xml:space="preserve">вступает в силу с 1 июня 2019 г. </w:t>
      </w:r>
    </w:p>
    <w:p w:rsidR="00A87B69" w:rsidRPr="00211862" w:rsidRDefault="00A87B69" w:rsidP="004C0694">
      <w:pPr>
        <w:pStyle w:val="af2"/>
        <w:suppressAutoHyphens w:val="0"/>
        <w:ind w:left="0" w:firstLine="567"/>
        <w:contextualSpacing/>
        <w:jc w:val="both"/>
        <w:rPr>
          <w:rFonts w:ascii="Times New Roman" w:hAnsi="Times New Roman" w:cs="Times New Roman"/>
          <w:b/>
          <w:sz w:val="24"/>
          <w:szCs w:val="24"/>
        </w:rPr>
      </w:pPr>
      <w:r w:rsidRPr="00211862">
        <w:rPr>
          <w:rFonts w:ascii="Times New Roman" w:hAnsi="Times New Roman" w:cs="Times New Roman"/>
          <w:b/>
          <w:sz w:val="24"/>
          <w:szCs w:val="24"/>
        </w:rPr>
        <w:t>Постановлением Главного государственного санитарного врача РФ от 08.06.2017 года № 84 утверждены СП 3.1.1.3473-17 «Профилактика брюшного тифа и паратифов». Вступило в законную силу с 08.09.2017г.</w:t>
      </w:r>
    </w:p>
    <w:p w:rsidR="00A87B69" w:rsidRPr="00211862" w:rsidRDefault="00A87B69" w:rsidP="004C0694">
      <w:pPr>
        <w:pStyle w:val="af2"/>
        <w:suppressAutoHyphens w:val="0"/>
        <w:ind w:left="0" w:firstLine="567"/>
        <w:contextualSpacing/>
        <w:jc w:val="both"/>
        <w:rPr>
          <w:rFonts w:ascii="Times New Roman" w:hAnsi="Times New Roman" w:cs="Times New Roman"/>
          <w:bCs/>
          <w:sz w:val="24"/>
          <w:szCs w:val="24"/>
        </w:rPr>
      </w:pPr>
      <w:r w:rsidRPr="00211862">
        <w:rPr>
          <w:rFonts w:ascii="Times New Roman" w:hAnsi="Times New Roman" w:cs="Times New Roman"/>
          <w:bCs/>
          <w:sz w:val="24"/>
          <w:szCs w:val="24"/>
        </w:rPr>
        <w:t>Обновлены требования к мероприятиям по предупреждению возникновения и распространения брюшного тифа и паратифов среди населения.</w:t>
      </w:r>
    </w:p>
    <w:p w:rsidR="00A87B69" w:rsidRPr="00211862" w:rsidRDefault="00A87B69" w:rsidP="004C0694">
      <w:pPr>
        <w:pStyle w:val="af2"/>
        <w:suppressAutoHyphens w:val="0"/>
        <w:ind w:left="0" w:firstLine="567"/>
        <w:contextualSpacing/>
        <w:jc w:val="both"/>
        <w:rPr>
          <w:rFonts w:ascii="Times New Roman" w:hAnsi="Times New Roman" w:cs="Times New Roman"/>
          <w:sz w:val="24"/>
          <w:szCs w:val="24"/>
        </w:rPr>
      </w:pPr>
      <w:r w:rsidRPr="00211862">
        <w:rPr>
          <w:rFonts w:ascii="Times New Roman" w:hAnsi="Times New Roman" w:cs="Times New Roman"/>
          <w:sz w:val="24"/>
          <w:szCs w:val="24"/>
        </w:rPr>
        <w:t>Правилами устанавливается, в частности:</w:t>
      </w:r>
    </w:p>
    <w:p w:rsidR="00A87B69" w:rsidRPr="00211862" w:rsidRDefault="00A87B69" w:rsidP="004C0694">
      <w:pPr>
        <w:pStyle w:val="af2"/>
        <w:numPr>
          <w:ilvl w:val="0"/>
          <w:numId w:val="23"/>
        </w:numPr>
        <w:suppressAutoHyphens w:val="0"/>
        <w:contextualSpacing/>
        <w:jc w:val="both"/>
        <w:rPr>
          <w:rFonts w:ascii="Times New Roman" w:hAnsi="Times New Roman" w:cs="Times New Roman"/>
          <w:sz w:val="24"/>
          <w:szCs w:val="24"/>
        </w:rPr>
      </w:pPr>
      <w:r w:rsidRPr="00211862">
        <w:rPr>
          <w:rFonts w:ascii="Times New Roman" w:hAnsi="Times New Roman" w:cs="Times New Roman"/>
          <w:sz w:val="24"/>
          <w:szCs w:val="24"/>
        </w:rPr>
        <w:t>комплекс мероприятий по обеспечению федерального государственного санитарно-эпидемиологического надзора за брюшным тифом и паратифами;</w:t>
      </w:r>
    </w:p>
    <w:p w:rsidR="00A87B69" w:rsidRPr="00211862" w:rsidRDefault="00A87B69" w:rsidP="004C0694">
      <w:pPr>
        <w:pStyle w:val="af2"/>
        <w:numPr>
          <w:ilvl w:val="0"/>
          <w:numId w:val="23"/>
        </w:numPr>
        <w:suppressAutoHyphens w:val="0"/>
        <w:contextualSpacing/>
        <w:jc w:val="both"/>
        <w:rPr>
          <w:rFonts w:ascii="Times New Roman" w:hAnsi="Times New Roman" w:cs="Times New Roman"/>
          <w:sz w:val="24"/>
          <w:szCs w:val="24"/>
        </w:rPr>
      </w:pPr>
      <w:r w:rsidRPr="00211862">
        <w:rPr>
          <w:rFonts w:ascii="Times New Roman" w:hAnsi="Times New Roman" w:cs="Times New Roman"/>
          <w:sz w:val="24"/>
          <w:szCs w:val="24"/>
        </w:rPr>
        <w:lastRenderedPageBreak/>
        <w:t>рекомендации по выявлению случаев брюшного тифа и паратифов;</w:t>
      </w:r>
    </w:p>
    <w:p w:rsidR="00A87B69" w:rsidRPr="00211862" w:rsidRDefault="00A87B69" w:rsidP="004C0694">
      <w:pPr>
        <w:pStyle w:val="af2"/>
        <w:numPr>
          <w:ilvl w:val="0"/>
          <w:numId w:val="23"/>
        </w:numPr>
        <w:suppressAutoHyphens w:val="0"/>
        <w:contextualSpacing/>
        <w:jc w:val="both"/>
        <w:rPr>
          <w:rFonts w:ascii="Times New Roman" w:hAnsi="Times New Roman" w:cs="Times New Roman"/>
          <w:sz w:val="24"/>
          <w:szCs w:val="24"/>
        </w:rPr>
      </w:pPr>
      <w:r w:rsidRPr="00211862">
        <w:rPr>
          <w:rFonts w:ascii="Times New Roman" w:hAnsi="Times New Roman" w:cs="Times New Roman"/>
          <w:sz w:val="24"/>
          <w:szCs w:val="24"/>
        </w:rPr>
        <w:t>указания по проведению лабораторной диагностики брюшного тифа и паратифов;</w:t>
      </w:r>
    </w:p>
    <w:p w:rsidR="00A87B69" w:rsidRPr="00211862" w:rsidRDefault="00A87B69" w:rsidP="004C0694">
      <w:pPr>
        <w:pStyle w:val="af2"/>
        <w:numPr>
          <w:ilvl w:val="0"/>
          <w:numId w:val="23"/>
        </w:numPr>
        <w:suppressAutoHyphens w:val="0"/>
        <w:contextualSpacing/>
        <w:jc w:val="both"/>
        <w:rPr>
          <w:rFonts w:ascii="Times New Roman" w:hAnsi="Times New Roman" w:cs="Times New Roman"/>
          <w:sz w:val="24"/>
          <w:szCs w:val="24"/>
        </w:rPr>
      </w:pPr>
      <w:r w:rsidRPr="00211862">
        <w:rPr>
          <w:rFonts w:ascii="Times New Roman" w:hAnsi="Times New Roman" w:cs="Times New Roman"/>
          <w:sz w:val="24"/>
          <w:szCs w:val="24"/>
        </w:rPr>
        <w:t>противоэпидемические мероприятия при брюшном тифе и паратифах;</w:t>
      </w:r>
    </w:p>
    <w:p w:rsidR="00A87B69" w:rsidRPr="00211862" w:rsidRDefault="00A87B69" w:rsidP="004C0694">
      <w:pPr>
        <w:pStyle w:val="af2"/>
        <w:numPr>
          <w:ilvl w:val="0"/>
          <w:numId w:val="23"/>
        </w:numPr>
        <w:suppressAutoHyphens w:val="0"/>
        <w:contextualSpacing/>
        <w:jc w:val="both"/>
        <w:rPr>
          <w:rFonts w:ascii="Times New Roman" w:hAnsi="Times New Roman" w:cs="Times New Roman"/>
          <w:sz w:val="24"/>
          <w:szCs w:val="24"/>
        </w:rPr>
      </w:pPr>
      <w:r w:rsidRPr="00211862">
        <w:rPr>
          <w:rFonts w:ascii="Times New Roman" w:hAnsi="Times New Roman" w:cs="Times New Roman"/>
          <w:sz w:val="24"/>
          <w:szCs w:val="24"/>
        </w:rPr>
        <w:t>порядок выписки, допуска к работе и диспансерное наблюдение лиц, перенесших брюшной тиф и (или) паратифы;</w:t>
      </w:r>
    </w:p>
    <w:p w:rsidR="00A87B69" w:rsidRPr="00211862" w:rsidRDefault="00A87B69" w:rsidP="004C0694">
      <w:pPr>
        <w:pStyle w:val="af2"/>
        <w:numPr>
          <w:ilvl w:val="0"/>
          <w:numId w:val="23"/>
        </w:numPr>
        <w:suppressAutoHyphens w:val="0"/>
        <w:contextualSpacing/>
        <w:jc w:val="both"/>
        <w:rPr>
          <w:rFonts w:ascii="Times New Roman" w:hAnsi="Times New Roman" w:cs="Times New Roman"/>
          <w:sz w:val="24"/>
          <w:szCs w:val="24"/>
        </w:rPr>
      </w:pPr>
      <w:r w:rsidRPr="00211862">
        <w:rPr>
          <w:rFonts w:ascii="Times New Roman" w:hAnsi="Times New Roman" w:cs="Times New Roman"/>
          <w:sz w:val="24"/>
          <w:szCs w:val="24"/>
        </w:rPr>
        <w:t>дезинфекционные мероприятия при брюшном тифе и (или) паратифах;</w:t>
      </w:r>
    </w:p>
    <w:p w:rsidR="00A87B69" w:rsidRPr="00211862" w:rsidRDefault="00A87B69" w:rsidP="004C0694">
      <w:pPr>
        <w:pStyle w:val="af2"/>
        <w:numPr>
          <w:ilvl w:val="0"/>
          <w:numId w:val="23"/>
        </w:numPr>
        <w:suppressAutoHyphens w:val="0"/>
        <w:contextualSpacing/>
        <w:jc w:val="both"/>
        <w:rPr>
          <w:rFonts w:ascii="Times New Roman" w:hAnsi="Times New Roman" w:cs="Times New Roman"/>
          <w:sz w:val="24"/>
          <w:szCs w:val="24"/>
        </w:rPr>
      </w:pPr>
      <w:r w:rsidRPr="00211862">
        <w:rPr>
          <w:rFonts w:ascii="Times New Roman" w:hAnsi="Times New Roman" w:cs="Times New Roman"/>
          <w:sz w:val="24"/>
          <w:szCs w:val="24"/>
        </w:rPr>
        <w:t>рекомендации по проведению профилактических мероприятий;</w:t>
      </w:r>
    </w:p>
    <w:p w:rsidR="00A87B69" w:rsidRPr="00211862" w:rsidRDefault="00A87B69" w:rsidP="004C0694">
      <w:pPr>
        <w:pStyle w:val="af2"/>
        <w:numPr>
          <w:ilvl w:val="0"/>
          <w:numId w:val="23"/>
        </w:numPr>
        <w:suppressAutoHyphens w:val="0"/>
        <w:contextualSpacing/>
        <w:jc w:val="both"/>
        <w:rPr>
          <w:rFonts w:ascii="Times New Roman" w:hAnsi="Times New Roman" w:cs="Times New Roman"/>
          <w:sz w:val="24"/>
          <w:szCs w:val="24"/>
        </w:rPr>
      </w:pPr>
      <w:r w:rsidRPr="00211862">
        <w:rPr>
          <w:rFonts w:ascii="Times New Roman" w:hAnsi="Times New Roman" w:cs="Times New Roman"/>
          <w:sz w:val="24"/>
          <w:szCs w:val="24"/>
        </w:rPr>
        <w:t>рекомендации по организации гигиенического воспитания и обучения населения по вопросам профилактики брюшного тифа и паратифов.</w:t>
      </w:r>
    </w:p>
    <w:p w:rsidR="00A87B69" w:rsidRPr="00211862" w:rsidRDefault="00A87B69" w:rsidP="004C0694">
      <w:pPr>
        <w:pStyle w:val="af2"/>
        <w:suppressAutoHyphens w:val="0"/>
        <w:ind w:left="0" w:firstLine="708"/>
        <w:contextualSpacing/>
        <w:jc w:val="both"/>
        <w:rPr>
          <w:rFonts w:ascii="Times New Roman" w:hAnsi="Times New Roman" w:cs="Times New Roman"/>
          <w:sz w:val="24"/>
          <w:szCs w:val="24"/>
        </w:rPr>
      </w:pPr>
      <w:r w:rsidRPr="00211862">
        <w:rPr>
          <w:rFonts w:ascii="Times New Roman" w:hAnsi="Times New Roman" w:cs="Times New Roman"/>
          <w:sz w:val="24"/>
          <w:szCs w:val="24"/>
        </w:rPr>
        <w:t xml:space="preserve">Соблюдение санитарно-эпидемиологических правил является обязательным для граждан, индивидуальных предпринимателей и юридических лиц. </w:t>
      </w:r>
    </w:p>
    <w:p w:rsidR="00A87B69" w:rsidRPr="00211862" w:rsidRDefault="00A87B69" w:rsidP="004C0694">
      <w:pPr>
        <w:pStyle w:val="af2"/>
        <w:suppressAutoHyphens w:val="0"/>
        <w:ind w:left="0" w:firstLine="708"/>
        <w:contextualSpacing/>
        <w:jc w:val="both"/>
        <w:rPr>
          <w:rFonts w:ascii="Times New Roman" w:hAnsi="Times New Roman" w:cs="Times New Roman"/>
          <w:sz w:val="24"/>
          <w:szCs w:val="24"/>
        </w:rPr>
      </w:pPr>
      <w:r w:rsidRPr="00211862">
        <w:rPr>
          <w:rFonts w:ascii="Times New Roman" w:hAnsi="Times New Roman" w:cs="Times New Roman"/>
          <w:sz w:val="24"/>
          <w:szCs w:val="24"/>
        </w:rPr>
        <w:t>В п.4.5. СП 3.1.1.3473-17  внесено: материал от лиц, подвергшихся заражению,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коммунальным и бытовым обслуживанием населения, работающих с живыми культурами возбудителей брюшного тифа, работников организаций, осуществляющих образовательную и (или) медицинскую деятельность (далее - декретированные группы населения) в эпидемических очагах исследуется в лабораториях организаций, обеспечивающих деятельность органов, осуществляющих федеральный государственный санитарно-эпидемиологический надзор. А именно</w:t>
      </w:r>
      <w:r w:rsidR="000239C0">
        <w:rPr>
          <w:rFonts w:ascii="Times New Roman" w:hAnsi="Times New Roman" w:cs="Times New Roman"/>
          <w:sz w:val="24"/>
          <w:szCs w:val="24"/>
        </w:rPr>
        <w:t xml:space="preserve"> </w:t>
      </w:r>
      <w:r w:rsidRPr="00211862">
        <w:rPr>
          <w:rFonts w:ascii="Times New Roman" w:hAnsi="Times New Roman" w:cs="Times New Roman"/>
          <w:sz w:val="24"/>
          <w:szCs w:val="24"/>
        </w:rPr>
        <w:t>- в лабораториях ФБУЗ «Центр гигиены и эпидемиологии».</w:t>
      </w:r>
    </w:p>
    <w:p w:rsidR="007F7EA8" w:rsidRDefault="00A87B69" w:rsidP="004C0694">
      <w:pPr>
        <w:pStyle w:val="af2"/>
        <w:suppressAutoHyphens w:val="0"/>
        <w:ind w:left="0" w:firstLine="708"/>
        <w:contextualSpacing/>
        <w:jc w:val="both"/>
        <w:rPr>
          <w:rFonts w:ascii="Times New Roman" w:hAnsi="Times New Roman" w:cs="Times New Roman"/>
          <w:sz w:val="24"/>
          <w:szCs w:val="24"/>
        </w:rPr>
      </w:pPr>
      <w:r w:rsidRPr="00211862">
        <w:rPr>
          <w:rFonts w:ascii="Times New Roman" w:hAnsi="Times New Roman" w:cs="Times New Roman"/>
          <w:sz w:val="24"/>
          <w:szCs w:val="24"/>
        </w:rPr>
        <w:t>В п.5.2. СП 3.1.1.3473-17 – указано, что методами для подтверждения этиологии брюшного тифа и паратифов являются бактериологическое исследование - полимеразная цепная реакция (ПНР), серологическое исследование - реакция пассивной гемагглютинации (РПГА) и другие методы, позволяющие проводить индикацию и идентификацию возбудителей.</w:t>
      </w:r>
    </w:p>
    <w:p w:rsidR="007F7EA8" w:rsidRPr="007F7EA8" w:rsidRDefault="007F7EA8" w:rsidP="004C0694">
      <w:pPr>
        <w:pStyle w:val="af2"/>
        <w:suppressAutoHyphens w:val="0"/>
        <w:ind w:left="0" w:firstLine="708"/>
        <w:contextualSpacing/>
        <w:jc w:val="both"/>
        <w:rPr>
          <w:rFonts w:ascii="Times New Roman" w:hAnsi="Times New Roman" w:cs="Times New Roman"/>
          <w:b/>
          <w:sz w:val="24"/>
          <w:szCs w:val="24"/>
        </w:rPr>
      </w:pPr>
      <w:r w:rsidRPr="007F7EA8">
        <w:rPr>
          <w:rFonts w:ascii="Times New Roman" w:hAnsi="Times New Roman" w:cs="Times New Roman"/>
          <w:b/>
          <w:sz w:val="24"/>
          <w:szCs w:val="24"/>
        </w:rPr>
        <w:t>Постановлением №110 от 27 июля 2017г Главным Государственным санитарным врачом Российской Федерации утверждены санитарно-эпидемиологические  правила и нормативы СанПиН 2.2.4.3483-17 «Санитарно-эпидемиологические требования к физическим факторам на рабочих местах в угольной промышленности».</w:t>
      </w:r>
    </w:p>
    <w:p w:rsidR="007F7EA8" w:rsidRPr="007F7EA8" w:rsidRDefault="007F7EA8" w:rsidP="004C0694">
      <w:pPr>
        <w:pStyle w:val="af2"/>
        <w:suppressAutoHyphens w:val="0"/>
        <w:ind w:left="0" w:firstLine="708"/>
        <w:contextualSpacing/>
        <w:jc w:val="both"/>
        <w:rPr>
          <w:rFonts w:ascii="Times New Roman" w:hAnsi="Times New Roman" w:cs="Times New Roman"/>
          <w:sz w:val="24"/>
          <w:szCs w:val="24"/>
        </w:rPr>
      </w:pPr>
      <w:r w:rsidRPr="007F7EA8">
        <w:rPr>
          <w:rFonts w:ascii="Times New Roman" w:hAnsi="Times New Roman" w:cs="Times New Roman"/>
          <w:sz w:val="24"/>
          <w:szCs w:val="24"/>
        </w:rPr>
        <w:t>Указанным постановлением Главным Государственным санитарным врачом Российской Федерации разработаны санитарно-эпидемиологические правила и нормативы и предназначены для предотвращения неблагоприятного воздействия физических факторов на здоровье работников, занятых на работах по добыче и переработке антрацитов, каменного и бурого углей подземным и открытым способами, по строительству угольных шахт и разрезов и вспомогательных и технологических процессах. Эти правила устанавливают гигиенические нормативы уровней воздействия отдельных физических факторов, контролируемых в условиях производства в угольной промышленности.</w:t>
      </w:r>
    </w:p>
    <w:p w:rsidR="00A02657" w:rsidRDefault="007F7EA8" w:rsidP="004C0694">
      <w:pPr>
        <w:pStyle w:val="af2"/>
        <w:suppressAutoHyphens w:val="0"/>
        <w:ind w:left="0" w:firstLine="708"/>
        <w:contextualSpacing/>
        <w:jc w:val="both"/>
        <w:rPr>
          <w:rFonts w:ascii="Times New Roman" w:hAnsi="Times New Roman" w:cs="Times New Roman"/>
          <w:sz w:val="24"/>
          <w:szCs w:val="24"/>
        </w:rPr>
      </w:pPr>
      <w:r w:rsidRPr="007F7EA8">
        <w:rPr>
          <w:rFonts w:ascii="Times New Roman" w:hAnsi="Times New Roman" w:cs="Times New Roman"/>
          <w:sz w:val="24"/>
          <w:szCs w:val="24"/>
        </w:rPr>
        <w:t>Общие требования уровней нормируемых параметров физических факторов, а также к организации контроля и средствам измерений этих факторов установлены в санитарных правилах к физическим факторам на рабочих местах СанПиН2.2.4.3359-16 утвержденные Постановлением  главного  государственного санитарного врача РФ от 21.06.2016г №81.</w:t>
      </w:r>
    </w:p>
    <w:p w:rsidR="00A02657" w:rsidRDefault="00A02657" w:rsidP="004C0694">
      <w:pPr>
        <w:pStyle w:val="af2"/>
        <w:suppressAutoHyphens w:val="0"/>
        <w:ind w:left="0" w:firstLine="708"/>
        <w:contextualSpacing/>
        <w:jc w:val="both"/>
        <w:rPr>
          <w:rFonts w:ascii="Times New Roman" w:hAnsi="Times New Roman" w:cs="Times New Roman"/>
          <w:bCs/>
        </w:rPr>
      </w:pPr>
      <w:r w:rsidRPr="00A02657">
        <w:rPr>
          <w:rFonts w:ascii="Times New Roman" w:hAnsi="Times New Roman" w:cs="Times New Roman"/>
          <w:b/>
        </w:rPr>
        <w:t xml:space="preserve">Президентом Российской Федерации подписан </w:t>
      </w:r>
      <w:r w:rsidRPr="00A02657">
        <w:rPr>
          <w:rFonts w:ascii="Times New Roman" w:hAnsi="Times New Roman" w:cs="Times New Roman"/>
          <w:b/>
          <w:bCs/>
        </w:rPr>
        <w:t>Федеральный закон от 29.07.2017 № 221-ФЗ «О внесении изменений в статьи 1 и 42 Федерального закона «О санитарно-эпидемиологическом благополучии населения»</w:t>
      </w:r>
      <w:r w:rsidRPr="00A02657">
        <w:rPr>
          <w:rFonts w:ascii="Times New Roman" w:hAnsi="Times New Roman" w:cs="Times New Roman"/>
          <w:bCs/>
        </w:rPr>
        <w:t xml:space="preserve">. </w:t>
      </w:r>
    </w:p>
    <w:p w:rsidR="005027D9" w:rsidRDefault="00A02657" w:rsidP="004C0694">
      <w:pPr>
        <w:pStyle w:val="af2"/>
        <w:suppressAutoHyphens w:val="0"/>
        <w:ind w:left="0" w:firstLine="708"/>
        <w:contextualSpacing/>
        <w:jc w:val="both"/>
        <w:rPr>
          <w:rFonts w:ascii="Times New Roman" w:hAnsi="Times New Roman" w:cs="Times New Roman"/>
          <w:bCs/>
        </w:rPr>
      </w:pPr>
      <w:r w:rsidRPr="00A02657">
        <w:rPr>
          <w:rFonts w:ascii="Times New Roman" w:hAnsi="Times New Roman" w:cs="Times New Roman"/>
          <w:bCs/>
        </w:rPr>
        <w:t xml:space="preserve">Федеральным законом в новой редакции изложено определение понятия «санитарно-эпидемиологическое заключение», в частности, расширяется перечень нормативных правовых актов, предусматривающих выдачу санитарно-эпидемиологических заключений. В этой связи выдача санитарно-эпидемиологических заключений будет осуществляться в случаях, установленных не только Федеральным законом от 30.03.1999 № 52-ФЗ «О санитарно-эпидемиологическом благополучии </w:t>
      </w:r>
      <w:r w:rsidRPr="00A02657">
        <w:rPr>
          <w:rFonts w:ascii="Times New Roman" w:hAnsi="Times New Roman" w:cs="Times New Roman"/>
          <w:bCs/>
        </w:rPr>
        <w:lastRenderedPageBreak/>
        <w:t>населения», но и другими федеральными законами, а также международными  договорами Российской Федерации, международными правовыми актами. Так, например, в связи с Федеральным законом одним из оснований выдачи санитарно-эпидемиологических заключений является Федеральный закон от 28.12.2016 № 456-ФЗ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которым предусмотрено наличие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 Приказом Роспотребнадзора от 19.07.2017 № 224 предусмотрено, что санитарно-эпидемиологические заключения выдаются на деятельность по организации отдыха и их оздоровления, срок действия данных санитарно-эпидемиологических заключений составляет один год.</w:t>
      </w:r>
    </w:p>
    <w:p w:rsidR="005027D9" w:rsidRPr="005027D9" w:rsidRDefault="005027D9" w:rsidP="004C0694">
      <w:pPr>
        <w:pStyle w:val="af2"/>
        <w:suppressAutoHyphens w:val="0"/>
        <w:ind w:left="0" w:firstLine="708"/>
        <w:contextualSpacing/>
        <w:jc w:val="both"/>
        <w:rPr>
          <w:rFonts w:ascii="Times New Roman" w:eastAsia="Calibri" w:hAnsi="Times New Roman" w:cs="Times New Roman"/>
          <w:bCs/>
          <w:sz w:val="24"/>
          <w:szCs w:val="24"/>
          <w:lang w:eastAsia="en-US"/>
        </w:rPr>
      </w:pPr>
      <w:hyperlink r:id="rId42" w:history="1">
        <w:r w:rsidRPr="005027D9">
          <w:rPr>
            <w:rFonts w:ascii="Times New Roman" w:eastAsia="Calibri" w:hAnsi="Times New Roman" w:cs="Times New Roman"/>
            <w:b/>
            <w:bCs/>
            <w:sz w:val="24"/>
            <w:szCs w:val="24"/>
            <w:lang w:eastAsia="en-US"/>
          </w:rPr>
          <w:t xml:space="preserve">Постановлением Главного государственного санитарного врача РФ от 26.06.2017 года № 89 внесены </w:t>
        </w:r>
        <w:r w:rsidRPr="005027D9">
          <w:rPr>
            <w:rFonts w:ascii="Times New Roman" w:eastAsia="Calibri" w:hAnsi="Times New Roman" w:cs="Times New Roman"/>
            <w:b/>
            <w:sz w:val="24"/>
            <w:szCs w:val="24"/>
            <w:lang w:eastAsia="ru-RU"/>
          </w:rPr>
          <w:t>изменения в ГН 2.1.7.2041-06 «Предельно допустимые концентрации (ПДК) химических веществ в почве».</w:t>
        </w:r>
        <w:r w:rsidRPr="005027D9">
          <w:rPr>
            <w:rFonts w:ascii="Times New Roman" w:eastAsia="Calibri" w:hAnsi="Times New Roman" w:cs="Times New Roman"/>
            <w:sz w:val="24"/>
            <w:szCs w:val="24"/>
            <w:lang w:eastAsia="ru-RU"/>
          </w:rPr>
          <w:t xml:space="preserve"> </w:t>
        </w:r>
        <w:r w:rsidRPr="005027D9">
          <w:rPr>
            <w:rFonts w:ascii="Times New Roman" w:eastAsia="Calibri" w:hAnsi="Times New Roman" w:cs="Times New Roman"/>
            <w:bCs/>
            <w:sz w:val="24"/>
            <w:szCs w:val="24"/>
            <w:lang w:eastAsia="ru-RU"/>
          </w:rPr>
          <w:t>Внесенными изменениями установлены предельно допустимые концентрации в почве тротила, гексогена и октогена. Кроме того</w:t>
        </w:r>
        <w:r w:rsidRPr="005027D9">
          <w:rPr>
            <w:rFonts w:ascii="Times New Roman" w:eastAsia="Calibri" w:hAnsi="Times New Roman" w:cs="Times New Roman"/>
            <w:sz w:val="24"/>
            <w:szCs w:val="24"/>
            <w:lang w:eastAsia="ru-RU"/>
          </w:rPr>
          <w:t>, утверждены ПДК для оксетана, метоксазина, этилкарбитола, поливинилнитрата, поливинилбутираля, нитрата целлюлозы и тетранитропентаэритрита.</w:t>
        </w:r>
      </w:hyperlink>
    </w:p>
    <w:p w:rsidR="00A87B69" w:rsidRPr="007132A2" w:rsidRDefault="005027D9" w:rsidP="004C0694">
      <w:pPr>
        <w:pStyle w:val="af2"/>
        <w:suppressAutoHyphens w:val="0"/>
        <w:ind w:left="0" w:firstLine="708"/>
        <w:contextualSpacing/>
        <w:jc w:val="both"/>
        <w:rPr>
          <w:rFonts w:ascii="Times New Roman" w:hAnsi="Times New Roman" w:cs="Times New Roman"/>
          <w:b/>
          <w:color w:val="000000"/>
          <w:sz w:val="20"/>
          <w:szCs w:val="20"/>
          <w:u w:val="single"/>
          <w:lang w:eastAsia="ru-RU"/>
        </w:rPr>
      </w:pPr>
      <w:r w:rsidRPr="005027D9">
        <w:rPr>
          <w:rFonts w:ascii="Times New Roman" w:eastAsia="Calibri" w:hAnsi="Times New Roman" w:cs="Times New Roman"/>
          <w:bCs/>
          <w:sz w:val="24"/>
          <w:szCs w:val="24"/>
          <w:lang w:eastAsia="en-US"/>
        </w:rPr>
        <w:t>Постановление Главного государственного санитарного врача РФ от 26.06.2017 года № 89</w:t>
      </w:r>
      <w:r w:rsidRPr="005027D9">
        <w:rPr>
          <w:rFonts w:ascii="Times New Roman" w:eastAsia="Calibri" w:hAnsi="Times New Roman" w:cs="Times New Roman"/>
          <w:sz w:val="24"/>
          <w:szCs w:val="24"/>
          <w:lang w:eastAsia="en-US"/>
        </w:rPr>
        <w:t xml:space="preserve"> </w:t>
      </w:r>
      <w:r w:rsidRPr="005027D9">
        <w:rPr>
          <w:rFonts w:ascii="Times New Roman" w:eastAsia="Calibri" w:hAnsi="Times New Roman" w:cs="Times New Roman"/>
          <w:bCs/>
          <w:sz w:val="24"/>
          <w:szCs w:val="24"/>
          <w:lang w:eastAsia="en-US"/>
        </w:rPr>
        <w:t xml:space="preserve">опубликовано на </w:t>
      </w:r>
      <w:r w:rsidRPr="005027D9">
        <w:rPr>
          <w:rFonts w:ascii="Times New Roman" w:eastAsia="Calibri" w:hAnsi="Times New Roman" w:cs="Times New Roman"/>
          <w:sz w:val="24"/>
          <w:szCs w:val="24"/>
          <w:lang w:eastAsia="ru-RU"/>
        </w:rPr>
        <w:t xml:space="preserve">Официальном интернет-портале правовой информации http://www.pravo.gov.ru, 17.08.2017г. и вступило в законную силу с </w:t>
      </w:r>
      <w:r w:rsidRPr="005027D9">
        <w:rPr>
          <w:rFonts w:ascii="Times New Roman" w:eastAsia="Calibri" w:hAnsi="Times New Roman" w:cs="Times New Roman"/>
          <w:b/>
          <w:sz w:val="24"/>
          <w:szCs w:val="24"/>
          <w:lang w:eastAsia="ru-RU"/>
        </w:rPr>
        <w:t>28.08.2017г.</w:t>
      </w:r>
    </w:p>
    <w:p w:rsidR="00921588" w:rsidRDefault="00921588" w:rsidP="004C0694">
      <w:pPr>
        <w:pStyle w:val="af3"/>
        <w:spacing w:line="276" w:lineRule="auto"/>
        <w:ind w:firstLine="708"/>
        <w:contextualSpacing/>
        <w:jc w:val="center"/>
        <w:rPr>
          <w:rFonts w:ascii="Times New Roman" w:hAnsi="Times New Roman" w:cs="Times New Roman"/>
          <w:b/>
          <w:sz w:val="20"/>
          <w:szCs w:val="20"/>
          <w:u w:val="single"/>
          <w:lang w:eastAsia="ru-RU"/>
        </w:rPr>
      </w:pPr>
      <w:r w:rsidRPr="00921588">
        <w:rPr>
          <w:rFonts w:ascii="Times New Roman" w:hAnsi="Times New Roman" w:cs="Times New Roman"/>
          <w:b/>
          <w:sz w:val="20"/>
          <w:szCs w:val="20"/>
          <w:u w:val="single"/>
          <w:lang w:eastAsia="ru-RU"/>
        </w:rPr>
        <w:t>ЗАКОНОДАТЕЛЬСТВО О ТЕХНИЧЕСКОМ РЕГУЛИРОВАНИИ</w:t>
      </w:r>
    </w:p>
    <w:p w:rsidR="00653B07" w:rsidRPr="004706BA" w:rsidRDefault="00653B07" w:rsidP="004C0694">
      <w:pPr>
        <w:pStyle w:val="a1"/>
        <w:spacing w:line="276" w:lineRule="auto"/>
        <w:ind w:firstLine="708"/>
        <w:contextualSpacing/>
        <w:jc w:val="both"/>
        <w:rPr>
          <w:b/>
        </w:rPr>
      </w:pPr>
      <w:r w:rsidRPr="004706BA">
        <w:rPr>
          <w:b/>
          <w:iCs/>
        </w:rPr>
        <w:t xml:space="preserve">С 01.09.2017 вступил в силу технический регламент Евразийского экономического союза "О безопасности рыбы и рыбной продукции (далее - ТР ЕАЭС 040/2016), утвержденный Решением Совета Евразийской экономической комиссии от 18.10.2016 N 162. </w:t>
      </w:r>
    </w:p>
    <w:p w:rsidR="00653B07" w:rsidRPr="004706BA" w:rsidRDefault="00653B07" w:rsidP="004C0694">
      <w:pPr>
        <w:pStyle w:val="a1"/>
        <w:tabs>
          <w:tab w:val="left" w:pos="104"/>
        </w:tabs>
        <w:spacing w:line="276" w:lineRule="auto"/>
        <w:ind w:left="-23" w:firstLine="590"/>
        <w:contextualSpacing/>
        <w:jc w:val="both"/>
      </w:pPr>
      <w:r>
        <w:rPr>
          <w:iCs/>
        </w:rPr>
        <w:tab/>
      </w:r>
      <w:r w:rsidRPr="004706BA">
        <w:rPr>
          <w:iCs/>
        </w:rPr>
        <w:t>ТР ТС ЕАЭС 040/2016 устанавливает обязательные для применения и исполнения на территории Евразийского экономического союза требования безопасности пищевой рыбной продукции, выпускаемой в обращение на территории Союза, и связанные с ними требования к процессам производства, хранения, перевозки, реализации и утилизации, а также требования к маркировке и упаковке пищевой рыбной продукции для обеспечения ее свободного перемещения.</w:t>
      </w:r>
    </w:p>
    <w:p w:rsidR="00653B07" w:rsidRPr="004706BA" w:rsidRDefault="00653B07" w:rsidP="004C0694">
      <w:pPr>
        <w:pStyle w:val="a1"/>
        <w:spacing w:line="276" w:lineRule="auto"/>
        <w:ind w:left="-23" w:firstLine="590"/>
        <w:contextualSpacing/>
        <w:jc w:val="both"/>
      </w:pPr>
      <w:r w:rsidRPr="004706BA">
        <w:rPr>
          <w:iCs/>
          <w:color w:val="000000"/>
        </w:rPr>
        <w:t>При подготовке технического регламента Роспотребнадзор активно отстаивал действующие в Российской Федерации требования по ограничению содержания глазури в рыбной продукции (СанПиН 2.3.2.2804-10 "Дополнения и изменения N 22 к СанПиН 2.3.2.1078-01"), которые и были установлены в техническом регламенте:</w:t>
      </w:r>
    </w:p>
    <w:p w:rsidR="00653B07" w:rsidRPr="004706BA" w:rsidRDefault="00653B07" w:rsidP="004C0694">
      <w:pPr>
        <w:pStyle w:val="a1"/>
        <w:numPr>
          <w:ilvl w:val="0"/>
          <w:numId w:val="41"/>
        </w:numPr>
        <w:spacing w:line="276" w:lineRule="auto"/>
        <w:contextualSpacing/>
        <w:jc w:val="both"/>
      </w:pPr>
      <w:r w:rsidRPr="004706BA">
        <w:rPr>
          <w:iCs/>
          <w:color w:val="000000"/>
        </w:rPr>
        <w:t>для мороженой пищевой рыбной продукции из рыбы - 5% от массы глазированной продукции;</w:t>
      </w:r>
    </w:p>
    <w:p w:rsidR="00653B07" w:rsidRPr="004706BA" w:rsidRDefault="00653B07" w:rsidP="004C0694">
      <w:pPr>
        <w:pStyle w:val="a1"/>
        <w:numPr>
          <w:ilvl w:val="0"/>
          <w:numId w:val="41"/>
        </w:numPr>
        <w:spacing w:line="276" w:lineRule="auto"/>
        <w:contextualSpacing/>
        <w:jc w:val="both"/>
      </w:pPr>
      <w:r w:rsidRPr="004706BA">
        <w:rPr>
          <w:iCs/>
          <w:color w:val="000000"/>
        </w:rPr>
        <w:t>для мороженой пищевой рыбной продукции из разделанных или очищенных ракообразных и продуктов их переработки - 7% от массы глазированной продукции;</w:t>
      </w:r>
    </w:p>
    <w:p w:rsidR="00653B07" w:rsidRPr="004706BA" w:rsidRDefault="00653B07" w:rsidP="004C0694">
      <w:pPr>
        <w:pStyle w:val="a1"/>
        <w:numPr>
          <w:ilvl w:val="0"/>
          <w:numId w:val="41"/>
        </w:numPr>
        <w:spacing w:line="276" w:lineRule="auto"/>
        <w:contextualSpacing/>
        <w:jc w:val="both"/>
      </w:pPr>
      <w:r w:rsidRPr="004706BA">
        <w:rPr>
          <w:iCs/>
          <w:color w:val="000000"/>
        </w:rPr>
        <w:t>для мороженой пищевой рыбной продукции из прочей пищевой рыбной продукции - 8% от массы глазированной продукции.</w:t>
      </w:r>
    </w:p>
    <w:p w:rsidR="00653B07" w:rsidRPr="004706BA" w:rsidRDefault="00653B07" w:rsidP="004C0694">
      <w:pPr>
        <w:pStyle w:val="a1"/>
        <w:spacing w:line="276" w:lineRule="auto"/>
        <w:ind w:left="-23" w:firstLine="590"/>
        <w:contextualSpacing/>
        <w:jc w:val="both"/>
      </w:pPr>
      <w:r w:rsidRPr="004706BA">
        <w:rPr>
          <w:iCs/>
          <w:color w:val="000000"/>
        </w:rPr>
        <w:t>При активной позиции российской стороны, включая Роспотребнадзор, в технический регламент были внесены более жесткие требования к производству пищевой рыбной продукции для детского питания в части запрета использования:</w:t>
      </w:r>
    </w:p>
    <w:p w:rsidR="00653B07" w:rsidRPr="004706BA" w:rsidRDefault="00653B07" w:rsidP="004C0694">
      <w:pPr>
        <w:pStyle w:val="a1"/>
        <w:numPr>
          <w:ilvl w:val="0"/>
          <w:numId w:val="42"/>
        </w:numPr>
        <w:spacing w:line="276" w:lineRule="auto"/>
        <w:contextualSpacing/>
        <w:jc w:val="both"/>
      </w:pPr>
      <w:r w:rsidRPr="004706BA">
        <w:rPr>
          <w:iCs/>
          <w:color w:val="000000"/>
        </w:rPr>
        <w:t>непереработанной пищевой рыбной продукции, подвергнутой повторному замораживанию;</w:t>
      </w:r>
    </w:p>
    <w:p w:rsidR="00653B07" w:rsidRPr="004706BA" w:rsidRDefault="00653B07" w:rsidP="004C0694">
      <w:pPr>
        <w:pStyle w:val="a1"/>
        <w:numPr>
          <w:ilvl w:val="0"/>
          <w:numId w:val="42"/>
        </w:numPr>
        <w:spacing w:line="276" w:lineRule="auto"/>
        <w:contextualSpacing/>
        <w:jc w:val="both"/>
      </w:pPr>
      <w:r w:rsidRPr="004706BA">
        <w:rPr>
          <w:iCs/>
          <w:color w:val="000000"/>
        </w:rPr>
        <w:t xml:space="preserve">фосфатов, усилителей вкуса (аромата), бензойной, сорбиновой кислот и их солей, а также комплексных пищевых добавок, в составе которых присутствуют фосфаты, </w:t>
      </w:r>
      <w:r w:rsidRPr="004706BA">
        <w:rPr>
          <w:iCs/>
          <w:color w:val="000000"/>
        </w:rPr>
        <w:lastRenderedPageBreak/>
        <w:t>усилители вкуса (аромата), бензойная, сорбиновая кислоты, их соли и эфиры, а также красители.</w:t>
      </w:r>
    </w:p>
    <w:p w:rsidR="00653B07" w:rsidRPr="004706BA" w:rsidRDefault="00653B07" w:rsidP="004C0694">
      <w:pPr>
        <w:pStyle w:val="a1"/>
        <w:spacing w:line="276" w:lineRule="auto"/>
        <w:ind w:left="-23" w:firstLine="590"/>
        <w:contextualSpacing/>
        <w:jc w:val="both"/>
      </w:pPr>
      <w:r w:rsidRPr="004706BA">
        <w:rPr>
          <w:iCs/>
          <w:color w:val="000000"/>
        </w:rPr>
        <w:t>В соответствии с постановлением Правительства Российской Федерации от 19.07.2017 N846 Роспотребнадзор является уполномоченным органом Российской Федерации по осуществлению государственного контроля (надзора) за соблюдением требований технического регламента Евразийского экономического союза "О безопасности рыбы и рыбной продукции" в рамках федерального государственного санитарно-эпидемиологического надзора и федерального государственного надзора в области защиты прав потребителей.</w:t>
      </w:r>
    </w:p>
    <w:p w:rsidR="00653B07" w:rsidRPr="004706BA" w:rsidRDefault="00653B07" w:rsidP="004C0694">
      <w:pPr>
        <w:pStyle w:val="a1"/>
        <w:spacing w:line="276" w:lineRule="auto"/>
        <w:ind w:left="-23" w:firstLine="590"/>
        <w:contextualSpacing/>
        <w:jc w:val="both"/>
      </w:pPr>
      <w:r w:rsidRPr="004706BA">
        <w:rPr>
          <w:iCs/>
          <w:color w:val="000000"/>
        </w:rPr>
        <w:t>Решением Коллегии Евразийской экономической комиссии от 24.04.2017 N40 установлены переходные положения технического регламента Евразийского Экономического Союза "О безопасности рыбы и рыбной продукции" (ТР ЕАЭС 040/2016) в части действия ранее выданных документов об оценке соответствия рыбы и рыбной продукции, а также производства и выпуска в обращение на территориях государств-членов ЕАЭС данной продукции.</w:t>
      </w:r>
      <w:bookmarkStart w:id="3" w:name="aui-3-2-0PR1-190"/>
      <w:bookmarkStart w:id="4" w:name="aui-3-2-0PR1-194"/>
      <w:bookmarkEnd w:id="3"/>
      <w:bookmarkEnd w:id="4"/>
      <w:r w:rsidRPr="004706BA">
        <w:rPr>
          <w:iCs/>
          <w:color w:val="000000"/>
        </w:rPr>
        <w:t xml:space="preserve"> </w:t>
      </w:r>
      <w:r w:rsidRPr="004706BA">
        <w:rPr>
          <w:color w:val="000000"/>
        </w:rPr>
        <w:t>При этом переходные положения в части действия документов об оценке .соответствия обязательным требованиям, оформленные рыбоперерабатывающими предприятиями до вступления  в силу технического регламента, будут считаться действительными до окончания срока их действия, но не позднее 1 сентября 2019 года. Обращение такой продукции допускается в течение срока её годности.</w:t>
      </w:r>
    </w:p>
    <w:p w:rsidR="00653B07" w:rsidRPr="0025359D" w:rsidRDefault="00653B07" w:rsidP="004C0694">
      <w:pPr>
        <w:pStyle w:val="a1"/>
        <w:spacing w:line="276" w:lineRule="auto"/>
        <w:ind w:firstLine="567"/>
        <w:contextualSpacing/>
        <w:jc w:val="both"/>
      </w:pPr>
      <w:r w:rsidRPr="0025359D">
        <w:rPr>
          <w:b/>
          <w:color w:val="000000"/>
        </w:rPr>
        <w:t>Решением Коллегии Евразийской экономической комиссии от 29.08.2017 N 106  утверждены  перечни стандартов,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"О безопасности рыбы и рыбной продукции" (ТР ЕАЭС 040/2016)</w:t>
      </w:r>
      <w:r w:rsidRPr="0025359D">
        <w:rPr>
          <w:color w:val="000000"/>
        </w:rPr>
        <w:t xml:space="preserve">, и перечни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Евразийского экономического союза "О безопасности рыбы и рыбной продукции" (ТР ЕАЭС 040/2016) и осуществления оценки соответствия объектов технического регулирования. </w:t>
      </w:r>
    </w:p>
    <w:p w:rsidR="00653B07" w:rsidRPr="0025359D" w:rsidRDefault="00653B07" w:rsidP="004C0694">
      <w:pPr>
        <w:pStyle w:val="a1"/>
        <w:spacing w:line="276" w:lineRule="auto"/>
        <w:ind w:left="-23" w:firstLine="590"/>
        <w:contextualSpacing/>
        <w:jc w:val="both"/>
      </w:pPr>
      <w:r w:rsidRPr="0025359D">
        <w:rPr>
          <w:color w:val="000000"/>
        </w:rPr>
        <w:t>В указанном документе приведен «Переч</w:t>
      </w:r>
      <w:r>
        <w:rPr>
          <w:color w:val="000000"/>
        </w:rPr>
        <w:t>е</w:t>
      </w:r>
      <w:r w:rsidRPr="0025359D">
        <w:rPr>
          <w:color w:val="000000"/>
        </w:rPr>
        <w:t>нь стандартов,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"О безопасности рыбы и рыбно</w:t>
      </w:r>
      <w:r>
        <w:rPr>
          <w:color w:val="000000"/>
        </w:rPr>
        <w:t xml:space="preserve">й продукции" (ТР ЕАЭС 040/2016) и </w:t>
      </w:r>
      <w:r w:rsidRPr="0025359D">
        <w:rPr>
          <w:color w:val="000000"/>
        </w:rPr>
        <w:t>«Переч</w:t>
      </w:r>
      <w:r>
        <w:rPr>
          <w:color w:val="000000"/>
        </w:rPr>
        <w:t>е</w:t>
      </w:r>
      <w:r w:rsidRPr="0025359D">
        <w:rPr>
          <w:color w:val="000000"/>
        </w:rPr>
        <w:t>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Евразийского экономического союза "О безопасности рыбы и рыбной продукции" (ТР ЕАЭС 040/2016) и осуществления оценки соответствия объектов технического регулирования".</w:t>
      </w:r>
      <w:r>
        <w:rPr>
          <w:color w:val="000000"/>
        </w:rPr>
        <w:t xml:space="preserve"> </w:t>
      </w:r>
      <w:r w:rsidRPr="0025359D">
        <w:rPr>
          <w:color w:val="000000"/>
        </w:rPr>
        <w:t>Начало действия документа — 30.09.2017.</w:t>
      </w:r>
    </w:p>
    <w:p w:rsidR="00653B07" w:rsidRPr="00653B07" w:rsidRDefault="00653B07" w:rsidP="004C0694">
      <w:pPr>
        <w:pStyle w:val="a1"/>
        <w:spacing w:line="276" w:lineRule="auto"/>
        <w:ind w:firstLine="567"/>
        <w:contextualSpacing/>
        <w:jc w:val="both"/>
        <w:rPr>
          <w:b/>
        </w:rPr>
      </w:pPr>
      <w:r w:rsidRPr="00653B07">
        <w:rPr>
          <w:b/>
          <w:color w:val="000000"/>
        </w:rPr>
        <w:t xml:space="preserve">Решением Коллегии Евразийской экономической комиссии от 29.08.2017 N 106 внесены изменения в пункт 2-1 Решения Комиссии Таможенного союза от 28 мая 2010 г. N 299 "О применении санитарных мер в Евразийском экономическом союзе </w:t>
      </w:r>
    </w:p>
    <w:p w:rsidR="00653B07" w:rsidRPr="00653B07" w:rsidRDefault="00653B07" w:rsidP="004C0694">
      <w:pPr>
        <w:pStyle w:val="a1"/>
        <w:spacing w:line="276" w:lineRule="auto"/>
        <w:ind w:firstLine="567"/>
        <w:contextualSpacing/>
        <w:jc w:val="both"/>
      </w:pPr>
      <w:r w:rsidRPr="00653B07">
        <w:rPr>
          <w:iCs/>
          <w:color w:val="000000"/>
        </w:rPr>
        <w:t xml:space="preserve">Указанным документом уточнен срок применения Единых санитарных требований в отношении рыбы и рыбной продукции, а именно установлено, что Единые санитарно-эпидемиологические и гигиенические требования к продукции (товарам), подлежащей санитарно-эпидемиологическому надзору (контролю), применяются в отношении продукции, на которую распространяется действие технических регламентов Таможенного союза, производимой и выпускаемой в обращение на основании документов о соответствии продукции указанным требованиям, выданных или принятых, в числе прочего, до 1 сентября 2019 года - по разделу 1. "Требования безопасности и пищевой ценности пищевых продуктов" в части требований к продукции, являющейся объектом технического регулирования технического регламента Евразийского экономического союза "О безопасности рыбы и рыбной продукции" </w:t>
      </w:r>
      <w:r w:rsidRPr="00653B07">
        <w:rPr>
          <w:iCs/>
          <w:color w:val="000000"/>
        </w:rPr>
        <w:lastRenderedPageBreak/>
        <w:t xml:space="preserve">(ТР ЕАЭС 040/2016), в связи с вступлением в силу указанного технического регламента. </w:t>
      </w:r>
      <w:r w:rsidRPr="00653B07">
        <w:rPr>
          <w:iCs/>
        </w:rPr>
        <w:t>Начало действия документа - 30.09.2017</w:t>
      </w:r>
    </w:p>
    <w:p w:rsidR="00653B07" w:rsidRPr="00653B07" w:rsidRDefault="00653B07" w:rsidP="004C0694">
      <w:pPr>
        <w:pStyle w:val="a1"/>
        <w:spacing w:line="276" w:lineRule="auto"/>
        <w:ind w:firstLine="567"/>
        <w:contextualSpacing/>
        <w:jc w:val="both"/>
        <w:rPr>
          <w:b/>
        </w:rPr>
      </w:pPr>
      <w:r w:rsidRPr="00653B07">
        <w:rPr>
          <w:b/>
          <w:iCs/>
        </w:rPr>
        <w:t>Решением Совета Евразийской экономической комиссии от 23.06.2017 N 45 утвержден технический регламент Евразийского экономического союза "О безопасности упакованной питьевой воды, включая природную минеральную воду" (ТР ЕАЭС 044/2017). ТР ЕАЭС 044/2017 вступает в силу с 1 января 2019 года.</w:t>
      </w:r>
    </w:p>
    <w:p w:rsidR="00653B07" w:rsidRPr="00653B07" w:rsidRDefault="00653B07" w:rsidP="004C0694">
      <w:pPr>
        <w:pStyle w:val="a1"/>
        <w:spacing w:line="276" w:lineRule="auto"/>
        <w:ind w:left="23" w:firstLine="544"/>
        <w:contextualSpacing/>
        <w:jc w:val="both"/>
      </w:pPr>
      <w:r w:rsidRPr="00653B07">
        <w:rPr>
          <w:iCs/>
        </w:rPr>
        <w:t>Указанный Технический регламент распространяется:</w:t>
      </w:r>
    </w:p>
    <w:p w:rsidR="00653B07" w:rsidRPr="00653B07" w:rsidRDefault="00653B07" w:rsidP="004C0694">
      <w:pPr>
        <w:pStyle w:val="a1"/>
        <w:numPr>
          <w:ilvl w:val="0"/>
          <w:numId w:val="43"/>
        </w:numPr>
        <w:spacing w:line="276" w:lineRule="auto"/>
        <w:contextualSpacing/>
        <w:jc w:val="both"/>
      </w:pPr>
      <w:r w:rsidRPr="00653B07">
        <w:rPr>
          <w:iCs/>
        </w:rPr>
        <w:t>упакованную питьевую воду, относящуюся к пищевой продукции, выпускаемую в обращение на таможенной территории Союза и предназначенную для реализации потребителям, включая: природную минеральную воду (в том числе столовую природную минеральную воду, лечебно-столовую природную минеральную воду и лечебную природную минеральную воду); купажированную питьевую воду; обработанную питьевую воду; природную питьевую воду; питьевую воду для детского питания; искусственно минерализованную питьевую воду;</w:t>
      </w:r>
    </w:p>
    <w:p w:rsidR="00653B07" w:rsidRPr="00653B07" w:rsidRDefault="00653B07" w:rsidP="004C0694">
      <w:pPr>
        <w:pStyle w:val="a1"/>
        <w:numPr>
          <w:ilvl w:val="0"/>
          <w:numId w:val="43"/>
        </w:numPr>
        <w:spacing w:line="276" w:lineRule="auto"/>
        <w:contextualSpacing/>
        <w:jc w:val="both"/>
      </w:pPr>
      <w:r w:rsidRPr="00653B07">
        <w:rPr>
          <w:iCs/>
        </w:rPr>
        <w:t>процессы производства, хранения, перевозки, реализации и утилизации упакованной питьевой воды.</w:t>
      </w:r>
    </w:p>
    <w:p w:rsidR="00653B07" w:rsidRPr="00653B07" w:rsidRDefault="00653B07" w:rsidP="004C0694">
      <w:pPr>
        <w:pStyle w:val="a1"/>
        <w:spacing w:line="276" w:lineRule="auto"/>
        <w:ind w:left="23" w:firstLine="544"/>
        <w:contextualSpacing/>
        <w:jc w:val="both"/>
      </w:pPr>
      <w:r w:rsidRPr="00653B07">
        <w:rPr>
          <w:iCs/>
        </w:rPr>
        <w:t>Оценка соответствия объектов технического регулирования регламента будет проводиться в формах декларирования соответствия и государственной регистрации. В частности, получать свидетельство о государственной регистрации необходимо на лечебно-столовую воду, питьевую воду для детского питания и лечебную природную минеральную воду. В свою очередь, для процессов, связанных с питьевой водой, оценка соответствия предусмотрена в форме государственного надзора за соблюдением требований, установленных настоящим техническим регламентом и техническими регламентами Союза (Таможенного союза), действие которых распространяется на указанные процессы</w:t>
      </w:r>
    </w:p>
    <w:p w:rsidR="00C77625" w:rsidRDefault="00716789" w:rsidP="004C0694">
      <w:pPr>
        <w:spacing w:line="276" w:lineRule="auto"/>
        <w:ind w:firstLine="540"/>
        <w:contextualSpacing/>
        <w:jc w:val="center"/>
        <w:rPr>
          <w:b/>
          <w:sz w:val="20"/>
          <w:szCs w:val="20"/>
          <w:u w:val="single"/>
        </w:rPr>
      </w:pPr>
      <w:r w:rsidRPr="006820FE">
        <w:rPr>
          <w:b/>
          <w:sz w:val="20"/>
          <w:szCs w:val="20"/>
          <w:u w:val="single"/>
        </w:rPr>
        <w:t>ЗАЩИТА ПРАВ ПОТРЕБИТЕЛЕЙ</w:t>
      </w:r>
    </w:p>
    <w:p w:rsidR="004F1336" w:rsidRPr="00107A33" w:rsidRDefault="004F1336" w:rsidP="004C0694">
      <w:pPr>
        <w:spacing w:line="276" w:lineRule="auto"/>
        <w:ind w:firstLine="540"/>
        <w:jc w:val="both"/>
        <w:rPr>
          <w:b/>
          <w:lang w:eastAsia="ru-RU"/>
        </w:rPr>
      </w:pPr>
      <w:hyperlink r:id="rId43" w:history="1">
        <w:r w:rsidRPr="00107A33">
          <w:rPr>
            <w:b/>
            <w:lang w:eastAsia="ru-RU"/>
          </w:rPr>
          <w:t>Президентом Российской Федерации Владимиром Путиным подписан Федеральный закон</w:t>
        </w:r>
      </w:hyperlink>
      <w:r w:rsidRPr="00107A33">
        <w:rPr>
          <w:b/>
          <w:lang w:eastAsia="ru-RU"/>
        </w:rPr>
        <w:t xml:space="preserve"> «О присоединении Российской Федерации к Конвенции для унификации некоторых правил международных воздушных перевозок» № 52-ФЗ от 3 апреля 2017 года, таким </w:t>
      </w:r>
      <w:r w:rsidR="003C3597" w:rsidRPr="00107A33">
        <w:rPr>
          <w:b/>
          <w:lang w:eastAsia="ru-RU"/>
        </w:rPr>
        <w:t>образом,</w:t>
      </w:r>
      <w:r w:rsidRPr="00107A33">
        <w:rPr>
          <w:b/>
          <w:lang w:eastAsia="ru-RU"/>
        </w:rPr>
        <w:t xml:space="preserve"> Российская Федерация присоединилась к Монреальской конвенции 1999 года, которую ратифицировали уже более 120 стран.</w:t>
      </w:r>
    </w:p>
    <w:p w:rsidR="004F1336" w:rsidRPr="00107A33" w:rsidRDefault="004F1336" w:rsidP="004C0694">
      <w:pPr>
        <w:spacing w:line="276" w:lineRule="auto"/>
        <w:ind w:firstLine="709"/>
        <w:jc w:val="both"/>
        <w:rPr>
          <w:lang w:eastAsia="ru-RU"/>
        </w:rPr>
      </w:pPr>
      <w:r w:rsidRPr="00107A33">
        <w:rPr>
          <w:lang w:eastAsia="ru-RU"/>
        </w:rPr>
        <w:t>Ратификация Монреальской конвенции позволит привести российское законодательство в сфере воздушных перевозок в соответствие с международными правовыми нормами, что будет способствовать развитию конкурентных условий осуществления авиаперевозок и повышению ответственности перевозчиков.</w:t>
      </w:r>
    </w:p>
    <w:p w:rsidR="004F1336" w:rsidRPr="00107A33" w:rsidRDefault="004F1336" w:rsidP="004C0694">
      <w:pPr>
        <w:spacing w:line="276" w:lineRule="auto"/>
        <w:ind w:firstLine="709"/>
        <w:jc w:val="both"/>
        <w:rPr>
          <w:lang w:eastAsia="ru-RU"/>
        </w:rPr>
      </w:pPr>
      <w:r w:rsidRPr="00107A33">
        <w:rPr>
          <w:lang w:eastAsia="ru-RU"/>
        </w:rPr>
        <w:t xml:space="preserve">Приведение воздушного законодательства в соответствие с нормами Монреальской конвенции значительно улучшит права потребителей услуг в сфере пассажирских авиаперевозок за счет повышения верхнего предела выплачиваемых компенсации за такие нарушения правил перевозки как задержка или перенос рейса, повреждение или утрата багажа. </w:t>
      </w:r>
    </w:p>
    <w:p w:rsidR="004F1336" w:rsidRPr="00107A33" w:rsidRDefault="004F1336" w:rsidP="004C0694">
      <w:pPr>
        <w:spacing w:line="276" w:lineRule="auto"/>
        <w:ind w:firstLine="709"/>
        <w:jc w:val="both"/>
        <w:rPr>
          <w:lang w:eastAsia="ru-RU"/>
        </w:rPr>
      </w:pPr>
      <w:r w:rsidRPr="00107A33">
        <w:rPr>
          <w:lang w:eastAsia="ru-RU"/>
        </w:rPr>
        <w:t>Если по нормам Воздушного кодекса Российской Федерации ответственность компании за ущерб из-за задержки рейса составляет 1875 рублей за каждый час задержки (но не более 50% от стоимости билета), то по новым правилам компенсация будет ограничиваться не половиной стоимости билета, а суммой в 332 тыс. рублей (4150 специальных прав заимствования – СПЗ).</w:t>
      </w:r>
    </w:p>
    <w:p w:rsidR="004F1336" w:rsidRPr="00107A33" w:rsidRDefault="004F1336" w:rsidP="004C0694">
      <w:pPr>
        <w:spacing w:line="276" w:lineRule="auto"/>
        <w:ind w:firstLine="709"/>
        <w:jc w:val="both"/>
        <w:rPr>
          <w:lang w:eastAsia="ru-RU"/>
        </w:rPr>
      </w:pPr>
      <w:r w:rsidRPr="00107A33">
        <w:rPr>
          <w:lang w:eastAsia="ru-RU"/>
        </w:rPr>
        <w:t xml:space="preserve">Что касается размера компенсации при утрате перевозчиком багажа, то сейчас она не может превышать 600 рублей за 1 кг (для багажа) и 11 000 рублей для ручной клади в случае, если стоимость багажа не может быть точно установлена. По Монреальской конвенции </w:t>
      </w:r>
      <w:r w:rsidRPr="00107A33">
        <w:rPr>
          <w:lang w:eastAsia="ru-RU"/>
        </w:rPr>
        <w:lastRenderedPageBreak/>
        <w:t>ответственность перевозчика в случае уничтожения, утери, повреждения или задержки ограничивается суммой 1000 СПЗ (около 78 тыс. рублей) в отношении каждого пассажира.</w:t>
      </w:r>
    </w:p>
    <w:p w:rsidR="004F1336" w:rsidRPr="00107A33" w:rsidRDefault="004F1336" w:rsidP="004C0694">
      <w:pPr>
        <w:spacing w:line="276" w:lineRule="auto"/>
        <w:ind w:firstLine="709"/>
        <w:jc w:val="both"/>
        <w:rPr>
          <w:lang w:eastAsia="ru-RU"/>
        </w:rPr>
      </w:pPr>
      <w:r w:rsidRPr="00107A33">
        <w:rPr>
          <w:lang w:eastAsia="ru-RU"/>
        </w:rPr>
        <w:t xml:space="preserve">Размер компенсации в случае причинения вреда жизни и здоровью пассажира по действующему Воздушному кодексу Российской Федерации не может составлять более 2 млн руб. Монреальская конвенция повышает указанный предел почти в 4 раза и предусматривает, что в отношении вреда жизни и здоровью пассажира, если он не превышает 100000 специальных прав заимствования на каждого пассажира (около 7,8 млн. рублей), перевозчик не может исключать или ограничивать свою ответственность. </w:t>
      </w:r>
    </w:p>
    <w:p w:rsidR="004F1336" w:rsidRPr="00107A33" w:rsidRDefault="004F1336" w:rsidP="004C0694">
      <w:pPr>
        <w:spacing w:line="276" w:lineRule="auto"/>
        <w:ind w:firstLine="709"/>
        <w:jc w:val="both"/>
        <w:rPr>
          <w:lang w:eastAsia="ru-RU"/>
        </w:rPr>
      </w:pPr>
      <w:r w:rsidRPr="00107A33">
        <w:rPr>
          <w:lang w:eastAsia="ru-RU"/>
        </w:rPr>
        <w:t>Компенсации, определяемые в конвенции, привязаны к искусственному платежному средству – специальным правам заимствования (СПЗ). Их курс формируется на основе корзины из четырех валют: доллара, евро, иены и фунта стерлингов и меняется ежедневно (на сегодняшний день стоимость 1 СЗП составляет около 78 руб.). </w:t>
      </w:r>
    </w:p>
    <w:p w:rsidR="004F1336" w:rsidRPr="00107A33" w:rsidRDefault="004F1336" w:rsidP="004C0694">
      <w:pPr>
        <w:pStyle w:val="ae"/>
        <w:spacing w:after="0" w:line="276" w:lineRule="auto"/>
        <w:ind w:firstLine="708"/>
        <w:jc w:val="both"/>
        <w:rPr>
          <w:b/>
        </w:rPr>
      </w:pPr>
      <w:r w:rsidRPr="00107A33">
        <w:rPr>
          <w:b/>
        </w:rPr>
        <w:t xml:space="preserve">Председатель Правительства Российской Федерации утвердил </w:t>
      </w:r>
      <w:hyperlink r:id="rId44" w:history="1">
        <w:r w:rsidRPr="00107A33">
          <w:rPr>
            <w:rStyle w:val="a7"/>
            <w:b/>
            <w:color w:val="auto"/>
            <w:u w:val="none"/>
          </w:rPr>
          <w:t>Стратегию государственной политики в области защиты прав потребителей на период до 2030 года</w:t>
        </w:r>
      </w:hyperlink>
      <w:r w:rsidRPr="00107A33">
        <w:rPr>
          <w:b/>
        </w:rPr>
        <w:t xml:space="preserve">. </w:t>
      </w:r>
    </w:p>
    <w:p w:rsidR="004F1336" w:rsidRPr="00107A33" w:rsidRDefault="004F1336" w:rsidP="004C0694">
      <w:pPr>
        <w:pStyle w:val="ae"/>
        <w:spacing w:after="0" w:line="276" w:lineRule="auto"/>
        <w:ind w:firstLine="709"/>
        <w:jc w:val="both"/>
      </w:pPr>
      <w:r w:rsidRPr="00107A33">
        <w:t>Прежде всего, в указанном документе стратегического характера на основе правоприменительной практики, сложившейся за последние годы на федеральном, региональном и местном уровнях, дана оценка текущего состояния защиты прав потребителей в Российской Федерации. При этом в Стратегии поставлены цели, задачи и принципы государственной политики в области защиты прав потребителей исходя из тех рисков, которые несет в себе стремительно меняющийся мир.</w:t>
      </w:r>
    </w:p>
    <w:p w:rsidR="004F1336" w:rsidRPr="00107A33" w:rsidRDefault="004F1336" w:rsidP="004C0694">
      <w:pPr>
        <w:pStyle w:val="ae"/>
        <w:spacing w:after="0" w:line="276" w:lineRule="auto"/>
        <w:ind w:firstLine="709"/>
        <w:jc w:val="both"/>
      </w:pPr>
      <w:r w:rsidRPr="00107A33">
        <w:t>Основными целями Стратегии провозглашены обеспечение соблюдения прав граждан на доступ к безопасным товарам и услугам; повышение уровня и качества жизни населения Российской Федерации; защита интересов потребителей всех слоев населения при акцентировании внимания на социально уязвимые группы населения.</w:t>
      </w:r>
    </w:p>
    <w:p w:rsidR="004F1336" w:rsidRPr="00107A33" w:rsidRDefault="004F1336" w:rsidP="004C0694">
      <w:pPr>
        <w:pStyle w:val="ae"/>
        <w:spacing w:after="0" w:line="276" w:lineRule="auto"/>
        <w:ind w:firstLine="709"/>
        <w:jc w:val="both"/>
      </w:pPr>
      <w:r w:rsidRPr="00107A33">
        <w:t>Большое внимание в Стратегии уделено и необходимости выработки системного подхода по борьбе с недобросовестными практиками со стороны продавцов, исполнителей и их посредников. Такие практики отрицательно сказываются на потребителях, вызывают рост недоверия к новым сферам экономики и отдельным продуктам, что в целом мешает развитию добросовестных участников рынка.</w:t>
      </w:r>
    </w:p>
    <w:p w:rsidR="004F1336" w:rsidRPr="00107A33" w:rsidRDefault="004F1336" w:rsidP="004C0694">
      <w:pPr>
        <w:pStyle w:val="ae"/>
        <w:spacing w:after="0" w:line="276" w:lineRule="auto"/>
        <w:ind w:firstLine="709"/>
        <w:jc w:val="both"/>
      </w:pPr>
      <w:r w:rsidRPr="00107A33">
        <w:t xml:space="preserve">Для этих целей, в частности, предполагается реализовать меры по противодействию агрессивным методам маркетинга и нарушениям, связанным с недостоверной маркировкой товаров. </w:t>
      </w:r>
    </w:p>
    <w:p w:rsidR="004F1336" w:rsidRPr="00107A33" w:rsidRDefault="004F1336" w:rsidP="004C0694">
      <w:pPr>
        <w:pStyle w:val="ae"/>
        <w:spacing w:after="0" w:line="276" w:lineRule="auto"/>
        <w:ind w:firstLine="709"/>
        <w:jc w:val="both"/>
      </w:pPr>
      <w:r w:rsidRPr="00107A33">
        <w:t>Кроме того, дополнительным способом борьбы с недобросовестными практиками, в том числе, связанными с навязыванием дополнительных товаров и услуг, должно стать введение механизма контрольной закупки.</w:t>
      </w:r>
    </w:p>
    <w:p w:rsidR="004F1336" w:rsidRPr="00107A33" w:rsidRDefault="004F1336" w:rsidP="004C0694">
      <w:pPr>
        <w:pStyle w:val="ae"/>
        <w:spacing w:after="0" w:line="276" w:lineRule="auto"/>
        <w:ind w:firstLine="709"/>
        <w:jc w:val="both"/>
      </w:pPr>
      <w:r w:rsidRPr="00107A33">
        <w:t>Одной из принципиально новых процессуальных возможностей защиты прав и законных интересов групп потребителей должно стать внедрение процедуры рассмотрения в судах групповых исков.</w:t>
      </w:r>
    </w:p>
    <w:p w:rsidR="004F1336" w:rsidRPr="00107A33" w:rsidRDefault="004F1336" w:rsidP="004C0694">
      <w:pPr>
        <w:pStyle w:val="ae"/>
        <w:spacing w:after="0" w:line="276" w:lineRule="auto"/>
        <w:ind w:firstLine="709"/>
        <w:jc w:val="both"/>
      </w:pPr>
      <w:r w:rsidRPr="00107A33">
        <w:t>Стратегией закрепляется идея расширения международного сотрудничества в области защиты прав потребителей и активного участия Российской Федерации в этих процессах. Это необходимо, в первую очередь, для выработки эффективных механизмов защиты российских потребителей при совершении ими покупок за границей, и приобретении услуг на иностранных интернет-ресурсах.</w:t>
      </w:r>
    </w:p>
    <w:p w:rsidR="00C77625" w:rsidRDefault="00C77625" w:rsidP="004C0694">
      <w:pPr>
        <w:spacing w:line="276" w:lineRule="auto"/>
        <w:ind w:firstLine="540"/>
        <w:contextualSpacing/>
        <w:jc w:val="both"/>
      </w:pPr>
    </w:p>
    <w:p w:rsidR="00627141" w:rsidRPr="00C745D4" w:rsidRDefault="00627141" w:rsidP="004535B1">
      <w:pPr>
        <w:numPr>
          <w:ilvl w:val="0"/>
          <w:numId w:val="40"/>
        </w:numPr>
        <w:spacing w:line="360" w:lineRule="auto"/>
        <w:contextualSpacing/>
        <w:jc w:val="center"/>
        <w:rPr>
          <w:b/>
        </w:rPr>
      </w:pPr>
      <w:r w:rsidRPr="00C745D4">
        <w:rPr>
          <w:b/>
        </w:rPr>
        <w:t>РАЗЪЯСНЕНИЯ, КАКОЕ ПОВЕДЕНИЕ ЯВЛЯЕТСЯ ПРАВОМЕРНЫМ</w:t>
      </w:r>
    </w:p>
    <w:p w:rsidR="006B7DBF" w:rsidRPr="00C745D4" w:rsidRDefault="006B7DBF" w:rsidP="004535B1">
      <w:pPr>
        <w:spacing w:line="360" w:lineRule="auto"/>
        <w:contextualSpacing/>
        <w:jc w:val="center"/>
        <w:rPr>
          <w:b/>
        </w:rPr>
      </w:pPr>
      <w:r w:rsidRPr="00C745D4">
        <w:rPr>
          <w:b/>
          <w:lang w:eastAsia="ru-RU"/>
        </w:rPr>
        <w:t>(«КАК ДЕЛАТЬ НУЖНО (МОЖНО)»)</w:t>
      </w:r>
    </w:p>
    <w:tbl>
      <w:tblPr>
        <w:tblW w:w="1035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
        <w:gridCol w:w="3794"/>
        <w:gridCol w:w="6520"/>
        <w:gridCol w:w="20"/>
      </w:tblGrid>
      <w:tr w:rsidR="00627141" w:rsidRPr="00D27268" w:rsidTr="004D23D6">
        <w:trPr>
          <w:gridBefore w:val="1"/>
          <w:gridAfter w:val="1"/>
          <w:wBefore w:w="20" w:type="dxa"/>
          <w:wAfter w:w="20" w:type="dxa"/>
        </w:trPr>
        <w:tc>
          <w:tcPr>
            <w:tcW w:w="10314" w:type="dxa"/>
            <w:gridSpan w:val="2"/>
            <w:shd w:val="clear" w:color="auto" w:fill="auto"/>
          </w:tcPr>
          <w:p w:rsidR="00627141" w:rsidRPr="00D8552D" w:rsidRDefault="00627141" w:rsidP="003123AC">
            <w:pPr>
              <w:numPr>
                <w:ilvl w:val="0"/>
                <w:numId w:val="2"/>
              </w:numPr>
              <w:spacing w:line="276" w:lineRule="auto"/>
              <w:contextualSpacing/>
              <w:jc w:val="center"/>
              <w:rPr>
                <w:b/>
              </w:rPr>
            </w:pPr>
            <w:r w:rsidRPr="00D8552D">
              <w:rPr>
                <w:b/>
              </w:rPr>
              <w:t>ЗАЩИТА ПРАВ ПОТРЕБИТЕЛЕЙ</w:t>
            </w:r>
          </w:p>
        </w:tc>
      </w:tr>
      <w:tr w:rsidR="004D23D6" w:rsidTr="004D2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14" w:type="dxa"/>
            <w:gridSpan w:val="2"/>
            <w:tcBorders>
              <w:top w:val="single" w:sz="4" w:space="0" w:color="000000"/>
              <w:left w:val="single" w:sz="4" w:space="0" w:color="000000"/>
              <w:bottom w:val="single" w:sz="4" w:space="0" w:color="000000"/>
              <w:right w:val="nil"/>
            </w:tcBorders>
            <w:hideMark/>
          </w:tcPr>
          <w:p w:rsidR="004D23D6" w:rsidRDefault="004D23D6" w:rsidP="004D23D6">
            <w:pPr>
              <w:numPr>
                <w:ilvl w:val="0"/>
                <w:numId w:val="11"/>
              </w:numPr>
              <w:tabs>
                <w:tab w:val="clear" w:pos="567"/>
                <w:tab w:val="num" w:pos="0"/>
                <w:tab w:val="left" w:pos="631"/>
              </w:tabs>
              <w:snapToGrid w:val="0"/>
              <w:ind w:left="0"/>
              <w:jc w:val="both"/>
            </w:pPr>
            <w:r>
              <w:rPr>
                <w:i/>
                <w:iCs/>
              </w:rPr>
              <w:lastRenderedPageBreak/>
              <w:t>Может ли покупатель вернуть продовольственный товар надлежащего качества?</w:t>
            </w:r>
          </w:p>
        </w:tc>
        <w:tc>
          <w:tcPr>
            <w:tcW w:w="6540" w:type="dxa"/>
            <w:gridSpan w:val="2"/>
            <w:tcBorders>
              <w:top w:val="single" w:sz="4" w:space="0" w:color="000000"/>
              <w:left w:val="single" w:sz="4" w:space="0" w:color="000000"/>
              <w:bottom w:val="single" w:sz="4" w:space="0" w:color="000000"/>
              <w:right w:val="single" w:sz="4" w:space="0" w:color="000000"/>
            </w:tcBorders>
            <w:hideMark/>
          </w:tcPr>
          <w:p w:rsidR="004D23D6" w:rsidRDefault="004D23D6" w:rsidP="004D23D6">
            <w:pPr>
              <w:numPr>
                <w:ilvl w:val="0"/>
                <w:numId w:val="11"/>
              </w:numPr>
              <w:tabs>
                <w:tab w:val="clear" w:pos="567"/>
                <w:tab w:val="num" w:pos="0"/>
                <w:tab w:val="left" w:pos="631"/>
              </w:tabs>
              <w:snapToGrid w:val="0"/>
              <w:spacing w:line="276" w:lineRule="auto"/>
              <w:ind w:left="-4" w:right="-4" w:hanging="58"/>
              <w:jc w:val="both"/>
            </w:pPr>
            <w:r>
              <w:t xml:space="preserve">Согласно ст. 18 Закона РФ от 07.02.1992 №2300-1 "О защите прав потребителей" (далее - Закона №2300-1) потребитель, при обнаружении ненадлежащего качества проданного ему товара (в том числе и продовольственного), вправе отказаться от исполнения договора и потребовать возврата уплаченной за товар суммы. </w:t>
            </w:r>
          </w:p>
          <w:p w:rsidR="004D23D6" w:rsidRDefault="004D23D6" w:rsidP="004D23D6">
            <w:pPr>
              <w:numPr>
                <w:ilvl w:val="0"/>
                <w:numId w:val="11"/>
              </w:numPr>
              <w:tabs>
                <w:tab w:val="clear" w:pos="567"/>
                <w:tab w:val="num" w:pos="0"/>
                <w:tab w:val="left" w:pos="631"/>
              </w:tabs>
              <w:spacing w:line="276" w:lineRule="auto"/>
              <w:ind w:left="-4" w:right="-4" w:hanging="58"/>
              <w:jc w:val="both"/>
            </w:pPr>
            <w:r>
              <w:t xml:space="preserve">Таким образом, покупатель может вернуть продовольственный товар </w:t>
            </w:r>
            <w:r>
              <w:rPr>
                <w:u w:val="single"/>
              </w:rPr>
              <w:t>ненадлежащего</w:t>
            </w:r>
            <w:r>
              <w:t xml:space="preserve"> качества. </w:t>
            </w:r>
            <w:r>
              <w:rPr>
                <w:color w:val="000000"/>
              </w:rPr>
              <w:t>Что касается возврата продовольственного товара надлежащего качества,  то</w:t>
            </w:r>
            <w:r>
              <w:t xml:space="preserve"> в этом случае необходимо учитывать, что ч. 1 ст. 25 Закона №2300-1 предусматривается право потребителя на возврат (либо обмен) только непродовольственного товара надлежащего качества. </w:t>
            </w:r>
          </w:p>
          <w:p w:rsidR="004D23D6" w:rsidRDefault="004D23D6" w:rsidP="004D23D6">
            <w:pPr>
              <w:numPr>
                <w:ilvl w:val="0"/>
                <w:numId w:val="11"/>
              </w:numPr>
              <w:tabs>
                <w:tab w:val="clear" w:pos="567"/>
                <w:tab w:val="num" w:pos="0"/>
                <w:tab w:val="left" w:pos="631"/>
              </w:tabs>
              <w:spacing w:line="276" w:lineRule="auto"/>
              <w:ind w:left="-4" w:right="-4" w:hanging="58"/>
              <w:jc w:val="both"/>
            </w:pPr>
            <w:r>
              <w:t>Постановлением Правительства РФ от 19.01.1998г. №55 утвержден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Перечень товаров является исчерпывающим и не может быть расширен продавцом по своему усмотрению.</w:t>
            </w:r>
          </w:p>
          <w:p w:rsidR="004D23D6" w:rsidRDefault="004D23D6" w:rsidP="004D23D6">
            <w:pPr>
              <w:numPr>
                <w:ilvl w:val="0"/>
                <w:numId w:val="11"/>
              </w:numPr>
              <w:tabs>
                <w:tab w:val="clear" w:pos="567"/>
                <w:tab w:val="num" w:pos="0"/>
                <w:tab w:val="left" w:pos="631"/>
              </w:tabs>
              <w:autoSpaceDE w:val="0"/>
              <w:snapToGrid w:val="0"/>
              <w:spacing w:line="276" w:lineRule="auto"/>
              <w:ind w:left="-4" w:right="-4" w:hanging="58"/>
              <w:jc w:val="both"/>
            </w:pPr>
            <w:r>
              <w:t>Это означает, что возврат продовольственного товара надлежащего качества действующим законодательством не предусмотрен.</w:t>
            </w:r>
          </w:p>
        </w:tc>
      </w:tr>
      <w:tr w:rsidR="00F130CA" w:rsidRPr="00D27268" w:rsidTr="004D23D6">
        <w:trPr>
          <w:gridBefore w:val="1"/>
          <w:gridAfter w:val="1"/>
          <w:wBefore w:w="20" w:type="dxa"/>
          <w:wAfter w:w="20" w:type="dxa"/>
        </w:trPr>
        <w:tc>
          <w:tcPr>
            <w:tcW w:w="10314" w:type="dxa"/>
            <w:gridSpan w:val="2"/>
            <w:shd w:val="clear" w:color="auto" w:fill="auto"/>
          </w:tcPr>
          <w:p w:rsidR="00F130CA" w:rsidRPr="00C745D4" w:rsidRDefault="00D02179" w:rsidP="00D02179">
            <w:pPr>
              <w:numPr>
                <w:ilvl w:val="0"/>
                <w:numId w:val="2"/>
              </w:numPr>
              <w:spacing w:line="276" w:lineRule="auto"/>
              <w:contextualSpacing/>
              <w:jc w:val="center"/>
              <w:rPr>
                <w:b/>
              </w:rPr>
            </w:pPr>
            <w:r>
              <w:rPr>
                <w:b/>
              </w:rPr>
              <w:t xml:space="preserve">САНИТАРНЫЙ </w:t>
            </w:r>
            <w:r w:rsidR="00F130CA" w:rsidRPr="00C745D4">
              <w:rPr>
                <w:b/>
              </w:rPr>
              <w:t xml:space="preserve">НАДЗОР </w:t>
            </w:r>
          </w:p>
        </w:tc>
      </w:tr>
      <w:tr w:rsidR="004D23D6" w:rsidTr="004D23D6">
        <w:trPr>
          <w:gridBefore w:val="1"/>
          <w:gridAfter w:val="1"/>
          <w:wBefore w:w="20" w:type="dxa"/>
          <w:wAfter w:w="20" w:type="dxa"/>
        </w:trPr>
        <w:tc>
          <w:tcPr>
            <w:tcW w:w="3794" w:type="dxa"/>
            <w:tcBorders>
              <w:top w:val="single" w:sz="4" w:space="0" w:color="auto"/>
              <w:left w:val="single" w:sz="4" w:space="0" w:color="auto"/>
              <w:bottom w:val="single" w:sz="4" w:space="0" w:color="auto"/>
              <w:right w:val="single" w:sz="4" w:space="0" w:color="auto"/>
            </w:tcBorders>
            <w:shd w:val="clear" w:color="auto" w:fill="auto"/>
          </w:tcPr>
          <w:p w:rsidR="004D23D6" w:rsidRPr="004D23D6" w:rsidRDefault="004D23D6" w:rsidP="004D23D6">
            <w:pPr>
              <w:numPr>
                <w:ilvl w:val="0"/>
                <w:numId w:val="11"/>
              </w:numPr>
              <w:tabs>
                <w:tab w:val="clear" w:pos="567"/>
                <w:tab w:val="num" w:pos="0"/>
              </w:tabs>
              <w:snapToGrid w:val="0"/>
              <w:spacing w:line="276" w:lineRule="auto"/>
              <w:ind w:left="0"/>
              <w:jc w:val="both"/>
              <w:rPr>
                <w:i/>
              </w:rPr>
            </w:pPr>
            <w:r w:rsidRPr="004D23D6">
              <w:rPr>
                <w:i/>
              </w:rPr>
              <w:t>Какие требования предъявляются к организациям осуществляющим реализацию биологически активных добавок к пище (БАД)?</w:t>
            </w:r>
          </w:p>
          <w:p w:rsidR="004D23D6" w:rsidRPr="004D23D6" w:rsidRDefault="004D23D6" w:rsidP="004D23D6">
            <w:pPr>
              <w:numPr>
                <w:ilvl w:val="0"/>
                <w:numId w:val="11"/>
              </w:numPr>
              <w:tabs>
                <w:tab w:val="clear" w:pos="567"/>
                <w:tab w:val="num" w:pos="0"/>
              </w:tabs>
              <w:snapToGrid w:val="0"/>
              <w:spacing w:line="276" w:lineRule="auto"/>
              <w:jc w:val="both"/>
              <w:rPr>
                <w:i/>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D23D6" w:rsidRDefault="004D23D6" w:rsidP="004D23D6">
            <w:pPr>
              <w:tabs>
                <w:tab w:val="num" w:pos="0"/>
              </w:tabs>
              <w:spacing w:line="276" w:lineRule="auto"/>
              <w:contextualSpacing/>
              <w:jc w:val="both"/>
            </w:pPr>
            <w:r>
              <w:t xml:space="preserve">В соответствии с п.7.4.1. СанПиН 2.3.2.1290-03 «Гигиенические требования к организации производства и оборота биологически активных добавок к пище (БАД)» розничная торговля БАД должна осуществляться через аптечные учреждения, специализированные магазины по продаже диетических продуктов, продовольственные магазины (специализированные отделы, секции, киоски).  В соответствии с п. </w:t>
            </w:r>
            <w:r w:rsidRPr="004D23D6">
              <w:t>7.4.2.  СанПиН 2.3.2.1290-03 при размещении и устройстве помещений для реализации БАД следует руководствоваться требованиями действующих санитарных правил и других нормативных документов для аптечных учреждений и организаций торговли.</w:t>
            </w:r>
            <w:r>
              <w:t xml:space="preserve"> </w:t>
            </w:r>
          </w:p>
        </w:tc>
      </w:tr>
      <w:tr w:rsidR="004D23D6" w:rsidTr="004D23D6">
        <w:trPr>
          <w:gridBefore w:val="1"/>
          <w:gridAfter w:val="1"/>
          <w:wBefore w:w="20" w:type="dxa"/>
          <w:wAfter w:w="20" w:type="dxa"/>
        </w:trPr>
        <w:tc>
          <w:tcPr>
            <w:tcW w:w="3794" w:type="dxa"/>
            <w:tcBorders>
              <w:top w:val="single" w:sz="4" w:space="0" w:color="auto"/>
              <w:left w:val="single" w:sz="4" w:space="0" w:color="auto"/>
              <w:bottom w:val="single" w:sz="4" w:space="0" w:color="auto"/>
              <w:right w:val="single" w:sz="4" w:space="0" w:color="auto"/>
            </w:tcBorders>
            <w:shd w:val="clear" w:color="auto" w:fill="auto"/>
          </w:tcPr>
          <w:p w:rsidR="004D23D6" w:rsidRPr="004D23D6" w:rsidRDefault="004D23D6" w:rsidP="004D23D6">
            <w:pPr>
              <w:numPr>
                <w:ilvl w:val="0"/>
                <w:numId w:val="11"/>
              </w:numPr>
              <w:tabs>
                <w:tab w:val="clear" w:pos="567"/>
                <w:tab w:val="num" w:pos="0"/>
              </w:tabs>
              <w:snapToGrid w:val="0"/>
              <w:spacing w:line="276" w:lineRule="auto"/>
              <w:ind w:left="0"/>
              <w:jc w:val="both"/>
              <w:rPr>
                <w:i/>
              </w:rPr>
            </w:pPr>
            <w:r w:rsidRPr="004D23D6">
              <w:rPr>
                <w:i/>
              </w:rPr>
              <w:t>Допускается ли размещать на территории дворов жилых зданий предприятия торговли и общественного питания,  палатки, киоски, ларьки, мини-рынки, павильоны, летние кафе?</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D23D6" w:rsidRDefault="004D23D6" w:rsidP="004D23D6">
            <w:pPr>
              <w:numPr>
                <w:ilvl w:val="0"/>
                <w:numId w:val="11"/>
              </w:numPr>
              <w:tabs>
                <w:tab w:val="clear" w:pos="567"/>
                <w:tab w:val="num" w:pos="0"/>
              </w:tabs>
              <w:snapToGrid w:val="0"/>
              <w:spacing w:line="276" w:lineRule="auto"/>
              <w:ind w:left="0"/>
              <w:jc w:val="both"/>
            </w:pPr>
            <w:r>
              <w:t>В соответствии с п.2.10.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w:t>
            </w:r>
          </w:p>
          <w:p w:rsidR="004D23D6" w:rsidRDefault="004D23D6" w:rsidP="004D23D6">
            <w:pPr>
              <w:numPr>
                <w:ilvl w:val="0"/>
                <w:numId w:val="11"/>
              </w:numPr>
              <w:tabs>
                <w:tab w:val="clear" w:pos="567"/>
                <w:tab w:val="num" w:pos="0"/>
              </w:tabs>
              <w:snapToGrid w:val="0"/>
              <w:spacing w:line="276" w:lineRule="auto"/>
              <w:ind w:left="0"/>
              <w:jc w:val="both"/>
            </w:pPr>
            <w:r>
              <w:t xml:space="preserve">В соответствии с разъяснениями Федеральной службой по надзору в сфере защиты прав потребителей (Письмо от </w:t>
            </w:r>
            <w:r>
              <w:lastRenderedPageBreak/>
              <w:t xml:space="preserve">07.12.2011г. «Об организации надзора за условиями проживания населения Российской Федерации») по применению пункта 2.10. СанПиН 2.1.2.2645-10: данное требование регламентирует размещение новых объектов, но не распространяется на временно размещаемые объекты. Вместе с тем, существующие объекты не должны ухудшать условия проживания населения. </w:t>
            </w:r>
          </w:p>
          <w:p w:rsidR="004D23D6" w:rsidRDefault="004D23D6" w:rsidP="004D23D6">
            <w:pPr>
              <w:numPr>
                <w:ilvl w:val="0"/>
                <w:numId w:val="11"/>
              </w:numPr>
              <w:tabs>
                <w:tab w:val="clear" w:pos="567"/>
                <w:tab w:val="num" w:pos="0"/>
              </w:tabs>
              <w:snapToGrid w:val="0"/>
              <w:spacing w:line="276" w:lineRule="auto"/>
              <w:ind w:left="0"/>
              <w:jc w:val="both"/>
            </w:pPr>
            <w:r>
              <w:t>Придомовая территория является принадлежностью многоквартирного жилого дома, ее режим регламентируется Жилищным кодексом Российской Федерации. При строительстве микрорайонов зонирование придомовой территории возможно проводить для нескольких жилых домов, имеющих единые площадки отдыха, игровые, спортивные, хозяйственные площадки, гостевые стоянки автотранспорта и зеленых насаждений.</w:t>
            </w:r>
          </w:p>
          <w:p w:rsidR="004D23D6" w:rsidRDefault="004D23D6" w:rsidP="004D23D6">
            <w:pPr>
              <w:numPr>
                <w:ilvl w:val="0"/>
                <w:numId w:val="11"/>
              </w:numPr>
              <w:tabs>
                <w:tab w:val="clear" w:pos="567"/>
                <w:tab w:val="num" w:pos="0"/>
              </w:tabs>
              <w:spacing w:line="276" w:lineRule="auto"/>
              <w:ind w:left="0"/>
              <w:jc w:val="both"/>
            </w:pPr>
            <w:r>
              <w:t>Кроме того, в письме даны понятия «двор жилого здания», «дворовая территория», которые следует рассматривать, как территории, прилегающие к жилым зданиям и находящиеся в общем пользовании проживающих в нем лиц, ограниченные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tc>
      </w:tr>
      <w:tr w:rsidR="00103B28" w:rsidRPr="00103B28" w:rsidTr="004D23D6">
        <w:trPr>
          <w:gridBefore w:val="1"/>
          <w:gridAfter w:val="1"/>
          <w:wBefore w:w="20" w:type="dxa"/>
          <w:wAfter w:w="20" w:type="dxa"/>
        </w:trPr>
        <w:tc>
          <w:tcPr>
            <w:tcW w:w="3794" w:type="dxa"/>
            <w:tcBorders>
              <w:top w:val="single" w:sz="4" w:space="0" w:color="auto"/>
              <w:left w:val="single" w:sz="4" w:space="0" w:color="auto"/>
              <w:bottom w:val="single" w:sz="4" w:space="0" w:color="auto"/>
              <w:right w:val="single" w:sz="4" w:space="0" w:color="auto"/>
            </w:tcBorders>
            <w:shd w:val="clear" w:color="auto" w:fill="auto"/>
          </w:tcPr>
          <w:p w:rsidR="00103B28" w:rsidRPr="00103B28" w:rsidRDefault="00103B28" w:rsidP="00103B28">
            <w:pPr>
              <w:contextualSpacing/>
              <w:rPr>
                <w:i/>
                <w:lang w:eastAsia="ru-RU"/>
              </w:rPr>
            </w:pPr>
            <w:r w:rsidRPr="00103B28">
              <w:rPr>
                <w:i/>
                <w:lang w:eastAsia="ru-RU"/>
              </w:rPr>
              <w:lastRenderedPageBreak/>
              <w:t>Должны ли быть привиты  сотрудники  стационарных оздоровительных организации?</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03B28" w:rsidRPr="00103B28" w:rsidRDefault="00103B28" w:rsidP="00103B28">
            <w:pPr>
              <w:ind w:left="34" w:firstLine="425"/>
              <w:contextualSpacing/>
              <w:jc w:val="both"/>
            </w:pPr>
            <w:r w:rsidRPr="00103B28">
              <w:t>Согласно п.1.8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все работники  детских оздоровительных организаций должны быть привиты в соответствии с национальным календарем профилакти- ческих прививок, а также по эпидемиологическим показаниям. (Приказы Минздравсоцразвития России  от 12.04.2011 № 302-н, от 31.01.2011 № 51н)</w:t>
            </w:r>
          </w:p>
        </w:tc>
      </w:tr>
      <w:tr w:rsidR="00103B28" w:rsidRPr="00103B28" w:rsidTr="004D23D6">
        <w:trPr>
          <w:gridBefore w:val="1"/>
          <w:gridAfter w:val="1"/>
          <w:wBefore w:w="20" w:type="dxa"/>
          <w:wAfter w:w="20" w:type="dxa"/>
        </w:trPr>
        <w:tc>
          <w:tcPr>
            <w:tcW w:w="3794" w:type="dxa"/>
            <w:tcBorders>
              <w:top w:val="single" w:sz="4" w:space="0" w:color="auto"/>
              <w:left w:val="single" w:sz="4" w:space="0" w:color="auto"/>
              <w:bottom w:val="single" w:sz="4" w:space="0" w:color="auto"/>
              <w:right w:val="single" w:sz="4" w:space="0" w:color="auto"/>
            </w:tcBorders>
            <w:shd w:val="clear" w:color="auto" w:fill="auto"/>
          </w:tcPr>
          <w:p w:rsidR="00103B28" w:rsidRPr="00103B28" w:rsidRDefault="00103B28" w:rsidP="00103B28">
            <w:pPr>
              <w:contextualSpacing/>
              <w:rPr>
                <w:i/>
                <w:lang w:eastAsia="ru-RU"/>
              </w:rPr>
            </w:pPr>
            <w:r w:rsidRPr="00103B28">
              <w:rPr>
                <w:i/>
                <w:lang w:eastAsia="ru-RU"/>
              </w:rPr>
              <w:t xml:space="preserve">  Как осуществляется прием пищевых продуктов в дошкольных организациях?</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03B28" w:rsidRPr="00103B28" w:rsidRDefault="00103B28" w:rsidP="00103B28">
            <w:pPr>
              <w:ind w:left="34" w:firstLine="425"/>
              <w:contextualSpacing/>
              <w:jc w:val="both"/>
            </w:pPr>
            <w:r w:rsidRPr="00103B28">
              <w:t xml:space="preserve">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 Прием пищевых продуктов и продовольственного сырья в дошкольные образовательные организации осуществляется при наличии документов, подтверждающих их качество и безопасность. При централизованной поставке продукции и продовольственного сырья (из комбината питания, школьно-базового предприятия и других), для подтверждения качества и безопасности продукции и продовольственного сырья, допускается указывать в товарно-транспортной накладной сведения о номере сертификата соответствия, сроке его действия, органе, выдавшем сертификат, или регистрационный номер декларации о соответствии, срок ее действия, наименование изготовителя или производителя (поставщика), принявшего </w:t>
            </w:r>
            <w:r w:rsidRPr="00103B28">
              <w:lastRenderedPageBreak/>
              <w:t>декларацию, и орган, ее зарегистрировавший. Продукция поступает в таре производителя (поставщика).Документация,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w:t>
            </w:r>
          </w:p>
        </w:tc>
      </w:tr>
      <w:tr w:rsidR="00103B28" w:rsidRPr="00103B28" w:rsidTr="004D23D6">
        <w:trPr>
          <w:gridBefore w:val="1"/>
          <w:gridAfter w:val="1"/>
          <w:wBefore w:w="20" w:type="dxa"/>
          <w:wAfter w:w="20" w:type="dxa"/>
        </w:trPr>
        <w:tc>
          <w:tcPr>
            <w:tcW w:w="3794" w:type="dxa"/>
            <w:tcBorders>
              <w:top w:val="single" w:sz="4" w:space="0" w:color="auto"/>
              <w:left w:val="single" w:sz="4" w:space="0" w:color="auto"/>
              <w:bottom w:val="single" w:sz="4" w:space="0" w:color="auto"/>
              <w:right w:val="single" w:sz="4" w:space="0" w:color="auto"/>
            </w:tcBorders>
            <w:shd w:val="clear" w:color="auto" w:fill="auto"/>
          </w:tcPr>
          <w:p w:rsidR="00103B28" w:rsidRPr="00103B28" w:rsidRDefault="00103B28" w:rsidP="00103B28">
            <w:pPr>
              <w:contextualSpacing/>
              <w:rPr>
                <w:i/>
                <w:lang w:eastAsia="ru-RU"/>
              </w:rPr>
            </w:pPr>
            <w:r w:rsidRPr="00103B28">
              <w:rPr>
                <w:i/>
                <w:lang w:eastAsia="ru-RU"/>
              </w:rPr>
              <w:lastRenderedPageBreak/>
              <w:t>Сколько  уборочного инвентаря необходимо для проведения уборки в помещениях</w:t>
            </w:r>
            <w:r>
              <w:rPr>
                <w:i/>
                <w:lang w:eastAsia="ru-RU"/>
              </w:rPr>
              <w:t xml:space="preserve"> </w:t>
            </w:r>
            <w:r w:rsidRPr="00103B28">
              <w:rPr>
                <w:i/>
                <w:lang w:eastAsia="ru-RU"/>
              </w:rPr>
              <w:t>пищеблока? Как  и где его хранить?</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03B28" w:rsidRPr="00103B28" w:rsidRDefault="00103B28" w:rsidP="00103B28">
            <w:pPr>
              <w:ind w:left="34" w:firstLine="425"/>
              <w:contextualSpacing/>
              <w:jc w:val="both"/>
            </w:pPr>
            <w:r w:rsidRPr="00103B28">
              <w:t>В соответствии с СанПиН 2.4.5. 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 для уборки каждой группы помещений (сырьевых цехов, горячего и холодного цехов,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  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 Для хранения уборочного инвентаря выделяют  отдельное помещение, оборудованное душевым поддоном и умывальной раковиной с подводкой к ним горячей и холодной воды. При отсутствии такого помещения хранение уборочного инвентаря допускается в специально отведенном месте. Хранение инвентаря в производственных помещениях не допускается. Инвентарь для мытья туалетов должен хранится отдельно от другого уборочного инвентаря.</w:t>
            </w:r>
          </w:p>
        </w:tc>
      </w:tr>
      <w:tr w:rsidR="00103B28" w:rsidRPr="00103B28" w:rsidTr="004D23D6">
        <w:trPr>
          <w:gridBefore w:val="1"/>
          <w:gridAfter w:val="1"/>
          <w:wBefore w:w="20" w:type="dxa"/>
          <w:wAfter w:w="20" w:type="dxa"/>
        </w:trPr>
        <w:tc>
          <w:tcPr>
            <w:tcW w:w="3794" w:type="dxa"/>
            <w:tcBorders>
              <w:top w:val="single" w:sz="4" w:space="0" w:color="auto"/>
              <w:left w:val="single" w:sz="4" w:space="0" w:color="auto"/>
              <w:bottom w:val="single" w:sz="4" w:space="0" w:color="auto"/>
              <w:right w:val="single" w:sz="4" w:space="0" w:color="auto"/>
            </w:tcBorders>
            <w:shd w:val="clear" w:color="auto" w:fill="auto"/>
          </w:tcPr>
          <w:p w:rsidR="00103B28" w:rsidRPr="00103B28" w:rsidRDefault="00103B28" w:rsidP="00103B28">
            <w:pPr>
              <w:contextualSpacing/>
              <w:rPr>
                <w:i/>
                <w:lang w:eastAsia="ru-RU"/>
              </w:rPr>
            </w:pPr>
            <w:r w:rsidRPr="00103B28">
              <w:rPr>
                <w:i/>
                <w:lang w:eastAsia="ru-RU"/>
              </w:rPr>
              <w:t>Каков режим питания учащиеся в школах?</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03B28" w:rsidRPr="00103B28" w:rsidRDefault="00103B28" w:rsidP="00103B28">
            <w:pPr>
              <w:ind w:left="34" w:firstLine="425"/>
              <w:contextualSpacing/>
              <w:jc w:val="both"/>
            </w:pPr>
            <w:r w:rsidRPr="00103B28">
              <w:t xml:space="preserve"> В соответствии с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для обучающихся общеобразовательных учреждений (школ) необходимо организовать двухразовое горячее питание (завтрак и обед).  Для детей, посещающих группу продленного дня, дополнительно должен быть организован полдник. Интервалы между приемами пище не должны превышать 3,5-4 часа. Завтрак должен состоять из закуски, горячего блюда и горячего напитка, рекомендуется включать овощи и фрукты. Обед должен включать закуску, первое, второе (основное горячее блюдо из мяса, рыбы, птицы) и сладкое блюдо. При организации горячего питания не допускается повторение одних и тех же блюд  в один и тот же день или в последующие 2-3 дня.</w:t>
            </w:r>
          </w:p>
        </w:tc>
      </w:tr>
      <w:tr w:rsidR="00103B28" w:rsidRPr="00103B28" w:rsidTr="004D23D6">
        <w:trPr>
          <w:gridBefore w:val="1"/>
          <w:gridAfter w:val="1"/>
          <w:wBefore w:w="20" w:type="dxa"/>
          <w:wAfter w:w="20" w:type="dxa"/>
        </w:trPr>
        <w:tc>
          <w:tcPr>
            <w:tcW w:w="3794" w:type="dxa"/>
            <w:tcBorders>
              <w:top w:val="single" w:sz="4" w:space="0" w:color="auto"/>
              <w:left w:val="single" w:sz="4" w:space="0" w:color="auto"/>
              <w:bottom w:val="single" w:sz="4" w:space="0" w:color="auto"/>
              <w:right w:val="single" w:sz="4" w:space="0" w:color="auto"/>
            </w:tcBorders>
            <w:shd w:val="clear" w:color="auto" w:fill="auto"/>
          </w:tcPr>
          <w:p w:rsidR="00103B28" w:rsidRPr="00103B28" w:rsidRDefault="00103B28" w:rsidP="00103B28">
            <w:pPr>
              <w:contextualSpacing/>
              <w:rPr>
                <w:i/>
                <w:lang w:eastAsia="ru-RU"/>
              </w:rPr>
            </w:pPr>
            <w:r w:rsidRPr="00103B28">
              <w:rPr>
                <w:i/>
                <w:lang w:eastAsia="ru-RU"/>
              </w:rPr>
              <w:t>Какие требования по использованию овощей, выращенных на учебно-опытных участках школ,  в питании детей в  образовательных организациях?</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03B28" w:rsidRPr="00103B28" w:rsidRDefault="00103B28" w:rsidP="00103B28">
            <w:pPr>
              <w:ind w:left="34" w:firstLine="425"/>
              <w:contextualSpacing/>
              <w:jc w:val="both"/>
            </w:pPr>
            <w:r w:rsidRPr="00103B28">
              <w:t xml:space="preserve">В соответствии с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в питании обучающихся допускается использование продовольственного сырья растительного происхождения (овощи),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их </w:t>
            </w:r>
            <w:r w:rsidRPr="00103B28">
              <w:lastRenderedPageBreak/>
              <w:t>качество и безопасность.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tc>
      </w:tr>
      <w:tr w:rsidR="007F5F58" w:rsidRPr="00362C81" w:rsidTr="004D23D6">
        <w:trPr>
          <w:gridBefore w:val="1"/>
          <w:gridAfter w:val="1"/>
          <w:wBefore w:w="20" w:type="dxa"/>
          <w:wAfter w:w="20" w:type="dxa"/>
        </w:trPr>
        <w:tc>
          <w:tcPr>
            <w:tcW w:w="3794" w:type="dxa"/>
            <w:shd w:val="clear" w:color="auto" w:fill="auto"/>
          </w:tcPr>
          <w:p w:rsidR="007F5F58" w:rsidRDefault="007F5F58" w:rsidP="007F5F58">
            <w:pPr>
              <w:numPr>
                <w:ilvl w:val="0"/>
                <w:numId w:val="2"/>
              </w:numPr>
              <w:tabs>
                <w:tab w:val="clear" w:pos="567"/>
                <w:tab w:val="left" w:pos="0"/>
              </w:tabs>
              <w:spacing w:line="276" w:lineRule="auto"/>
              <w:ind w:left="0"/>
              <w:contextualSpacing/>
              <w:jc w:val="both"/>
            </w:pPr>
            <w:r>
              <w:rPr>
                <w:i/>
              </w:rPr>
              <w:lastRenderedPageBreak/>
              <w:t xml:space="preserve">Какие предельно-допустимые уровни звукового давления, эквивалентные и максимальные уровни звука на территории жилой застройки допустимы в ночное время с 23ч. 00м. До 7ч.00м </w:t>
            </w:r>
          </w:p>
        </w:tc>
        <w:tc>
          <w:tcPr>
            <w:tcW w:w="6520" w:type="dxa"/>
            <w:shd w:val="clear" w:color="auto" w:fill="auto"/>
          </w:tcPr>
          <w:p w:rsidR="007F5F58" w:rsidRDefault="007F5F58" w:rsidP="00F75E0E">
            <w:pPr>
              <w:suppressAutoHyphens w:val="0"/>
              <w:autoSpaceDE w:val="0"/>
              <w:spacing w:line="276" w:lineRule="auto"/>
              <w:ind w:firstLine="540"/>
              <w:jc w:val="both"/>
            </w:pPr>
            <w:r>
              <w:t>Согласно п. 6.1</w:t>
            </w:r>
            <w:r>
              <w:rPr>
                <w:iCs/>
                <w:lang w:eastAsia="ru-RU"/>
              </w:rPr>
              <w:t>.</w:t>
            </w:r>
            <w:r>
              <w:rPr>
                <w:lang w:eastAsia="ru-RU"/>
              </w:rPr>
              <w:t xml:space="preserve"> СанПиН 2.1.2.2645-10. «Санитарно-эпидемиологические требования к условиям проживания в жилых зданиях и помещениях»  предельно допустимые уровни звукового давления, эквивалентные и максимальные уровни звука  на территории жилой застройки  составляют 45 дБА для эквивалентного уровня звука и 60 дБА  для максимального уровня звука.</w:t>
            </w:r>
          </w:p>
        </w:tc>
      </w:tr>
      <w:tr w:rsidR="007F5F58" w:rsidRPr="00362C81" w:rsidTr="004D23D6">
        <w:trPr>
          <w:gridBefore w:val="1"/>
          <w:gridAfter w:val="1"/>
          <w:wBefore w:w="20" w:type="dxa"/>
          <w:wAfter w:w="20" w:type="dxa"/>
        </w:trPr>
        <w:tc>
          <w:tcPr>
            <w:tcW w:w="3794" w:type="dxa"/>
            <w:shd w:val="clear" w:color="auto" w:fill="auto"/>
          </w:tcPr>
          <w:p w:rsidR="007F5F58" w:rsidRDefault="007F5F58" w:rsidP="007F5F58">
            <w:pPr>
              <w:numPr>
                <w:ilvl w:val="0"/>
                <w:numId w:val="2"/>
              </w:numPr>
              <w:tabs>
                <w:tab w:val="clear" w:pos="567"/>
                <w:tab w:val="left" w:pos="0"/>
              </w:tabs>
              <w:spacing w:line="276" w:lineRule="auto"/>
              <w:ind w:left="0"/>
              <w:contextualSpacing/>
              <w:jc w:val="both"/>
            </w:pPr>
            <w:r>
              <w:rPr>
                <w:i/>
              </w:rPr>
              <w:t>Какие предельно-допустимые уровни вибрации в жилых помещениях допускаются в дневное время?</w:t>
            </w:r>
          </w:p>
        </w:tc>
        <w:tc>
          <w:tcPr>
            <w:tcW w:w="6520" w:type="dxa"/>
            <w:shd w:val="clear" w:color="auto" w:fill="auto"/>
          </w:tcPr>
          <w:p w:rsidR="007F5F58" w:rsidRPr="007F5F58" w:rsidRDefault="007F5F58" w:rsidP="00F75E0E">
            <w:pPr>
              <w:suppressAutoHyphens w:val="0"/>
              <w:autoSpaceDE w:val="0"/>
              <w:spacing w:line="276" w:lineRule="auto"/>
              <w:ind w:firstLine="540"/>
              <w:jc w:val="both"/>
            </w:pPr>
            <w:r w:rsidRPr="007F5F58">
              <w:t>Согласно п. 6.2</w:t>
            </w:r>
            <w:r w:rsidRPr="007F5F58">
              <w:rPr>
                <w:iCs/>
                <w:lang w:eastAsia="ru-RU"/>
              </w:rPr>
              <w:t>.</w:t>
            </w:r>
            <w:r w:rsidRPr="007F5F58">
              <w:rPr>
                <w:lang w:eastAsia="ru-RU"/>
              </w:rPr>
              <w:t xml:space="preserve"> СанПиН 2.1.2.2645-10. «Санитарно-эпидемиологические требования к условиям проживания в жилых зданиях и помещениях» эквивалентные корректированные значения  виброускорения  в жилых помещениях в дневное время составляют 72+5дБ</w:t>
            </w:r>
          </w:p>
        </w:tc>
      </w:tr>
      <w:tr w:rsidR="007F5F58" w:rsidRPr="00362C81" w:rsidTr="004D23D6">
        <w:trPr>
          <w:gridBefore w:val="1"/>
          <w:gridAfter w:val="1"/>
          <w:wBefore w:w="20" w:type="dxa"/>
          <w:wAfter w:w="20" w:type="dxa"/>
        </w:trPr>
        <w:tc>
          <w:tcPr>
            <w:tcW w:w="3794" w:type="dxa"/>
            <w:shd w:val="clear" w:color="auto" w:fill="auto"/>
          </w:tcPr>
          <w:p w:rsidR="007F5F58" w:rsidRDefault="007F5F58" w:rsidP="007F5F58">
            <w:pPr>
              <w:numPr>
                <w:ilvl w:val="0"/>
                <w:numId w:val="2"/>
              </w:numPr>
              <w:tabs>
                <w:tab w:val="clear" w:pos="567"/>
                <w:tab w:val="left" w:pos="0"/>
              </w:tabs>
              <w:spacing w:line="276" w:lineRule="auto"/>
              <w:ind w:left="0"/>
              <w:contextualSpacing/>
              <w:jc w:val="both"/>
            </w:pPr>
            <w:r>
              <w:rPr>
                <w:i/>
              </w:rPr>
              <w:t>Какое расстояние должно быть от контейнеров для сбора бытовых отходов до жилых зданий</w:t>
            </w:r>
          </w:p>
        </w:tc>
        <w:tc>
          <w:tcPr>
            <w:tcW w:w="6520" w:type="dxa"/>
            <w:shd w:val="clear" w:color="auto" w:fill="auto"/>
          </w:tcPr>
          <w:p w:rsidR="007F5F58" w:rsidRPr="007F5F58" w:rsidRDefault="007F5F58" w:rsidP="00F75E0E">
            <w:pPr>
              <w:suppressAutoHyphens w:val="0"/>
              <w:autoSpaceDE w:val="0"/>
              <w:spacing w:line="276" w:lineRule="auto"/>
              <w:ind w:firstLine="540"/>
              <w:jc w:val="both"/>
            </w:pPr>
            <w:r w:rsidRPr="007F5F58">
              <w:t>Согласно п. 8.2.5</w:t>
            </w:r>
            <w:r w:rsidRPr="007F5F58">
              <w:rPr>
                <w:iCs/>
                <w:lang w:eastAsia="ru-RU"/>
              </w:rPr>
              <w:t>.</w:t>
            </w:r>
            <w:r w:rsidRPr="007F5F58">
              <w:rPr>
                <w:lang w:eastAsia="ru-RU"/>
              </w:rPr>
              <w:t xml:space="preserve"> СанПиН 2.1.2.2645-10. «Санитарно-эпидемиологические требования к условиям проживания в жилых зданиях и помещениях»</w:t>
            </w:r>
            <w:r w:rsidRPr="007F5F58">
              <w:t xml:space="preserve">Расстояние от контейнеров до жилых зданий, детских игровых площадок, мест отдыха и занятий спортом должно быть не менее 20 м, но не более 100 м. </w:t>
            </w:r>
          </w:p>
        </w:tc>
      </w:tr>
      <w:tr w:rsidR="007F5F58" w:rsidRPr="00C745D4" w:rsidTr="004D23D6">
        <w:trPr>
          <w:gridBefore w:val="1"/>
          <w:gridAfter w:val="1"/>
          <w:wBefore w:w="20" w:type="dxa"/>
          <w:wAfter w:w="20" w:type="dxa"/>
        </w:trPr>
        <w:tc>
          <w:tcPr>
            <w:tcW w:w="10314" w:type="dxa"/>
            <w:gridSpan w:val="2"/>
            <w:shd w:val="clear" w:color="auto" w:fill="auto"/>
          </w:tcPr>
          <w:p w:rsidR="007F5F58" w:rsidRPr="00D8552D" w:rsidRDefault="007F5F58" w:rsidP="003123AC">
            <w:pPr>
              <w:numPr>
                <w:ilvl w:val="0"/>
                <w:numId w:val="2"/>
              </w:numPr>
              <w:spacing w:line="276" w:lineRule="auto"/>
              <w:contextualSpacing/>
              <w:jc w:val="center"/>
              <w:rPr>
                <w:b/>
              </w:rPr>
            </w:pPr>
            <w:r w:rsidRPr="00D8552D">
              <w:rPr>
                <w:b/>
              </w:rPr>
              <w:t>ЭПИДЕМИОЛОГИЧЕСКИЙ НАДЗОР</w:t>
            </w:r>
          </w:p>
        </w:tc>
      </w:tr>
      <w:tr w:rsidR="007F5F58" w:rsidRPr="00D52F63" w:rsidTr="004D23D6">
        <w:trPr>
          <w:gridBefore w:val="1"/>
          <w:gridAfter w:val="1"/>
          <w:wBefore w:w="20" w:type="dxa"/>
          <w:wAfter w:w="20" w:type="dxa"/>
        </w:trPr>
        <w:tc>
          <w:tcPr>
            <w:tcW w:w="3794" w:type="dxa"/>
            <w:tcBorders>
              <w:top w:val="single" w:sz="4" w:space="0" w:color="auto"/>
              <w:left w:val="single" w:sz="4" w:space="0" w:color="auto"/>
              <w:bottom w:val="single" w:sz="4" w:space="0" w:color="auto"/>
              <w:right w:val="single" w:sz="4" w:space="0" w:color="auto"/>
            </w:tcBorders>
            <w:shd w:val="clear" w:color="auto" w:fill="auto"/>
          </w:tcPr>
          <w:p w:rsidR="007F5F58" w:rsidRDefault="007F5F58" w:rsidP="008D4A5A">
            <w:pPr>
              <w:numPr>
                <w:ilvl w:val="0"/>
                <w:numId w:val="11"/>
              </w:numPr>
              <w:tabs>
                <w:tab w:val="clear" w:pos="567"/>
                <w:tab w:val="num" w:pos="0"/>
              </w:tabs>
              <w:spacing w:line="276" w:lineRule="auto"/>
              <w:ind w:left="0"/>
              <w:jc w:val="both"/>
              <w:rPr>
                <w:i/>
              </w:rPr>
            </w:pPr>
            <w:r>
              <w:rPr>
                <w:i/>
              </w:rPr>
              <w:t>Какие требования к внутренней отделке мебели в комнате для временного хранения медицинских отходов в медицинской организации</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F5F58" w:rsidRDefault="007F5F58" w:rsidP="00D52F63">
            <w:pPr>
              <w:spacing w:after="1" w:line="276" w:lineRule="auto"/>
              <w:contextualSpacing/>
              <w:jc w:val="both"/>
            </w:pPr>
            <w:r>
              <w:t>В соответствии СанПиН 2.1.7.2790-10 "Санитарно-эпидемиологические требования к обращению с медицинскими отходами":</w:t>
            </w:r>
          </w:p>
          <w:p w:rsidR="007F5F58" w:rsidRDefault="007F5F58" w:rsidP="00D52F63">
            <w:pPr>
              <w:spacing w:after="1" w:line="276" w:lineRule="auto"/>
              <w:contextualSpacing/>
              <w:jc w:val="both"/>
            </w:pPr>
            <w:r>
              <w:t>Поверхность стен, пола и потолков должна быть гладкой, устойчивой к воздействию влаги, моющих и дезинфицирующих средств. Полы покрываются влагостойким материалом, не скользящим и устойчивым к механическому воздействию.</w:t>
            </w:r>
          </w:p>
          <w:p w:rsidR="007F5F58" w:rsidRDefault="007F5F58" w:rsidP="00D52F63">
            <w:pPr>
              <w:spacing w:after="1" w:line="276" w:lineRule="auto"/>
              <w:contextualSpacing/>
              <w:jc w:val="both"/>
            </w:pPr>
            <w:r>
              <w:t>Наружная и внутренняя поверхность мебели и оборудования должна быть гладкой, выполненной из материалов, устойчивых к воздействию влаги, моющих и дезинфицирующих средств.</w:t>
            </w:r>
          </w:p>
        </w:tc>
      </w:tr>
      <w:tr w:rsidR="007F5F58" w:rsidRPr="00D52F63" w:rsidTr="004D23D6">
        <w:trPr>
          <w:gridBefore w:val="1"/>
          <w:gridAfter w:val="1"/>
          <w:wBefore w:w="20" w:type="dxa"/>
          <w:wAfter w:w="20" w:type="dxa"/>
        </w:trPr>
        <w:tc>
          <w:tcPr>
            <w:tcW w:w="3794" w:type="dxa"/>
            <w:tcBorders>
              <w:top w:val="single" w:sz="4" w:space="0" w:color="auto"/>
              <w:left w:val="single" w:sz="4" w:space="0" w:color="auto"/>
              <w:bottom w:val="single" w:sz="4" w:space="0" w:color="auto"/>
              <w:right w:val="single" w:sz="4" w:space="0" w:color="auto"/>
            </w:tcBorders>
            <w:shd w:val="clear" w:color="auto" w:fill="auto"/>
          </w:tcPr>
          <w:p w:rsidR="007F5F58" w:rsidRDefault="007F5F58" w:rsidP="00D52F63">
            <w:pPr>
              <w:spacing w:line="276" w:lineRule="auto"/>
              <w:contextualSpacing/>
              <w:jc w:val="both"/>
              <w:rPr>
                <w:i/>
              </w:rPr>
            </w:pPr>
            <w:r>
              <w:rPr>
                <w:i/>
              </w:rPr>
              <w:t xml:space="preserve">Допускается ли смешение различных классов медицинских отходов в емкости для сбора медицинских отходов класса «б»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F5F58" w:rsidRDefault="007F5F58" w:rsidP="00D52F63">
            <w:pPr>
              <w:spacing w:after="1" w:line="276" w:lineRule="auto"/>
              <w:contextualSpacing/>
              <w:jc w:val="both"/>
            </w:pPr>
            <w:r>
              <w:t>В соответствии СанПиН 2.1.7.2790-10 "Санитарно-эпидемиологические требования к обращению с медицинскими отходами": Накопление и временное хранение необеззараженных отходов классов Б и В осуществляется раздельно от отходов других классов в специальных помещениях, исключающих доступ посторонних лиц.</w:t>
            </w:r>
          </w:p>
        </w:tc>
      </w:tr>
      <w:tr w:rsidR="007F5F58" w:rsidRPr="00D52F63" w:rsidTr="004D23D6">
        <w:trPr>
          <w:gridBefore w:val="1"/>
          <w:gridAfter w:val="1"/>
          <w:wBefore w:w="20" w:type="dxa"/>
          <w:wAfter w:w="20" w:type="dxa"/>
        </w:trPr>
        <w:tc>
          <w:tcPr>
            <w:tcW w:w="3794" w:type="dxa"/>
            <w:tcBorders>
              <w:top w:val="single" w:sz="4" w:space="0" w:color="auto"/>
              <w:left w:val="single" w:sz="4" w:space="0" w:color="auto"/>
              <w:bottom w:val="single" w:sz="4" w:space="0" w:color="auto"/>
              <w:right w:val="single" w:sz="4" w:space="0" w:color="auto"/>
            </w:tcBorders>
            <w:shd w:val="clear" w:color="auto" w:fill="auto"/>
          </w:tcPr>
          <w:p w:rsidR="007F5F58" w:rsidRDefault="007F5F58" w:rsidP="00D52F63">
            <w:pPr>
              <w:spacing w:line="276" w:lineRule="auto"/>
              <w:contextualSpacing/>
              <w:jc w:val="both"/>
              <w:rPr>
                <w:i/>
              </w:rPr>
            </w:pPr>
            <w:r>
              <w:rPr>
                <w:i/>
              </w:rPr>
              <w:t>В стоматологической организации необходимо ли  установка холодильного оборудования для хранения (накопления) медицинских отходов</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F5F58" w:rsidRDefault="007F5F58" w:rsidP="00D52F63">
            <w:pPr>
              <w:spacing w:after="1" w:line="276" w:lineRule="auto"/>
              <w:contextualSpacing/>
              <w:jc w:val="both"/>
            </w:pPr>
            <w:r>
              <w:t>В соответствии СанПиН 2.1.7.2790-10 "Санитарно-эпидемиологические требования к обращению с медицинскими отходами": В помещении предусматривается раковина для мытья рук.</w:t>
            </w:r>
          </w:p>
          <w:p w:rsidR="007F5F58" w:rsidRDefault="007F5F58" w:rsidP="00D52F63">
            <w:pPr>
              <w:spacing w:after="1" w:line="276" w:lineRule="auto"/>
              <w:contextualSpacing/>
              <w:jc w:val="both"/>
            </w:pPr>
            <w:r>
              <w:t>При хранении отходов классов Б и В более 24-х часов предусматривается холодильное оборудование.</w:t>
            </w:r>
          </w:p>
        </w:tc>
      </w:tr>
      <w:tr w:rsidR="007F5F58" w:rsidRPr="00D52F63" w:rsidTr="004D23D6">
        <w:trPr>
          <w:gridBefore w:val="1"/>
          <w:gridAfter w:val="1"/>
          <w:wBefore w:w="20" w:type="dxa"/>
          <w:wAfter w:w="20" w:type="dxa"/>
        </w:trPr>
        <w:tc>
          <w:tcPr>
            <w:tcW w:w="3794" w:type="dxa"/>
            <w:tcBorders>
              <w:top w:val="single" w:sz="4" w:space="0" w:color="auto"/>
              <w:left w:val="single" w:sz="4" w:space="0" w:color="auto"/>
              <w:bottom w:val="single" w:sz="4" w:space="0" w:color="auto"/>
              <w:right w:val="single" w:sz="4" w:space="0" w:color="auto"/>
            </w:tcBorders>
            <w:shd w:val="clear" w:color="auto" w:fill="auto"/>
          </w:tcPr>
          <w:p w:rsidR="007F5F58" w:rsidRDefault="007F5F58" w:rsidP="00D52F63">
            <w:pPr>
              <w:spacing w:line="276" w:lineRule="auto"/>
              <w:contextualSpacing/>
              <w:jc w:val="both"/>
              <w:rPr>
                <w:i/>
              </w:rPr>
            </w:pPr>
            <w:r>
              <w:rPr>
                <w:i/>
              </w:rPr>
              <w:lastRenderedPageBreak/>
              <w:t>Какие необходимо иметь документы для учета медицинских отходов в медицинской организации</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7F5F58" w:rsidRDefault="007F5F58" w:rsidP="00D52F63">
            <w:pPr>
              <w:spacing w:after="1" w:line="276" w:lineRule="auto"/>
              <w:contextualSpacing/>
              <w:jc w:val="both"/>
            </w:pPr>
            <w:r>
              <w:t>В соответствии СанПиН 2.1.7.2790-10 "Санитарно-эпидемиологические требования к обращению с медицинскими отходами": для учета медицинских отходов классов Б и В служат следующие документы:</w:t>
            </w:r>
          </w:p>
          <w:p w:rsidR="007F5F58" w:rsidRDefault="007F5F58" w:rsidP="00D52F63">
            <w:pPr>
              <w:spacing w:after="1" w:line="276" w:lineRule="auto"/>
              <w:contextualSpacing/>
              <w:jc w:val="both"/>
            </w:pPr>
            <w:r>
              <w:t>- технологический журнал учета отходов классов Б и В в структурном подразделении; в журнале указывается количество единиц упаковки каждого вида отходов;</w:t>
            </w:r>
          </w:p>
          <w:p w:rsidR="007F5F58" w:rsidRDefault="007F5F58" w:rsidP="00D52F63">
            <w:pPr>
              <w:spacing w:after="1" w:line="276" w:lineRule="auto"/>
              <w:contextualSpacing/>
              <w:jc w:val="both"/>
            </w:pPr>
            <w:r>
              <w:t>- технологический журнал учета медицинских отходов организации. В журнале указывается количество вывозимых единиц упаковки и/или вес отходов, а также сведения об их вывозе с указанием организации, производящей вывоз;</w:t>
            </w:r>
          </w:p>
          <w:p w:rsidR="007F5F58" w:rsidRDefault="007F5F58" w:rsidP="00D52F63">
            <w:pPr>
              <w:spacing w:after="1" w:line="276" w:lineRule="auto"/>
              <w:contextualSpacing/>
              <w:jc w:val="both"/>
            </w:pPr>
            <w:r>
              <w:t>- документы, подтверждающие вывоз и обезвреживание отходов, выданные специализированными организациями, осуществляющими транспортирование и обезвреживание отходов;</w:t>
            </w:r>
          </w:p>
        </w:tc>
      </w:tr>
    </w:tbl>
    <w:p w:rsidR="004C0694" w:rsidRDefault="004C0694" w:rsidP="003123AC">
      <w:pPr>
        <w:suppressAutoHyphens w:val="0"/>
        <w:spacing w:line="276" w:lineRule="auto"/>
        <w:contextualSpacing/>
        <w:jc w:val="center"/>
        <w:rPr>
          <w:b/>
          <w:lang w:eastAsia="ru-RU"/>
        </w:rPr>
      </w:pPr>
    </w:p>
    <w:p w:rsidR="004C0694" w:rsidRDefault="004C0694" w:rsidP="003123AC">
      <w:pPr>
        <w:suppressAutoHyphens w:val="0"/>
        <w:spacing w:line="276" w:lineRule="auto"/>
        <w:contextualSpacing/>
        <w:jc w:val="center"/>
        <w:rPr>
          <w:b/>
          <w:lang w:eastAsia="ru-RU"/>
        </w:rPr>
      </w:pPr>
    </w:p>
    <w:p w:rsidR="00510FEA" w:rsidRPr="004975CE" w:rsidRDefault="00510FEA" w:rsidP="003123AC">
      <w:pPr>
        <w:suppressAutoHyphens w:val="0"/>
        <w:spacing w:line="276" w:lineRule="auto"/>
        <w:contextualSpacing/>
        <w:jc w:val="center"/>
        <w:rPr>
          <w:b/>
          <w:lang w:eastAsia="ru-RU"/>
        </w:rPr>
      </w:pPr>
      <w:r w:rsidRPr="004975CE">
        <w:rPr>
          <w:b/>
          <w:lang w:eastAsia="ru-RU"/>
        </w:rPr>
        <w:t>ЗАКЛЮЧИТЕЛЬНЫЕ ПОЛОЖЕНИЯ</w:t>
      </w:r>
    </w:p>
    <w:p w:rsidR="00600061" w:rsidRPr="00107A33" w:rsidRDefault="00487C8B" w:rsidP="00BA622C">
      <w:pPr>
        <w:suppressAutoHyphens w:val="0"/>
        <w:spacing w:line="276" w:lineRule="auto"/>
        <w:ind w:firstLine="708"/>
        <w:contextualSpacing/>
        <w:jc w:val="both"/>
        <w:rPr>
          <w:rStyle w:val="blk"/>
        </w:rPr>
      </w:pPr>
      <w:r w:rsidRPr="00107A33">
        <w:rPr>
          <w:rStyle w:val="blk"/>
        </w:rPr>
        <w:t xml:space="preserve">В целях реализации </w:t>
      </w:r>
      <w:r w:rsidR="00600061" w:rsidRPr="00107A33">
        <w:t xml:space="preserve">положений ст. 8.2 Федерального закона от 26.12.2008 N 294-ФЗ направленных на профилактику нарушений обязательных требований, Управление </w:t>
      </w:r>
      <w:r w:rsidRPr="00107A33">
        <w:rPr>
          <w:rStyle w:val="blk"/>
        </w:rPr>
        <w:t>осуществля</w:t>
      </w:r>
      <w:r w:rsidR="00600061" w:rsidRPr="00107A33">
        <w:rPr>
          <w:rStyle w:val="blk"/>
        </w:rPr>
        <w:t>е</w:t>
      </w:r>
      <w:r w:rsidRPr="00107A33">
        <w:rPr>
          <w:rStyle w:val="blk"/>
        </w:rPr>
        <w:t xml:space="preserve">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разъяснительной работы в средствах массовой информации и иными способами. </w:t>
      </w:r>
    </w:p>
    <w:p w:rsidR="00E64C62" w:rsidRPr="00107A33" w:rsidRDefault="00E64C62" w:rsidP="00BA622C">
      <w:pPr>
        <w:spacing w:line="276" w:lineRule="auto"/>
        <w:ind w:firstLine="851"/>
        <w:contextualSpacing/>
        <w:jc w:val="both"/>
      </w:pPr>
      <w:r w:rsidRPr="00107A33">
        <w:rPr>
          <w:lang w:eastAsia="ru-RU"/>
        </w:rPr>
        <w:t>В</w:t>
      </w:r>
      <w:r w:rsidRPr="00107A33">
        <w:t xml:space="preserve"> соответствии с письмом Роспотребнадзора от 24.03.2015 № 01/3021-15-27 на сайте Управления создан раздел «Для предпринимателей», который предусматривает размещение актуальной информации о взаимодействии Управления Роспотребнадзора по </w:t>
      </w:r>
      <w:r w:rsidR="008C0395">
        <w:t>Чеченской Республике</w:t>
      </w:r>
      <w:r w:rsidR="00D02179">
        <w:t xml:space="preserve"> </w:t>
      </w:r>
      <w:r w:rsidRPr="00107A33">
        <w:t xml:space="preserve">с территориальными подразделениями общественных бизнес-организаций, а также информации об изменениях </w:t>
      </w:r>
      <w:r w:rsidR="00BA622C" w:rsidRPr="00107A33">
        <w:t>действующего</w:t>
      </w:r>
      <w:r w:rsidRPr="00107A33">
        <w:t xml:space="preserve"> законодательства, затрагивающих интересы предпринимателей, методических рекомендаций и т.д. За </w:t>
      </w:r>
      <w:r w:rsidR="00B72200">
        <w:t>1</w:t>
      </w:r>
      <w:r w:rsidR="008C0395">
        <w:t>-ый квартал</w:t>
      </w:r>
      <w:r w:rsidR="00B72200">
        <w:t xml:space="preserve"> 2018</w:t>
      </w:r>
      <w:r w:rsidRPr="00107A33">
        <w:t xml:space="preserve"> года на официальном сайте Управления в разделе «Для предпринимателей» размещено </w:t>
      </w:r>
      <w:r w:rsidR="008C0395">
        <w:t>2</w:t>
      </w:r>
      <w:r w:rsidR="00BA622C" w:rsidRPr="00107A33">
        <w:t>2 материала</w:t>
      </w:r>
      <w:r w:rsidRPr="00107A33">
        <w:t>.</w:t>
      </w:r>
    </w:p>
    <w:p w:rsidR="00BA622C" w:rsidRPr="00107A33" w:rsidRDefault="00BA622C" w:rsidP="00BA622C">
      <w:pPr>
        <w:suppressAutoHyphens w:val="0"/>
        <w:spacing w:line="276" w:lineRule="auto"/>
        <w:ind w:firstLine="709"/>
        <w:jc w:val="both"/>
        <w:rPr>
          <w:rFonts w:eastAsia="Calibri"/>
          <w:lang w:eastAsia="en-US"/>
        </w:rPr>
      </w:pPr>
      <w:r w:rsidRPr="00107A33">
        <w:rPr>
          <w:rFonts w:eastAsia="Calibri"/>
          <w:lang w:eastAsia="en-US"/>
        </w:rPr>
        <w:t>С целью информирования общества по вопросам защиты прав потребителей Управлением проведено заседание Экспертного совета, в котором приняли участие представители консультационного центра для потребителей, организованного на базе ФБУЗ «Центр гигиены и эпиде</w:t>
      </w:r>
      <w:r w:rsidR="008C0395">
        <w:rPr>
          <w:rFonts w:eastAsia="Calibri"/>
          <w:lang w:eastAsia="en-US"/>
        </w:rPr>
        <w:t>миологии в Чеченской Республике».</w:t>
      </w:r>
      <w:r w:rsidRPr="00107A33">
        <w:rPr>
          <w:rFonts w:eastAsia="Calibri"/>
          <w:lang w:eastAsia="en-US"/>
        </w:rPr>
        <w:t xml:space="preserve"> </w:t>
      </w:r>
    </w:p>
    <w:p w:rsidR="00D909E1" w:rsidRPr="00107A33" w:rsidRDefault="00C63B35" w:rsidP="00BA622C">
      <w:pPr>
        <w:spacing w:line="276" w:lineRule="auto"/>
        <w:ind w:firstLine="567"/>
        <w:contextualSpacing/>
        <w:jc w:val="both"/>
        <w:rPr>
          <w:lang w:eastAsia="ru-RU"/>
        </w:rPr>
      </w:pPr>
      <w:r w:rsidRPr="00107A33">
        <w:rPr>
          <w:lang w:eastAsia="ru-RU"/>
        </w:rPr>
        <w:t xml:space="preserve">Таким </w:t>
      </w:r>
      <w:r w:rsidR="00D909E1" w:rsidRPr="00107A33">
        <w:rPr>
          <w:lang w:eastAsia="ru-RU"/>
        </w:rPr>
        <w:t>образом,</w:t>
      </w:r>
      <w:r w:rsidRPr="00107A33">
        <w:rPr>
          <w:lang w:eastAsia="ru-RU"/>
        </w:rPr>
        <w:t xml:space="preserve"> Управление Роспотребнадзора по </w:t>
      </w:r>
      <w:r w:rsidR="00F56E41">
        <w:rPr>
          <w:lang w:eastAsia="ru-RU"/>
        </w:rPr>
        <w:t>Чеченской Республике</w:t>
      </w:r>
      <w:r w:rsidR="008C0395">
        <w:rPr>
          <w:lang w:eastAsia="ru-RU"/>
        </w:rPr>
        <w:t xml:space="preserve"> </w:t>
      </w:r>
      <w:r w:rsidRPr="00107A33">
        <w:rPr>
          <w:lang w:eastAsia="ru-RU"/>
        </w:rPr>
        <w:t xml:space="preserve">продолжает </w:t>
      </w:r>
      <w:r w:rsidR="00D909E1" w:rsidRPr="00107A33">
        <w:rPr>
          <w:lang w:eastAsia="ru-RU"/>
        </w:rPr>
        <w:t>работу,</w:t>
      </w:r>
      <w:r w:rsidRPr="00107A33">
        <w:rPr>
          <w:lang w:eastAsia="ru-RU"/>
        </w:rPr>
        <w:t xml:space="preserve"> направленную </w:t>
      </w:r>
      <w:r w:rsidR="00D909E1" w:rsidRPr="00107A33">
        <w:t>на профилактику нарушений обязательных требований</w:t>
      </w:r>
      <w:r w:rsidR="00D909E1" w:rsidRPr="00107A33">
        <w:rPr>
          <w:lang w:eastAsia="ru-RU"/>
        </w:rPr>
        <w:t xml:space="preserve"> в т.ч. реализуя поставленные цели и задачи по выработке оптимальных решений проблемных вопросов правоприменительной практики Управления и их реализации, снижению количества нарушений обязательных требований, повышению результативности и эффективности контрольно-надзорной деятельности и т.п.</w:t>
      </w:r>
    </w:p>
    <w:p w:rsidR="008C0395" w:rsidRDefault="00F56E41" w:rsidP="00F56E41">
      <w:pPr>
        <w:tabs>
          <w:tab w:val="left" w:pos="1670"/>
        </w:tabs>
        <w:suppressAutoHyphens w:val="0"/>
        <w:spacing w:line="360" w:lineRule="auto"/>
        <w:ind w:firstLine="709"/>
        <w:jc w:val="both"/>
        <w:rPr>
          <w:b/>
          <w:sz w:val="32"/>
          <w:szCs w:val="32"/>
          <w:lang w:eastAsia="ru-RU"/>
        </w:rPr>
      </w:pPr>
      <w:r w:rsidRPr="00F56E41">
        <w:rPr>
          <w:i/>
          <w:sz w:val="32"/>
          <w:szCs w:val="32"/>
          <w:lang w:eastAsia="ru-RU"/>
        </w:rPr>
        <w:t xml:space="preserve">         </w:t>
      </w:r>
      <w:r w:rsidRPr="00F56E41">
        <w:rPr>
          <w:b/>
          <w:sz w:val="32"/>
          <w:szCs w:val="32"/>
          <w:lang w:eastAsia="ru-RU"/>
        </w:rPr>
        <w:t xml:space="preserve">           </w:t>
      </w:r>
    </w:p>
    <w:p w:rsidR="008C0395" w:rsidRDefault="008C0395" w:rsidP="00F56E41">
      <w:pPr>
        <w:tabs>
          <w:tab w:val="left" w:pos="1670"/>
        </w:tabs>
        <w:suppressAutoHyphens w:val="0"/>
        <w:spacing w:line="360" w:lineRule="auto"/>
        <w:ind w:firstLine="709"/>
        <w:jc w:val="both"/>
        <w:rPr>
          <w:b/>
          <w:sz w:val="32"/>
          <w:szCs w:val="32"/>
          <w:lang w:eastAsia="ru-RU"/>
        </w:rPr>
      </w:pPr>
    </w:p>
    <w:p w:rsidR="008C0395" w:rsidRDefault="008C0395" w:rsidP="00F56E41">
      <w:pPr>
        <w:tabs>
          <w:tab w:val="left" w:pos="1670"/>
        </w:tabs>
        <w:suppressAutoHyphens w:val="0"/>
        <w:spacing w:line="360" w:lineRule="auto"/>
        <w:ind w:firstLine="709"/>
        <w:jc w:val="both"/>
        <w:rPr>
          <w:b/>
          <w:sz w:val="32"/>
          <w:szCs w:val="32"/>
          <w:lang w:eastAsia="ru-RU"/>
        </w:rPr>
      </w:pPr>
    </w:p>
    <w:p w:rsidR="008C0395" w:rsidRDefault="008C0395" w:rsidP="00F56E41">
      <w:pPr>
        <w:tabs>
          <w:tab w:val="left" w:pos="1670"/>
        </w:tabs>
        <w:suppressAutoHyphens w:val="0"/>
        <w:spacing w:line="360" w:lineRule="auto"/>
        <w:ind w:firstLine="709"/>
        <w:jc w:val="both"/>
        <w:rPr>
          <w:b/>
          <w:sz w:val="32"/>
          <w:szCs w:val="32"/>
          <w:lang w:eastAsia="ru-RU"/>
        </w:rPr>
      </w:pPr>
    </w:p>
    <w:p w:rsidR="008C0395" w:rsidRDefault="008C0395" w:rsidP="00F56E41">
      <w:pPr>
        <w:tabs>
          <w:tab w:val="left" w:pos="1670"/>
        </w:tabs>
        <w:suppressAutoHyphens w:val="0"/>
        <w:spacing w:line="360" w:lineRule="auto"/>
        <w:ind w:firstLine="709"/>
        <w:jc w:val="both"/>
        <w:rPr>
          <w:b/>
          <w:sz w:val="32"/>
          <w:szCs w:val="32"/>
          <w:lang w:eastAsia="ru-RU"/>
        </w:rPr>
      </w:pPr>
    </w:p>
    <w:sectPr w:rsidR="008C0395" w:rsidSect="008609CA">
      <w:footerReference w:type="default" r:id="rId45"/>
      <w:pgSz w:w="11906" w:h="16838"/>
      <w:pgMar w:top="851" w:right="851" w:bottom="851" w:left="1134" w:header="720" w:footer="709" w:gutter="0"/>
      <w:pgBorders w:display="firstPage" w:offsetFrom="page">
        <w:top w:val="basicWideInline" w:sz="6" w:space="24" w:color="943634"/>
        <w:left w:val="basicWideInline" w:sz="6" w:space="24" w:color="943634"/>
        <w:bottom w:val="basicWideInline" w:sz="6" w:space="24" w:color="943634"/>
        <w:right w:val="basicWideInline" w:sz="6" w:space="24" w:color="94363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C0F" w:rsidRDefault="009B4C0F">
      <w:r>
        <w:separator/>
      </w:r>
    </w:p>
  </w:endnote>
  <w:endnote w:type="continuationSeparator" w:id="0">
    <w:p w:rsidR="009B4C0F" w:rsidRDefault="009B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Arial Unicode MS'">
    <w:charset w:val="02"/>
    <w:family w:val="auto"/>
    <w:pitch w:val="default"/>
  </w:font>
  <w:font w:name="Arial Unicode MS">
    <w:panose1 w:val="020B0604020202020204"/>
    <w:charset w:val="00"/>
    <w:family w:val="roman"/>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F8F" w:rsidRDefault="009E1F8F">
    <w:pPr>
      <w:pStyle w:val="af0"/>
      <w:jc w:val="center"/>
    </w:pPr>
    <w:r>
      <w:fldChar w:fldCharType="begin"/>
    </w:r>
    <w:r>
      <w:instrText xml:space="preserve"> PAGE </w:instrText>
    </w:r>
    <w:r>
      <w:fldChar w:fldCharType="separate"/>
    </w:r>
    <w:r w:rsidR="00706DB7">
      <w:rPr>
        <w:noProof/>
      </w:rPr>
      <w:t>11</w:t>
    </w:r>
    <w:r>
      <w:fldChar w:fldCharType="end"/>
    </w:r>
  </w:p>
  <w:p w:rsidR="009E1F8F" w:rsidRDefault="009E1F8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C0F" w:rsidRDefault="009B4C0F">
      <w:r>
        <w:separator/>
      </w:r>
    </w:p>
  </w:footnote>
  <w:footnote w:type="continuationSeparator" w:id="0">
    <w:p w:rsidR="009B4C0F" w:rsidRDefault="009B4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567"/>
        </w:tabs>
        <w:ind w:left="567" w:firstLine="0"/>
      </w:pPr>
      <w:rPr>
        <w:sz w:val="28"/>
        <w:szCs w:val="28"/>
      </w:rPr>
    </w:lvl>
    <w:lvl w:ilvl="1">
      <w:start w:val="1"/>
      <w:numFmt w:val="none"/>
      <w:suff w:val="nothing"/>
      <w:lvlText w:val=""/>
      <w:lvlJc w:val="left"/>
      <w:pPr>
        <w:tabs>
          <w:tab w:val="num" w:pos="567"/>
        </w:tabs>
        <w:ind w:left="567" w:firstLine="0"/>
      </w:pPr>
    </w:lvl>
    <w:lvl w:ilvl="2">
      <w:start w:val="1"/>
      <w:numFmt w:val="none"/>
      <w:suff w:val="nothing"/>
      <w:lvlText w:val=""/>
      <w:lvlJc w:val="left"/>
      <w:pPr>
        <w:tabs>
          <w:tab w:val="num" w:pos="567"/>
        </w:tabs>
        <w:ind w:left="567" w:firstLine="0"/>
      </w:pPr>
    </w:lvl>
    <w:lvl w:ilvl="3">
      <w:start w:val="1"/>
      <w:numFmt w:val="none"/>
      <w:suff w:val="nothing"/>
      <w:lvlText w:val=""/>
      <w:lvlJc w:val="left"/>
      <w:pPr>
        <w:tabs>
          <w:tab w:val="num" w:pos="567"/>
        </w:tabs>
        <w:ind w:left="567" w:firstLine="0"/>
      </w:pPr>
    </w:lvl>
    <w:lvl w:ilvl="4">
      <w:start w:val="1"/>
      <w:numFmt w:val="none"/>
      <w:suff w:val="nothing"/>
      <w:lvlText w:val=""/>
      <w:lvlJc w:val="left"/>
      <w:pPr>
        <w:tabs>
          <w:tab w:val="num" w:pos="567"/>
        </w:tabs>
        <w:ind w:left="567" w:firstLine="0"/>
      </w:pPr>
    </w:lvl>
    <w:lvl w:ilvl="5">
      <w:start w:val="1"/>
      <w:numFmt w:val="none"/>
      <w:suff w:val="nothing"/>
      <w:lvlText w:val=""/>
      <w:lvlJc w:val="left"/>
      <w:pPr>
        <w:tabs>
          <w:tab w:val="num" w:pos="567"/>
        </w:tabs>
        <w:ind w:left="567" w:firstLine="0"/>
      </w:pPr>
    </w:lvl>
    <w:lvl w:ilvl="6">
      <w:start w:val="1"/>
      <w:numFmt w:val="none"/>
      <w:suff w:val="nothing"/>
      <w:lvlText w:val=""/>
      <w:lvlJc w:val="left"/>
      <w:pPr>
        <w:tabs>
          <w:tab w:val="num" w:pos="567"/>
        </w:tabs>
        <w:ind w:left="567" w:firstLine="0"/>
      </w:pPr>
    </w:lvl>
    <w:lvl w:ilvl="7">
      <w:start w:val="1"/>
      <w:numFmt w:val="none"/>
      <w:suff w:val="nothing"/>
      <w:lvlText w:val=""/>
      <w:lvlJc w:val="left"/>
      <w:pPr>
        <w:tabs>
          <w:tab w:val="num" w:pos="567"/>
        </w:tabs>
        <w:ind w:left="567" w:firstLine="0"/>
      </w:pPr>
    </w:lvl>
    <w:lvl w:ilvl="8">
      <w:start w:val="1"/>
      <w:numFmt w:val="none"/>
      <w:suff w:val="nothing"/>
      <w:lvlText w:val=""/>
      <w:lvlJc w:val="left"/>
      <w:pPr>
        <w:tabs>
          <w:tab w:val="num" w:pos="567"/>
        </w:tabs>
        <w:ind w:left="567" w:firstLine="0"/>
      </w:pPr>
    </w:lvl>
  </w:abstractNum>
  <w:abstractNum w:abstractNumId="2"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color w:val="000000"/>
        <w:sz w:val="28"/>
        <w:szCs w:val="28"/>
        <w:lang w:eastAsia="ru-RU"/>
      </w:rPr>
    </w:lvl>
  </w:abstractNum>
  <w:abstractNum w:abstractNumId="3" w15:restartNumberingAfterBreak="0">
    <w:nsid w:val="00000004"/>
    <w:multiLevelType w:val="multilevel"/>
    <w:tmpl w:val="00000004"/>
    <w:name w:val="WW8Num4"/>
    <w:lvl w:ilvl="0">
      <w:start w:val="1"/>
      <w:numFmt w:val="decimal"/>
      <w:lvlText w:val="%1."/>
      <w:lvlJc w:val="left"/>
      <w:pPr>
        <w:tabs>
          <w:tab w:val="num" w:pos="708"/>
        </w:tabs>
        <w:ind w:left="0" w:firstLine="0"/>
      </w:pPr>
      <w:rPr>
        <w:spacing w:val="3"/>
        <w:sz w:val="28"/>
        <w:szCs w:val="28"/>
      </w:rPr>
    </w:lvl>
    <w:lvl w:ilvl="1">
      <w:start w:val="1"/>
      <w:numFmt w:val="lowerLetter"/>
      <w:lvlText w:val="%2."/>
      <w:lvlJc w:val="left"/>
      <w:pPr>
        <w:tabs>
          <w:tab w:val="num" w:pos="0"/>
        </w:tabs>
        <w:ind w:left="0" w:firstLine="0"/>
      </w:pPr>
    </w:lvl>
    <w:lvl w:ilvl="2">
      <w:start w:val="1"/>
      <w:numFmt w:val="decimal"/>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7"/>
    <w:lvl w:ilvl="0">
      <w:start w:val="4"/>
      <w:numFmt w:val="decimal"/>
      <w:lvlText w:val="%1."/>
      <w:lvlJc w:val="left"/>
      <w:pPr>
        <w:tabs>
          <w:tab w:val="num" w:pos="720"/>
        </w:tabs>
        <w:ind w:left="720" w:hanging="360"/>
      </w:pPr>
      <w:rPr>
        <w:rFonts w:ascii="Times New Roman" w:hAnsi="Times New Roman" w:cs="Times New Roman"/>
        <w:b w:val="0"/>
        <w:i/>
        <w:i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6F2C7602"/>
    <w:name w:val="WW8Num18"/>
    <w:lvl w:ilvl="0">
      <w:start w:val="1"/>
      <w:numFmt w:val="decimal"/>
      <w:lvlText w:val="%1."/>
      <w:lvlJc w:val="left"/>
      <w:pPr>
        <w:tabs>
          <w:tab w:val="num" w:pos="0"/>
        </w:tabs>
        <w:ind w:left="720" w:hanging="360"/>
      </w:pPr>
      <w:rPr>
        <w:rFonts w:eastAsia="MS Mincho" w:hint="default"/>
        <w:b/>
        <w:bCs/>
        <w:sz w:val="28"/>
        <w:szCs w:val="28"/>
        <w:lang w:eastAsia="ru-RU"/>
      </w:rPr>
    </w:lvl>
  </w:abstractNum>
  <w:abstractNum w:abstractNumId="7" w15:restartNumberingAfterBreak="0">
    <w:nsid w:val="00B7258F"/>
    <w:multiLevelType w:val="hybridMultilevel"/>
    <w:tmpl w:val="3196D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2ED7F82"/>
    <w:multiLevelType w:val="multilevel"/>
    <w:tmpl w:val="EBD63592"/>
    <w:lvl w:ilvl="0">
      <w:start w:val="1"/>
      <w:numFmt w:val="decimal"/>
      <w:lvlText w:val="%1."/>
      <w:lvlJc w:val="left"/>
      <w:pPr>
        <w:ind w:left="927" w:hanging="360"/>
      </w:pPr>
      <w:rPr>
        <w:sz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03992DC5"/>
    <w:multiLevelType w:val="hybridMultilevel"/>
    <w:tmpl w:val="26DC1E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5A7DB1"/>
    <w:multiLevelType w:val="hybridMultilevel"/>
    <w:tmpl w:val="61883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5A6113"/>
    <w:multiLevelType w:val="hybridMultilevel"/>
    <w:tmpl w:val="9FBC8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8EC7A5B"/>
    <w:multiLevelType w:val="hybridMultilevel"/>
    <w:tmpl w:val="AC129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9AF3584"/>
    <w:multiLevelType w:val="hybridMultilevel"/>
    <w:tmpl w:val="790C6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024585F"/>
    <w:multiLevelType w:val="hybridMultilevel"/>
    <w:tmpl w:val="09626D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11355F65"/>
    <w:multiLevelType w:val="hybridMultilevel"/>
    <w:tmpl w:val="B2424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4B35B0D"/>
    <w:multiLevelType w:val="hybridMultilevel"/>
    <w:tmpl w:val="FD368B88"/>
    <w:lvl w:ilvl="0" w:tplc="46D6CD7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15:restartNumberingAfterBreak="0">
    <w:nsid w:val="15260B15"/>
    <w:multiLevelType w:val="hybridMultilevel"/>
    <w:tmpl w:val="C82CB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470B73"/>
    <w:multiLevelType w:val="hybridMultilevel"/>
    <w:tmpl w:val="913A07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2926B73"/>
    <w:multiLevelType w:val="multilevel"/>
    <w:tmpl w:val="8B22FE52"/>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0" w15:restartNumberingAfterBreak="0">
    <w:nsid w:val="23720B35"/>
    <w:multiLevelType w:val="hybridMultilevel"/>
    <w:tmpl w:val="40E64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4F50190"/>
    <w:multiLevelType w:val="hybridMultilevel"/>
    <w:tmpl w:val="3966544A"/>
    <w:lvl w:ilvl="0" w:tplc="34842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5450DDE"/>
    <w:multiLevelType w:val="hybridMultilevel"/>
    <w:tmpl w:val="40D45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76626E3"/>
    <w:multiLevelType w:val="hybridMultilevel"/>
    <w:tmpl w:val="FDDED47E"/>
    <w:lvl w:ilvl="0" w:tplc="34842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8B4B32"/>
    <w:multiLevelType w:val="hybridMultilevel"/>
    <w:tmpl w:val="50147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F202831"/>
    <w:multiLevelType w:val="hybridMultilevel"/>
    <w:tmpl w:val="E54E856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2A46CD"/>
    <w:multiLevelType w:val="hybridMultilevel"/>
    <w:tmpl w:val="DDF0F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1512C72"/>
    <w:multiLevelType w:val="hybridMultilevel"/>
    <w:tmpl w:val="96629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35F7A7F"/>
    <w:multiLevelType w:val="hybridMultilevel"/>
    <w:tmpl w:val="6F7688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36321BC"/>
    <w:multiLevelType w:val="hybridMultilevel"/>
    <w:tmpl w:val="9C16788E"/>
    <w:lvl w:ilvl="0" w:tplc="A4FC04AC">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361207B5"/>
    <w:multiLevelType w:val="hybridMultilevel"/>
    <w:tmpl w:val="B8C4E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6BE51AF"/>
    <w:multiLevelType w:val="hybridMultilevel"/>
    <w:tmpl w:val="F3ACBCC4"/>
    <w:lvl w:ilvl="0" w:tplc="62E43720">
      <w:start w:val="1"/>
      <w:numFmt w:val="bullet"/>
      <w:lvlText w:val="•"/>
      <w:lvlJc w:val="left"/>
      <w:pPr>
        <w:tabs>
          <w:tab w:val="num" w:pos="720"/>
        </w:tabs>
        <w:ind w:left="720" w:hanging="360"/>
      </w:pPr>
      <w:rPr>
        <w:rFonts w:ascii="Times New Roman" w:hAnsi="Times New Roman" w:hint="default"/>
      </w:rPr>
    </w:lvl>
    <w:lvl w:ilvl="1" w:tplc="307690D0" w:tentative="1">
      <w:start w:val="1"/>
      <w:numFmt w:val="bullet"/>
      <w:lvlText w:val="•"/>
      <w:lvlJc w:val="left"/>
      <w:pPr>
        <w:tabs>
          <w:tab w:val="num" w:pos="1440"/>
        </w:tabs>
        <w:ind w:left="1440" w:hanging="360"/>
      </w:pPr>
      <w:rPr>
        <w:rFonts w:ascii="Times New Roman" w:hAnsi="Times New Roman" w:hint="default"/>
      </w:rPr>
    </w:lvl>
    <w:lvl w:ilvl="2" w:tplc="FC80717E" w:tentative="1">
      <w:start w:val="1"/>
      <w:numFmt w:val="bullet"/>
      <w:lvlText w:val="•"/>
      <w:lvlJc w:val="left"/>
      <w:pPr>
        <w:tabs>
          <w:tab w:val="num" w:pos="2160"/>
        </w:tabs>
        <w:ind w:left="2160" w:hanging="360"/>
      </w:pPr>
      <w:rPr>
        <w:rFonts w:ascii="Times New Roman" w:hAnsi="Times New Roman" w:hint="default"/>
      </w:rPr>
    </w:lvl>
    <w:lvl w:ilvl="3" w:tplc="9098B46A" w:tentative="1">
      <w:start w:val="1"/>
      <w:numFmt w:val="bullet"/>
      <w:lvlText w:val="•"/>
      <w:lvlJc w:val="left"/>
      <w:pPr>
        <w:tabs>
          <w:tab w:val="num" w:pos="2880"/>
        </w:tabs>
        <w:ind w:left="2880" w:hanging="360"/>
      </w:pPr>
      <w:rPr>
        <w:rFonts w:ascii="Times New Roman" w:hAnsi="Times New Roman" w:hint="default"/>
      </w:rPr>
    </w:lvl>
    <w:lvl w:ilvl="4" w:tplc="CAE075A6" w:tentative="1">
      <w:start w:val="1"/>
      <w:numFmt w:val="bullet"/>
      <w:lvlText w:val="•"/>
      <w:lvlJc w:val="left"/>
      <w:pPr>
        <w:tabs>
          <w:tab w:val="num" w:pos="3600"/>
        </w:tabs>
        <w:ind w:left="3600" w:hanging="360"/>
      </w:pPr>
      <w:rPr>
        <w:rFonts w:ascii="Times New Roman" w:hAnsi="Times New Roman" w:hint="default"/>
      </w:rPr>
    </w:lvl>
    <w:lvl w:ilvl="5" w:tplc="0122F0E2" w:tentative="1">
      <w:start w:val="1"/>
      <w:numFmt w:val="bullet"/>
      <w:lvlText w:val="•"/>
      <w:lvlJc w:val="left"/>
      <w:pPr>
        <w:tabs>
          <w:tab w:val="num" w:pos="4320"/>
        </w:tabs>
        <w:ind w:left="4320" w:hanging="360"/>
      </w:pPr>
      <w:rPr>
        <w:rFonts w:ascii="Times New Roman" w:hAnsi="Times New Roman" w:hint="default"/>
      </w:rPr>
    </w:lvl>
    <w:lvl w:ilvl="6" w:tplc="B016C996" w:tentative="1">
      <w:start w:val="1"/>
      <w:numFmt w:val="bullet"/>
      <w:lvlText w:val="•"/>
      <w:lvlJc w:val="left"/>
      <w:pPr>
        <w:tabs>
          <w:tab w:val="num" w:pos="5040"/>
        </w:tabs>
        <w:ind w:left="5040" w:hanging="360"/>
      </w:pPr>
      <w:rPr>
        <w:rFonts w:ascii="Times New Roman" w:hAnsi="Times New Roman" w:hint="default"/>
      </w:rPr>
    </w:lvl>
    <w:lvl w:ilvl="7" w:tplc="228A50B0" w:tentative="1">
      <w:start w:val="1"/>
      <w:numFmt w:val="bullet"/>
      <w:lvlText w:val="•"/>
      <w:lvlJc w:val="left"/>
      <w:pPr>
        <w:tabs>
          <w:tab w:val="num" w:pos="5760"/>
        </w:tabs>
        <w:ind w:left="5760" w:hanging="360"/>
      </w:pPr>
      <w:rPr>
        <w:rFonts w:ascii="Times New Roman" w:hAnsi="Times New Roman" w:hint="default"/>
      </w:rPr>
    </w:lvl>
    <w:lvl w:ilvl="8" w:tplc="BE6E2C2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38A54173"/>
    <w:multiLevelType w:val="hybridMultilevel"/>
    <w:tmpl w:val="9CB08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513D0E"/>
    <w:multiLevelType w:val="hybridMultilevel"/>
    <w:tmpl w:val="0CC4F6A6"/>
    <w:lvl w:ilvl="0" w:tplc="04190001">
      <w:start w:val="1"/>
      <w:numFmt w:val="bullet"/>
      <w:lvlText w:val=""/>
      <w:lvlJc w:val="left"/>
      <w:pPr>
        <w:ind w:left="697" w:hanging="360"/>
      </w:pPr>
      <w:rPr>
        <w:rFonts w:ascii="Symbol" w:hAnsi="Symbol" w:hint="default"/>
      </w:rPr>
    </w:lvl>
    <w:lvl w:ilvl="1" w:tplc="04190003" w:tentative="1">
      <w:start w:val="1"/>
      <w:numFmt w:val="bullet"/>
      <w:lvlText w:val="o"/>
      <w:lvlJc w:val="left"/>
      <w:pPr>
        <w:ind w:left="1417" w:hanging="360"/>
      </w:pPr>
      <w:rPr>
        <w:rFonts w:ascii="Courier New" w:hAnsi="Courier New" w:cs="Courier New" w:hint="default"/>
      </w:rPr>
    </w:lvl>
    <w:lvl w:ilvl="2" w:tplc="04190005" w:tentative="1">
      <w:start w:val="1"/>
      <w:numFmt w:val="bullet"/>
      <w:lvlText w:val=""/>
      <w:lvlJc w:val="left"/>
      <w:pPr>
        <w:ind w:left="2137" w:hanging="360"/>
      </w:pPr>
      <w:rPr>
        <w:rFonts w:ascii="Wingdings" w:hAnsi="Wingdings" w:hint="default"/>
      </w:rPr>
    </w:lvl>
    <w:lvl w:ilvl="3" w:tplc="04190001" w:tentative="1">
      <w:start w:val="1"/>
      <w:numFmt w:val="bullet"/>
      <w:lvlText w:val=""/>
      <w:lvlJc w:val="left"/>
      <w:pPr>
        <w:ind w:left="2857" w:hanging="360"/>
      </w:pPr>
      <w:rPr>
        <w:rFonts w:ascii="Symbol" w:hAnsi="Symbol" w:hint="default"/>
      </w:rPr>
    </w:lvl>
    <w:lvl w:ilvl="4" w:tplc="04190003" w:tentative="1">
      <w:start w:val="1"/>
      <w:numFmt w:val="bullet"/>
      <w:lvlText w:val="o"/>
      <w:lvlJc w:val="left"/>
      <w:pPr>
        <w:ind w:left="3577" w:hanging="360"/>
      </w:pPr>
      <w:rPr>
        <w:rFonts w:ascii="Courier New" w:hAnsi="Courier New" w:cs="Courier New" w:hint="default"/>
      </w:rPr>
    </w:lvl>
    <w:lvl w:ilvl="5" w:tplc="04190005" w:tentative="1">
      <w:start w:val="1"/>
      <w:numFmt w:val="bullet"/>
      <w:lvlText w:val=""/>
      <w:lvlJc w:val="left"/>
      <w:pPr>
        <w:ind w:left="4297" w:hanging="360"/>
      </w:pPr>
      <w:rPr>
        <w:rFonts w:ascii="Wingdings" w:hAnsi="Wingdings" w:hint="default"/>
      </w:rPr>
    </w:lvl>
    <w:lvl w:ilvl="6" w:tplc="04190001" w:tentative="1">
      <w:start w:val="1"/>
      <w:numFmt w:val="bullet"/>
      <w:lvlText w:val=""/>
      <w:lvlJc w:val="left"/>
      <w:pPr>
        <w:ind w:left="5017" w:hanging="360"/>
      </w:pPr>
      <w:rPr>
        <w:rFonts w:ascii="Symbol" w:hAnsi="Symbol" w:hint="default"/>
      </w:rPr>
    </w:lvl>
    <w:lvl w:ilvl="7" w:tplc="04190003" w:tentative="1">
      <w:start w:val="1"/>
      <w:numFmt w:val="bullet"/>
      <w:lvlText w:val="o"/>
      <w:lvlJc w:val="left"/>
      <w:pPr>
        <w:ind w:left="5737" w:hanging="360"/>
      </w:pPr>
      <w:rPr>
        <w:rFonts w:ascii="Courier New" w:hAnsi="Courier New" w:cs="Courier New" w:hint="default"/>
      </w:rPr>
    </w:lvl>
    <w:lvl w:ilvl="8" w:tplc="04190005" w:tentative="1">
      <w:start w:val="1"/>
      <w:numFmt w:val="bullet"/>
      <w:lvlText w:val=""/>
      <w:lvlJc w:val="left"/>
      <w:pPr>
        <w:ind w:left="6457" w:hanging="360"/>
      </w:pPr>
      <w:rPr>
        <w:rFonts w:ascii="Wingdings" w:hAnsi="Wingdings" w:hint="default"/>
      </w:rPr>
    </w:lvl>
  </w:abstractNum>
  <w:abstractNum w:abstractNumId="34" w15:restartNumberingAfterBreak="0">
    <w:nsid w:val="440771C3"/>
    <w:multiLevelType w:val="multilevel"/>
    <w:tmpl w:val="C32E5A3C"/>
    <w:styleLink w:val="WW8Num29"/>
    <w:lvl w:ilvl="0">
      <w:start w:val="1"/>
      <w:numFmt w:val="decimal"/>
      <w:lvlText w:val="%1."/>
      <w:lvlJc w:val="left"/>
      <w:rPr>
        <w:spacing w:val="3"/>
        <w:sz w:val="28"/>
        <w:szCs w:val="28"/>
      </w:rPr>
    </w:lvl>
    <w:lvl w:ilvl="1">
      <w:start w:val="1"/>
      <w:numFmt w:val="lowerLetter"/>
      <w:lvlText w:val="%2."/>
      <w:lvlJc w:val="left"/>
    </w:lvl>
    <w:lvl w:ilvl="2">
      <w:start w:val="1"/>
      <w:numFmt w:val="decimal"/>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4BCB011C"/>
    <w:multiLevelType w:val="hybridMultilevel"/>
    <w:tmpl w:val="7F729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D753EF1"/>
    <w:multiLevelType w:val="hybridMultilevel"/>
    <w:tmpl w:val="C6F65910"/>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7" w15:restartNumberingAfterBreak="0">
    <w:nsid w:val="505F24B0"/>
    <w:multiLevelType w:val="multilevel"/>
    <w:tmpl w:val="6E0AEA06"/>
    <w:styleLink w:val="WW8Num8"/>
    <w:lvl w:ilvl="0">
      <w:start w:val="1"/>
      <w:numFmt w:val="decimal"/>
      <w:lvlText w:val="%1."/>
      <w:lvlJc w:val="left"/>
      <w:pPr>
        <w:ind w:left="0" w:firstLine="0"/>
      </w:pPr>
      <w:rPr>
        <w:b/>
        <w:sz w:val="22"/>
        <w:szCs w:val="22"/>
        <w:lang w:eastAsia="ru-RU"/>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8" w15:restartNumberingAfterBreak="0">
    <w:nsid w:val="50CA270A"/>
    <w:multiLevelType w:val="multilevel"/>
    <w:tmpl w:val="A49C7FA6"/>
    <w:styleLink w:val="WW8Num16"/>
    <w:lvl w:ilvl="0">
      <w:numFmt w:val="bullet"/>
      <w:lvlText w:val=""/>
      <w:lvlJc w:val="left"/>
      <w:pPr>
        <w:ind w:left="0" w:firstLine="0"/>
      </w:pPr>
      <w:rPr>
        <w:rFonts w:ascii="Symbol" w:hAnsi="Symbol" w:cs="Symbol"/>
        <w:sz w:val="28"/>
        <w:szCs w:val="28"/>
        <w:lang w:eastAsia="ru-RU"/>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sz w:val="28"/>
        <w:szCs w:val="28"/>
        <w:lang w:eastAsia="ru-RU"/>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sz w:val="28"/>
        <w:szCs w:val="28"/>
        <w:lang w:eastAsia="ru-RU"/>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39" w15:restartNumberingAfterBreak="0">
    <w:nsid w:val="51ED45E1"/>
    <w:multiLevelType w:val="multilevel"/>
    <w:tmpl w:val="3724D8CA"/>
    <w:styleLink w:val="WW8Num21"/>
    <w:lvl w:ilvl="0">
      <w:numFmt w:val="bullet"/>
      <w:lvlText w:val=""/>
      <w:lvlJc w:val="left"/>
      <w:pPr>
        <w:ind w:left="0" w:firstLine="0"/>
      </w:pPr>
      <w:rPr>
        <w:rFonts w:ascii="Symbol" w:hAnsi="Symbol" w:cs="OpenSymbol, 'Arial Unicode MS'"/>
        <w:color w:val="000000"/>
        <w:szCs w:val="28"/>
      </w:rPr>
    </w:lvl>
    <w:lvl w:ilvl="1">
      <w:numFmt w:val="bullet"/>
      <w:lvlText w:val="◦"/>
      <w:lvlJc w:val="left"/>
      <w:pPr>
        <w:ind w:left="0" w:firstLine="0"/>
      </w:pPr>
      <w:rPr>
        <w:rFonts w:ascii="OpenSymbol, 'Arial Unicode MS'" w:hAnsi="OpenSymbol, 'Arial Unicode MS'" w:cs="OpenSymbol, 'Arial Unicode MS'"/>
      </w:rPr>
    </w:lvl>
    <w:lvl w:ilvl="2">
      <w:numFmt w:val="bullet"/>
      <w:lvlText w:val="▪"/>
      <w:lvlJc w:val="left"/>
      <w:pPr>
        <w:ind w:left="0" w:firstLine="0"/>
      </w:pPr>
      <w:rPr>
        <w:rFonts w:ascii="OpenSymbol, 'Arial Unicode MS'" w:hAnsi="OpenSymbol, 'Arial Unicode MS'" w:cs="OpenSymbol, 'Arial Unicode MS'"/>
      </w:rPr>
    </w:lvl>
    <w:lvl w:ilvl="3">
      <w:numFmt w:val="bullet"/>
      <w:lvlText w:val=""/>
      <w:lvlJc w:val="left"/>
      <w:pPr>
        <w:ind w:left="0" w:firstLine="0"/>
      </w:pPr>
      <w:rPr>
        <w:rFonts w:ascii="Symbol" w:hAnsi="Symbol" w:cs="OpenSymbol, 'Arial Unicode MS'"/>
        <w:color w:val="000000"/>
        <w:szCs w:val="28"/>
      </w:rPr>
    </w:lvl>
    <w:lvl w:ilvl="4">
      <w:numFmt w:val="bullet"/>
      <w:lvlText w:val="◦"/>
      <w:lvlJc w:val="left"/>
      <w:pPr>
        <w:ind w:left="0" w:firstLine="0"/>
      </w:pPr>
      <w:rPr>
        <w:rFonts w:ascii="OpenSymbol, 'Arial Unicode MS'" w:hAnsi="OpenSymbol, 'Arial Unicode MS'" w:cs="OpenSymbol, 'Arial Unicode MS'"/>
      </w:rPr>
    </w:lvl>
    <w:lvl w:ilvl="5">
      <w:numFmt w:val="bullet"/>
      <w:lvlText w:val="▪"/>
      <w:lvlJc w:val="left"/>
      <w:pPr>
        <w:ind w:left="0" w:firstLine="0"/>
      </w:pPr>
      <w:rPr>
        <w:rFonts w:ascii="OpenSymbol, 'Arial Unicode MS'" w:hAnsi="OpenSymbol, 'Arial Unicode MS'" w:cs="OpenSymbol, 'Arial Unicode MS'"/>
      </w:rPr>
    </w:lvl>
    <w:lvl w:ilvl="6">
      <w:numFmt w:val="bullet"/>
      <w:lvlText w:val=""/>
      <w:lvlJc w:val="left"/>
      <w:pPr>
        <w:ind w:left="0" w:firstLine="0"/>
      </w:pPr>
      <w:rPr>
        <w:rFonts w:ascii="Symbol" w:hAnsi="Symbol" w:cs="OpenSymbol, 'Arial Unicode MS'"/>
        <w:color w:val="000000"/>
        <w:szCs w:val="28"/>
      </w:rPr>
    </w:lvl>
    <w:lvl w:ilvl="7">
      <w:numFmt w:val="bullet"/>
      <w:lvlText w:val="◦"/>
      <w:lvlJc w:val="left"/>
      <w:pPr>
        <w:ind w:left="0" w:firstLine="0"/>
      </w:pPr>
      <w:rPr>
        <w:rFonts w:ascii="OpenSymbol, 'Arial Unicode MS'" w:hAnsi="OpenSymbol, 'Arial Unicode MS'" w:cs="OpenSymbol, 'Arial Unicode MS'"/>
      </w:rPr>
    </w:lvl>
    <w:lvl w:ilvl="8">
      <w:numFmt w:val="bullet"/>
      <w:lvlText w:val="▪"/>
      <w:lvlJc w:val="left"/>
      <w:pPr>
        <w:ind w:left="0" w:firstLine="0"/>
      </w:pPr>
      <w:rPr>
        <w:rFonts w:ascii="OpenSymbol, 'Arial Unicode MS'" w:hAnsi="OpenSymbol, 'Arial Unicode MS'" w:cs="OpenSymbol, 'Arial Unicode MS'"/>
      </w:rPr>
    </w:lvl>
  </w:abstractNum>
  <w:abstractNum w:abstractNumId="40" w15:restartNumberingAfterBreak="0">
    <w:nsid w:val="537507BA"/>
    <w:multiLevelType w:val="hybridMultilevel"/>
    <w:tmpl w:val="11542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95F5112"/>
    <w:multiLevelType w:val="hybridMultilevel"/>
    <w:tmpl w:val="BC885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4C94E99"/>
    <w:multiLevelType w:val="hybridMultilevel"/>
    <w:tmpl w:val="F670B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53D1DB9"/>
    <w:multiLevelType w:val="hybridMultilevel"/>
    <w:tmpl w:val="F8823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83E5524"/>
    <w:multiLevelType w:val="hybridMultilevel"/>
    <w:tmpl w:val="96C47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96C2B83"/>
    <w:multiLevelType w:val="hybridMultilevel"/>
    <w:tmpl w:val="EDCEB3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AFF09C4"/>
    <w:multiLevelType w:val="hybridMultilevel"/>
    <w:tmpl w:val="B8506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BC77AF8"/>
    <w:multiLevelType w:val="hybridMultilevel"/>
    <w:tmpl w:val="B7FCC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0BD59E0"/>
    <w:multiLevelType w:val="hybridMultilevel"/>
    <w:tmpl w:val="6290856A"/>
    <w:lvl w:ilvl="0" w:tplc="04190001">
      <w:start w:val="1"/>
      <w:numFmt w:val="bullet"/>
      <w:lvlText w:val=""/>
      <w:lvlJc w:val="left"/>
      <w:pPr>
        <w:ind w:left="697" w:hanging="360"/>
      </w:pPr>
      <w:rPr>
        <w:rFonts w:ascii="Symbol" w:hAnsi="Symbol" w:hint="default"/>
      </w:rPr>
    </w:lvl>
    <w:lvl w:ilvl="1" w:tplc="04190003" w:tentative="1">
      <w:start w:val="1"/>
      <w:numFmt w:val="bullet"/>
      <w:lvlText w:val="o"/>
      <w:lvlJc w:val="left"/>
      <w:pPr>
        <w:ind w:left="1417" w:hanging="360"/>
      </w:pPr>
      <w:rPr>
        <w:rFonts w:ascii="Courier New" w:hAnsi="Courier New" w:cs="Courier New" w:hint="default"/>
      </w:rPr>
    </w:lvl>
    <w:lvl w:ilvl="2" w:tplc="04190005" w:tentative="1">
      <w:start w:val="1"/>
      <w:numFmt w:val="bullet"/>
      <w:lvlText w:val=""/>
      <w:lvlJc w:val="left"/>
      <w:pPr>
        <w:ind w:left="2137" w:hanging="360"/>
      </w:pPr>
      <w:rPr>
        <w:rFonts w:ascii="Wingdings" w:hAnsi="Wingdings" w:hint="default"/>
      </w:rPr>
    </w:lvl>
    <w:lvl w:ilvl="3" w:tplc="04190001" w:tentative="1">
      <w:start w:val="1"/>
      <w:numFmt w:val="bullet"/>
      <w:lvlText w:val=""/>
      <w:lvlJc w:val="left"/>
      <w:pPr>
        <w:ind w:left="2857" w:hanging="360"/>
      </w:pPr>
      <w:rPr>
        <w:rFonts w:ascii="Symbol" w:hAnsi="Symbol" w:hint="default"/>
      </w:rPr>
    </w:lvl>
    <w:lvl w:ilvl="4" w:tplc="04190003" w:tentative="1">
      <w:start w:val="1"/>
      <w:numFmt w:val="bullet"/>
      <w:lvlText w:val="o"/>
      <w:lvlJc w:val="left"/>
      <w:pPr>
        <w:ind w:left="3577" w:hanging="360"/>
      </w:pPr>
      <w:rPr>
        <w:rFonts w:ascii="Courier New" w:hAnsi="Courier New" w:cs="Courier New" w:hint="default"/>
      </w:rPr>
    </w:lvl>
    <w:lvl w:ilvl="5" w:tplc="04190005" w:tentative="1">
      <w:start w:val="1"/>
      <w:numFmt w:val="bullet"/>
      <w:lvlText w:val=""/>
      <w:lvlJc w:val="left"/>
      <w:pPr>
        <w:ind w:left="4297" w:hanging="360"/>
      </w:pPr>
      <w:rPr>
        <w:rFonts w:ascii="Wingdings" w:hAnsi="Wingdings" w:hint="default"/>
      </w:rPr>
    </w:lvl>
    <w:lvl w:ilvl="6" w:tplc="04190001" w:tentative="1">
      <w:start w:val="1"/>
      <w:numFmt w:val="bullet"/>
      <w:lvlText w:val=""/>
      <w:lvlJc w:val="left"/>
      <w:pPr>
        <w:ind w:left="5017" w:hanging="360"/>
      </w:pPr>
      <w:rPr>
        <w:rFonts w:ascii="Symbol" w:hAnsi="Symbol" w:hint="default"/>
      </w:rPr>
    </w:lvl>
    <w:lvl w:ilvl="7" w:tplc="04190003" w:tentative="1">
      <w:start w:val="1"/>
      <w:numFmt w:val="bullet"/>
      <w:lvlText w:val="o"/>
      <w:lvlJc w:val="left"/>
      <w:pPr>
        <w:ind w:left="5737" w:hanging="360"/>
      </w:pPr>
      <w:rPr>
        <w:rFonts w:ascii="Courier New" w:hAnsi="Courier New" w:cs="Courier New" w:hint="default"/>
      </w:rPr>
    </w:lvl>
    <w:lvl w:ilvl="8" w:tplc="04190005" w:tentative="1">
      <w:start w:val="1"/>
      <w:numFmt w:val="bullet"/>
      <w:lvlText w:val=""/>
      <w:lvlJc w:val="left"/>
      <w:pPr>
        <w:ind w:left="6457" w:hanging="360"/>
      </w:pPr>
      <w:rPr>
        <w:rFonts w:ascii="Wingdings" w:hAnsi="Wingdings" w:hint="default"/>
      </w:rPr>
    </w:lvl>
  </w:abstractNum>
  <w:abstractNum w:abstractNumId="49" w15:restartNumberingAfterBreak="0">
    <w:nsid w:val="76CE0A66"/>
    <w:multiLevelType w:val="hybridMultilevel"/>
    <w:tmpl w:val="73ACE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9C55720"/>
    <w:multiLevelType w:val="hybridMultilevel"/>
    <w:tmpl w:val="6ECC0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D1F60E1"/>
    <w:multiLevelType w:val="hybridMultilevel"/>
    <w:tmpl w:val="26A62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1"/>
  </w:num>
  <w:num w:numId="4">
    <w:abstractNumId w:val="11"/>
  </w:num>
  <w:num w:numId="5">
    <w:abstractNumId w:val="22"/>
  </w:num>
  <w:num w:numId="6">
    <w:abstractNumId w:val="42"/>
  </w:num>
  <w:num w:numId="7">
    <w:abstractNumId w:val="32"/>
  </w:num>
  <w:num w:numId="8">
    <w:abstractNumId w:val="2"/>
  </w:num>
  <w:num w:numId="9">
    <w:abstractNumId w:val="19"/>
  </w:num>
  <w:num w:numId="10">
    <w:abstractNumId w:val="34"/>
    <w:lvlOverride w:ilvl="0">
      <w:lvl w:ilvl="0">
        <w:start w:val="1"/>
        <w:numFmt w:val="decimal"/>
        <w:lvlText w:val="%1."/>
        <w:lvlJc w:val="left"/>
        <w:rPr>
          <w:b/>
          <w:spacing w:val="3"/>
          <w:sz w:val="28"/>
          <w:szCs w:val="28"/>
        </w:rPr>
      </w:lvl>
    </w:lvlOverride>
    <w:lvlOverride w:ilvl="2">
      <w:lvl w:ilvl="2">
        <w:start w:val="1"/>
        <w:numFmt w:val="decimal"/>
        <w:lvlText w:val="%3."/>
        <w:lvlJc w:val="right"/>
        <w:rPr>
          <w:b/>
          <w:sz w:val="28"/>
          <w:szCs w:val="28"/>
        </w:rPr>
      </w:lvl>
    </w:lvlOverride>
    <w:lvlOverride w:ilvl="3">
      <w:lvl w:ilvl="3">
        <w:start w:val="1"/>
        <w:numFmt w:val="decimal"/>
        <w:lvlText w:val="%4."/>
        <w:lvlJc w:val="left"/>
        <w:rPr>
          <w:b/>
        </w:rPr>
      </w:lvl>
    </w:lvlOverride>
    <w:lvlOverride w:ilvl="6">
      <w:lvl w:ilvl="6">
        <w:start w:val="1"/>
        <w:numFmt w:val="decimal"/>
        <w:lvlText w:val="%7."/>
        <w:lvlJc w:val="left"/>
        <w:rPr>
          <w:b/>
        </w:rPr>
      </w:lvl>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num>
  <w:num w:numId="13">
    <w:abstractNumId w:val="16"/>
  </w:num>
  <w:num w:numId="14">
    <w:abstractNumId w:val="18"/>
  </w:num>
  <w:num w:numId="15">
    <w:abstractNumId w:val="17"/>
  </w:num>
  <w:num w:numId="16">
    <w:abstractNumId w:val="27"/>
  </w:num>
  <w:num w:numId="17">
    <w:abstractNumId w:val="44"/>
  </w:num>
  <w:num w:numId="18">
    <w:abstractNumId w:val="41"/>
  </w:num>
  <w:num w:numId="19">
    <w:abstractNumId w:val="25"/>
  </w:num>
  <w:num w:numId="20">
    <w:abstractNumId w:val="46"/>
  </w:num>
  <w:num w:numId="21">
    <w:abstractNumId w:val="47"/>
  </w:num>
  <w:num w:numId="22">
    <w:abstractNumId w:val="14"/>
  </w:num>
  <w:num w:numId="23">
    <w:abstractNumId w:val="26"/>
  </w:num>
  <w:num w:numId="24">
    <w:abstractNumId w:val="35"/>
  </w:num>
  <w:num w:numId="25">
    <w:abstractNumId w:val="29"/>
  </w:num>
  <w:num w:numId="26">
    <w:abstractNumId w:val="49"/>
  </w:num>
  <w:num w:numId="27">
    <w:abstractNumId w:val="40"/>
  </w:num>
  <w:num w:numId="28">
    <w:abstractNumId w:val="20"/>
  </w:num>
  <w:num w:numId="29">
    <w:abstractNumId w:val="7"/>
  </w:num>
  <w:num w:numId="30">
    <w:abstractNumId w:val="13"/>
  </w:num>
  <w:num w:numId="31">
    <w:abstractNumId w:val="28"/>
    <w:lvlOverride w:ilvl="0"/>
    <w:lvlOverride w:ilvl="1"/>
    <w:lvlOverride w:ilvl="2"/>
    <w:lvlOverride w:ilvl="3"/>
    <w:lvlOverride w:ilvl="4"/>
    <w:lvlOverride w:ilvl="5"/>
    <w:lvlOverride w:ilvl="6"/>
    <w:lvlOverride w:ilvl="7"/>
    <w:lvlOverride w:ilvl="8"/>
  </w:num>
  <w:num w:numId="32">
    <w:abstractNumId w:val="12"/>
    <w:lvlOverride w:ilvl="0"/>
    <w:lvlOverride w:ilvl="1"/>
    <w:lvlOverride w:ilvl="2"/>
    <w:lvlOverride w:ilvl="3"/>
    <w:lvlOverride w:ilvl="4"/>
    <w:lvlOverride w:ilvl="5"/>
    <w:lvlOverride w:ilvl="6"/>
    <w:lvlOverride w:ilvl="7"/>
    <w:lvlOverride w:ilvl="8"/>
  </w:num>
  <w:num w:numId="33">
    <w:abstractNumId w:val="38"/>
  </w:num>
  <w:num w:numId="34">
    <w:abstractNumId w:val="37"/>
  </w:num>
  <w:num w:numId="35">
    <w:abstractNumId w:val="39"/>
  </w:num>
  <w:num w:numId="36">
    <w:abstractNumId w:val="30"/>
  </w:num>
  <w:num w:numId="37">
    <w:abstractNumId w:val="24"/>
  </w:num>
  <w:num w:numId="38">
    <w:abstractNumId w:val="43"/>
  </w:num>
  <w:num w:numId="39">
    <w:abstractNumId w:val="3"/>
  </w:num>
  <w:num w:numId="40">
    <w:abstractNumId w:val="15"/>
  </w:num>
  <w:num w:numId="41">
    <w:abstractNumId w:val="48"/>
  </w:num>
  <w:num w:numId="42">
    <w:abstractNumId w:val="33"/>
  </w:num>
  <w:num w:numId="43">
    <w:abstractNumId w:val="36"/>
  </w:num>
  <w:num w:numId="44">
    <w:abstractNumId w:val="45"/>
  </w:num>
  <w:num w:numId="45">
    <w:abstractNumId w:val="9"/>
  </w:num>
  <w:num w:numId="46">
    <w:abstractNumId w:val="8"/>
  </w:num>
  <w:num w:numId="47">
    <w:abstractNumId w:val="10"/>
  </w:num>
  <w:num w:numId="48">
    <w:abstractNumId w:val="31"/>
  </w:num>
  <w:num w:numId="49">
    <w:abstractNumId w:val="21"/>
  </w:num>
  <w:num w:numId="50">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3B"/>
    <w:rsid w:val="00001C8D"/>
    <w:rsid w:val="00002A30"/>
    <w:rsid w:val="00003763"/>
    <w:rsid w:val="000140FA"/>
    <w:rsid w:val="00016864"/>
    <w:rsid w:val="00022BBE"/>
    <w:rsid w:val="000239C0"/>
    <w:rsid w:val="0003123E"/>
    <w:rsid w:val="00034955"/>
    <w:rsid w:val="00044D25"/>
    <w:rsid w:val="000469B3"/>
    <w:rsid w:val="00050E94"/>
    <w:rsid w:val="00053047"/>
    <w:rsid w:val="000537FD"/>
    <w:rsid w:val="00053D89"/>
    <w:rsid w:val="0005758D"/>
    <w:rsid w:val="0006414E"/>
    <w:rsid w:val="00064C4E"/>
    <w:rsid w:val="00070639"/>
    <w:rsid w:val="00071302"/>
    <w:rsid w:val="00077ED9"/>
    <w:rsid w:val="000864D9"/>
    <w:rsid w:val="00086E9C"/>
    <w:rsid w:val="00090071"/>
    <w:rsid w:val="00091F36"/>
    <w:rsid w:val="00091F83"/>
    <w:rsid w:val="0009285F"/>
    <w:rsid w:val="00094FFA"/>
    <w:rsid w:val="0009519B"/>
    <w:rsid w:val="000A3397"/>
    <w:rsid w:val="000A3FCB"/>
    <w:rsid w:val="000A5F64"/>
    <w:rsid w:val="000A6942"/>
    <w:rsid w:val="000B04EF"/>
    <w:rsid w:val="000D22B7"/>
    <w:rsid w:val="000D2C38"/>
    <w:rsid w:val="000D6A64"/>
    <w:rsid w:val="000E4ED8"/>
    <w:rsid w:val="000F00BD"/>
    <w:rsid w:val="000F1929"/>
    <w:rsid w:val="000F2125"/>
    <w:rsid w:val="000F22E6"/>
    <w:rsid w:val="000F786E"/>
    <w:rsid w:val="000F7F2C"/>
    <w:rsid w:val="00101796"/>
    <w:rsid w:val="00101C21"/>
    <w:rsid w:val="00103B28"/>
    <w:rsid w:val="001073D1"/>
    <w:rsid w:val="00107A33"/>
    <w:rsid w:val="001139DC"/>
    <w:rsid w:val="001152C5"/>
    <w:rsid w:val="00124887"/>
    <w:rsid w:val="00131AFD"/>
    <w:rsid w:val="00134501"/>
    <w:rsid w:val="001431E2"/>
    <w:rsid w:val="0014562F"/>
    <w:rsid w:val="0014750A"/>
    <w:rsid w:val="001537F6"/>
    <w:rsid w:val="00156048"/>
    <w:rsid w:val="0016015E"/>
    <w:rsid w:val="00161B4D"/>
    <w:rsid w:val="00161BCF"/>
    <w:rsid w:val="001638B6"/>
    <w:rsid w:val="00166340"/>
    <w:rsid w:val="001674D3"/>
    <w:rsid w:val="00176115"/>
    <w:rsid w:val="001804D6"/>
    <w:rsid w:val="00183A44"/>
    <w:rsid w:val="00185791"/>
    <w:rsid w:val="001868DB"/>
    <w:rsid w:val="001868E0"/>
    <w:rsid w:val="00186AA2"/>
    <w:rsid w:val="00197F3F"/>
    <w:rsid w:val="001A323A"/>
    <w:rsid w:val="001A4515"/>
    <w:rsid w:val="001A6EC8"/>
    <w:rsid w:val="001B1F4B"/>
    <w:rsid w:val="001C0499"/>
    <w:rsid w:val="001C536D"/>
    <w:rsid w:val="001C5E15"/>
    <w:rsid w:val="001D2D1E"/>
    <w:rsid w:val="001D39EF"/>
    <w:rsid w:val="001D3A94"/>
    <w:rsid w:val="001D4FA9"/>
    <w:rsid w:val="001D6810"/>
    <w:rsid w:val="001E230E"/>
    <w:rsid w:val="001E33E1"/>
    <w:rsid w:val="001E6B89"/>
    <w:rsid w:val="001F593D"/>
    <w:rsid w:val="00200DDC"/>
    <w:rsid w:val="002033FF"/>
    <w:rsid w:val="0021004E"/>
    <w:rsid w:val="00211862"/>
    <w:rsid w:val="00217F04"/>
    <w:rsid w:val="00220BB2"/>
    <w:rsid w:val="0022113C"/>
    <w:rsid w:val="00224470"/>
    <w:rsid w:val="00227578"/>
    <w:rsid w:val="002279A4"/>
    <w:rsid w:val="00230287"/>
    <w:rsid w:val="002373B3"/>
    <w:rsid w:val="00237B6F"/>
    <w:rsid w:val="00247772"/>
    <w:rsid w:val="002510EB"/>
    <w:rsid w:val="0025359D"/>
    <w:rsid w:val="002548A5"/>
    <w:rsid w:val="00266B4B"/>
    <w:rsid w:val="0026795C"/>
    <w:rsid w:val="0027259E"/>
    <w:rsid w:val="00276F46"/>
    <w:rsid w:val="002800C2"/>
    <w:rsid w:val="00281517"/>
    <w:rsid w:val="002816F6"/>
    <w:rsid w:val="00282007"/>
    <w:rsid w:val="002841A8"/>
    <w:rsid w:val="002922B5"/>
    <w:rsid w:val="00293A13"/>
    <w:rsid w:val="00295323"/>
    <w:rsid w:val="002A2B3C"/>
    <w:rsid w:val="002A4BDF"/>
    <w:rsid w:val="002A6271"/>
    <w:rsid w:val="002C3E14"/>
    <w:rsid w:val="002C613D"/>
    <w:rsid w:val="002C6388"/>
    <w:rsid w:val="002C73EF"/>
    <w:rsid w:val="002E0AA9"/>
    <w:rsid w:val="002E4E79"/>
    <w:rsid w:val="002E7CBE"/>
    <w:rsid w:val="002F3A84"/>
    <w:rsid w:val="00300E80"/>
    <w:rsid w:val="00301D7F"/>
    <w:rsid w:val="00302552"/>
    <w:rsid w:val="003034BB"/>
    <w:rsid w:val="00303F78"/>
    <w:rsid w:val="003123AC"/>
    <w:rsid w:val="00312C80"/>
    <w:rsid w:val="0032496B"/>
    <w:rsid w:val="00324A83"/>
    <w:rsid w:val="003311D3"/>
    <w:rsid w:val="00333525"/>
    <w:rsid w:val="00350CAF"/>
    <w:rsid w:val="003514D7"/>
    <w:rsid w:val="0035217F"/>
    <w:rsid w:val="0035276A"/>
    <w:rsid w:val="00357691"/>
    <w:rsid w:val="00361343"/>
    <w:rsid w:val="00363A51"/>
    <w:rsid w:val="00371DD0"/>
    <w:rsid w:val="00372301"/>
    <w:rsid w:val="00372602"/>
    <w:rsid w:val="00373E98"/>
    <w:rsid w:val="00374C69"/>
    <w:rsid w:val="00376E76"/>
    <w:rsid w:val="00382C84"/>
    <w:rsid w:val="00382DD9"/>
    <w:rsid w:val="00384995"/>
    <w:rsid w:val="00384ED8"/>
    <w:rsid w:val="00393730"/>
    <w:rsid w:val="003968C1"/>
    <w:rsid w:val="003A3B98"/>
    <w:rsid w:val="003A44D6"/>
    <w:rsid w:val="003A4E20"/>
    <w:rsid w:val="003B104E"/>
    <w:rsid w:val="003B17DA"/>
    <w:rsid w:val="003B1C36"/>
    <w:rsid w:val="003B2461"/>
    <w:rsid w:val="003C3597"/>
    <w:rsid w:val="003D1ABB"/>
    <w:rsid w:val="003D1E68"/>
    <w:rsid w:val="003D4C9A"/>
    <w:rsid w:val="003D707D"/>
    <w:rsid w:val="003E4C34"/>
    <w:rsid w:val="003E6791"/>
    <w:rsid w:val="003F009F"/>
    <w:rsid w:val="003F370D"/>
    <w:rsid w:val="003F74A5"/>
    <w:rsid w:val="00412648"/>
    <w:rsid w:val="004160E8"/>
    <w:rsid w:val="00423362"/>
    <w:rsid w:val="00424ED3"/>
    <w:rsid w:val="00430667"/>
    <w:rsid w:val="00433AE5"/>
    <w:rsid w:val="00435200"/>
    <w:rsid w:val="00436E7E"/>
    <w:rsid w:val="00447A66"/>
    <w:rsid w:val="004535B1"/>
    <w:rsid w:val="00455A86"/>
    <w:rsid w:val="00457BB9"/>
    <w:rsid w:val="0046079C"/>
    <w:rsid w:val="00462181"/>
    <w:rsid w:val="00462A7F"/>
    <w:rsid w:val="00463667"/>
    <w:rsid w:val="00463804"/>
    <w:rsid w:val="004667FC"/>
    <w:rsid w:val="004706BA"/>
    <w:rsid w:val="004768AE"/>
    <w:rsid w:val="00481873"/>
    <w:rsid w:val="00482210"/>
    <w:rsid w:val="0048647A"/>
    <w:rsid w:val="00486758"/>
    <w:rsid w:val="00487C8B"/>
    <w:rsid w:val="004975CE"/>
    <w:rsid w:val="004B3340"/>
    <w:rsid w:val="004B6D4F"/>
    <w:rsid w:val="004C0694"/>
    <w:rsid w:val="004C797F"/>
    <w:rsid w:val="004D23D6"/>
    <w:rsid w:val="004E2028"/>
    <w:rsid w:val="004F1336"/>
    <w:rsid w:val="004F1D6B"/>
    <w:rsid w:val="004F7BAE"/>
    <w:rsid w:val="005027D9"/>
    <w:rsid w:val="005032FB"/>
    <w:rsid w:val="005034BD"/>
    <w:rsid w:val="00506A94"/>
    <w:rsid w:val="00510FEA"/>
    <w:rsid w:val="00511906"/>
    <w:rsid w:val="0051516E"/>
    <w:rsid w:val="00520914"/>
    <w:rsid w:val="00536B75"/>
    <w:rsid w:val="0054005F"/>
    <w:rsid w:val="005476CD"/>
    <w:rsid w:val="00554FBE"/>
    <w:rsid w:val="00561B3C"/>
    <w:rsid w:val="00563CA6"/>
    <w:rsid w:val="005744A9"/>
    <w:rsid w:val="005817DA"/>
    <w:rsid w:val="00592D50"/>
    <w:rsid w:val="005947B6"/>
    <w:rsid w:val="005A2300"/>
    <w:rsid w:val="005A2B17"/>
    <w:rsid w:val="005A5A91"/>
    <w:rsid w:val="005A678B"/>
    <w:rsid w:val="005B50B8"/>
    <w:rsid w:val="005B6189"/>
    <w:rsid w:val="005D193F"/>
    <w:rsid w:val="005D73BD"/>
    <w:rsid w:val="005E2F07"/>
    <w:rsid w:val="00600061"/>
    <w:rsid w:val="00602FB0"/>
    <w:rsid w:val="00602FD0"/>
    <w:rsid w:val="00604D64"/>
    <w:rsid w:val="0062374E"/>
    <w:rsid w:val="00626D30"/>
    <w:rsid w:val="00627141"/>
    <w:rsid w:val="0063729C"/>
    <w:rsid w:val="006415D0"/>
    <w:rsid w:val="006426A6"/>
    <w:rsid w:val="006437C1"/>
    <w:rsid w:val="00644C15"/>
    <w:rsid w:val="00650026"/>
    <w:rsid w:val="00653B07"/>
    <w:rsid w:val="00657F85"/>
    <w:rsid w:val="006657F0"/>
    <w:rsid w:val="00666665"/>
    <w:rsid w:val="00667EE4"/>
    <w:rsid w:val="006820FE"/>
    <w:rsid w:val="00684549"/>
    <w:rsid w:val="006937F3"/>
    <w:rsid w:val="0069415E"/>
    <w:rsid w:val="006B036A"/>
    <w:rsid w:val="006B0FC9"/>
    <w:rsid w:val="006B3FA4"/>
    <w:rsid w:val="006B6612"/>
    <w:rsid w:val="006B7DBF"/>
    <w:rsid w:val="006B7F1D"/>
    <w:rsid w:val="006C4DF8"/>
    <w:rsid w:val="006C68BF"/>
    <w:rsid w:val="006E799D"/>
    <w:rsid w:val="006E7BBE"/>
    <w:rsid w:val="006F0C18"/>
    <w:rsid w:val="006F548C"/>
    <w:rsid w:val="006F5BAC"/>
    <w:rsid w:val="00700620"/>
    <w:rsid w:val="0070110B"/>
    <w:rsid w:val="007061A0"/>
    <w:rsid w:val="00706775"/>
    <w:rsid w:val="00706A6F"/>
    <w:rsid w:val="00706DB7"/>
    <w:rsid w:val="00711092"/>
    <w:rsid w:val="007132A2"/>
    <w:rsid w:val="007139BC"/>
    <w:rsid w:val="00716789"/>
    <w:rsid w:val="00720882"/>
    <w:rsid w:val="007216B3"/>
    <w:rsid w:val="00732417"/>
    <w:rsid w:val="00734499"/>
    <w:rsid w:val="00736113"/>
    <w:rsid w:val="00740B1A"/>
    <w:rsid w:val="007415A9"/>
    <w:rsid w:val="00747A7A"/>
    <w:rsid w:val="00750539"/>
    <w:rsid w:val="00753750"/>
    <w:rsid w:val="00756490"/>
    <w:rsid w:val="007616CF"/>
    <w:rsid w:val="00767949"/>
    <w:rsid w:val="00782305"/>
    <w:rsid w:val="00782C10"/>
    <w:rsid w:val="00786175"/>
    <w:rsid w:val="007865A3"/>
    <w:rsid w:val="0078661D"/>
    <w:rsid w:val="00793912"/>
    <w:rsid w:val="00795056"/>
    <w:rsid w:val="00796033"/>
    <w:rsid w:val="007963C7"/>
    <w:rsid w:val="007A37E4"/>
    <w:rsid w:val="007B66F1"/>
    <w:rsid w:val="007C1D23"/>
    <w:rsid w:val="007D3CEB"/>
    <w:rsid w:val="007D49D3"/>
    <w:rsid w:val="007D6147"/>
    <w:rsid w:val="007E2189"/>
    <w:rsid w:val="007E5F5C"/>
    <w:rsid w:val="007F2548"/>
    <w:rsid w:val="007F4952"/>
    <w:rsid w:val="007F5F58"/>
    <w:rsid w:val="007F7EA8"/>
    <w:rsid w:val="00803808"/>
    <w:rsid w:val="00823173"/>
    <w:rsid w:val="0082437D"/>
    <w:rsid w:val="008259F7"/>
    <w:rsid w:val="00831340"/>
    <w:rsid w:val="00834C30"/>
    <w:rsid w:val="00837F61"/>
    <w:rsid w:val="00842032"/>
    <w:rsid w:val="00843774"/>
    <w:rsid w:val="0084786E"/>
    <w:rsid w:val="00851139"/>
    <w:rsid w:val="00851945"/>
    <w:rsid w:val="00854030"/>
    <w:rsid w:val="00855DBF"/>
    <w:rsid w:val="00857527"/>
    <w:rsid w:val="008609CA"/>
    <w:rsid w:val="00860A94"/>
    <w:rsid w:val="00862DD5"/>
    <w:rsid w:val="0086319D"/>
    <w:rsid w:val="00870C6C"/>
    <w:rsid w:val="0087448C"/>
    <w:rsid w:val="00880901"/>
    <w:rsid w:val="00883932"/>
    <w:rsid w:val="00887028"/>
    <w:rsid w:val="00887541"/>
    <w:rsid w:val="008A273F"/>
    <w:rsid w:val="008A5648"/>
    <w:rsid w:val="008A5914"/>
    <w:rsid w:val="008B5FAF"/>
    <w:rsid w:val="008C0395"/>
    <w:rsid w:val="008C1C65"/>
    <w:rsid w:val="008C3B2E"/>
    <w:rsid w:val="008C6E58"/>
    <w:rsid w:val="008D0D96"/>
    <w:rsid w:val="008D4A5A"/>
    <w:rsid w:val="008D70E3"/>
    <w:rsid w:val="008E35DE"/>
    <w:rsid w:val="008F141C"/>
    <w:rsid w:val="008F154A"/>
    <w:rsid w:val="00910BB4"/>
    <w:rsid w:val="00916137"/>
    <w:rsid w:val="0091780C"/>
    <w:rsid w:val="00921588"/>
    <w:rsid w:val="0092504C"/>
    <w:rsid w:val="009252CB"/>
    <w:rsid w:val="00930DE6"/>
    <w:rsid w:val="00932830"/>
    <w:rsid w:val="00944433"/>
    <w:rsid w:val="009461A4"/>
    <w:rsid w:val="00956DB3"/>
    <w:rsid w:val="00957F98"/>
    <w:rsid w:val="00962256"/>
    <w:rsid w:val="009731D9"/>
    <w:rsid w:val="00975E35"/>
    <w:rsid w:val="00980843"/>
    <w:rsid w:val="00981DC1"/>
    <w:rsid w:val="00982167"/>
    <w:rsid w:val="009854D5"/>
    <w:rsid w:val="00991A60"/>
    <w:rsid w:val="0099331E"/>
    <w:rsid w:val="00993EA9"/>
    <w:rsid w:val="00995CB8"/>
    <w:rsid w:val="009A132D"/>
    <w:rsid w:val="009A1A1D"/>
    <w:rsid w:val="009A68B9"/>
    <w:rsid w:val="009B03C4"/>
    <w:rsid w:val="009B0BAF"/>
    <w:rsid w:val="009B2CBE"/>
    <w:rsid w:val="009B4C0F"/>
    <w:rsid w:val="009B53B1"/>
    <w:rsid w:val="009B731A"/>
    <w:rsid w:val="009C7D13"/>
    <w:rsid w:val="009C7F9C"/>
    <w:rsid w:val="009D17AA"/>
    <w:rsid w:val="009D7258"/>
    <w:rsid w:val="009E1BB5"/>
    <w:rsid w:val="009E1F8F"/>
    <w:rsid w:val="009F460B"/>
    <w:rsid w:val="009F7BD7"/>
    <w:rsid w:val="00A00BB0"/>
    <w:rsid w:val="00A02657"/>
    <w:rsid w:val="00A066D2"/>
    <w:rsid w:val="00A10D36"/>
    <w:rsid w:val="00A14D1B"/>
    <w:rsid w:val="00A3147F"/>
    <w:rsid w:val="00A34C2E"/>
    <w:rsid w:val="00A36547"/>
    <w:rsid w:val="00A36703"/>
    <w:rsid w:val="00A40434"/>
    <w:rsid w:val="00A41E11"/>
    <w:rsid w:val="00A424E2"/>
    <w:rsid w:val="00A42CE0"/>
    <w:rsid w:val="00A4718A"/>
    <w:rsid w:val="00A51CA7"/>
    <w:rsid w:val="00A53D58"/>
    <w:rsid w:val="00A56995"/>
    <w:rsid w:val="00A63CE9"/>
    <w:rsid w:val="00A6512F"/>
    <w:rsid w:val="00A65B9A"/>
    <w:rsid w:val="00A73A07"/>
    <w:rsid w:val="00A76D5E"/>
    <w:rsid w:val="00A81E07"/>
    <w:rsid w:val="00A8462A"/>
    <w:rsid w:val="00A854B7"/>
    <w:rsid w:val="00A87B69"/>
    <w:rsid w:val="00A923BA"/>
    <w:rsid w:val="00A94F1F"/>
    <w:rsid w:val="00A957B3"/>
    <w:rsid w:val="00AB1CA9"/>
    <w:rsid w:val="00AB55F7"/>
    <w:rsid w:val="00AB71F3"/>
    <w:rsid w:val="00AB7995"/>
    <w:rsid w:val="00AC2ADA"/>
    <w:rsid w:val="00AD7970"/>
    <w:rsid w:val="00AE58C4"/>
    <w:rsid w:val="00AE60DE"/>
    <w:rsid w:val="00AF5E0A"/>
    <w:rsid w:val="00AF7D58"/>
    <w:rsid w:val="00B043AF"/>
    <w:rsid w:val="00B05F13"/>
    <w:rsid w:val="00B0692B"/>
    <w:rsid w:val="00B26F2E"/>
    <w:rsid w:val="00B32C75"/>
    <w:rsid w:val="00B37AAE"/>
    <w:rsid w:val="00B41D03"/>
    <w:rsid w:val="00B46F5D"/>
    <w:rsid w:val="00B5001A"/>
    <w:rsid w:val="00B5046C"/>
    <w:rsid w:val="00B52648"/>
    <w:rsid w:val="00B61A78"/>
    <w:rsid w:val="00B63AA6"/>
    <w:rsid w:val="00B72200"/>
    <w:rsid w:val="00B7795D"/>
    <w:rsid w:val="00B839BF"/>
    <w:rsid w:val="00B84E81"/>
    <w:rsid w:val="00BA4792"/>
    <w:rsid w:val="00BA622C"/>
    <w:rsid w:val="00BB01EF"/>
    <w:rsid w:val="00BB3B6C"/>
    <w:rsid w:val="00BB780D"/>
    <w:rsid w:val="00BC2299"/>
    <w:rsid w:val="00BD6FE9"/>
    <w:rsid w:val="00BE0CA4"/>
    <w:rsid w:val="00BE44DE"/>
    <w:rsid w:val="00BE4CBE"/>
    <w:rsid w:val="00BE6F26"/>
    <w:rsid w:val="00BF0D24"/>
    <w:rsid w:val="00BF10E6"/>
    <w:rsid w:val="00BF4288"/>
    <w:rsid w:val="00BF5001"/>
    <w:rsid w:val="00BF50DB"/>
    <w:rsid w:val="00BF596F"/>
    <w:rsid w:val="00BF5F44"/>
    <w:rsid w:val="00C0312C"/>
    <w:rsid w:val="00C214B1"/>
    <w:rsid w:val="00C270BF"/>
    <w:rsid w:val="00C31E8D"/>
    <w:rsid w:val="00C414F6"/>
    <w:rsid w:val="00C4523E"/>
    <w:rsid w:val="00C467A2"/>
    <w:rsid w:val="00C616BA"/>
    <w:rsid w:val="00C62CAE"/>
    <w:rsid w:val="00C63033"/>
    <w:rsid w:val="00C63B35"/>
    <w:rsid w:val="00C64912"/>
    <w:rsid w:val="00C664B4"/>
    <w:rsid w:val="00C745D4"/>
    <w:rsid w:val="00C75995"/>
    <w:rsid w:val="00C77625"/>
    <w:rsid w:val="00C8073D"/>
    <w:rsid w:val="00C81ACE"/>
    <w:rsid w:val="00C85FF2"/>
    <w:rsid w:val="00C91435"/>
    <w:rsid w:val="00C934E0"/>
    <w:rsid w:val="00CA3BA3"/>
    <w:rsid w:val="00CB045A"/>
    <w:rsid w:val="00CB24FC"/>
    <w:rsid w:val="00CC4D04"/>
    <w:rsid w:val="00CC5F82"/>
    <w:rsid w:val="00CC73A9"/>
    <w:rsid w:val="00CD1F42"/>
    <w:rsid w:val="00CD5086"/>
    <w:rsid w:val="00CD5291"/>
    <w:rsid w:val="00CD6B0B"/>
    <w:rsid w:val="00CE3760"/>
    <w:rsid w:val="00CF0A7F"/>
    <w:rsid w:val="00CF120F"/>
    <w:rsid w:val="00CF1515"/>
    <w:rsid w:val="00CF4BA2"/>
    <w:rsid w:val="00CF7632"/>
    <w:rsid w:val="00CF7F03"/>
    <w:rsid w:val="00D02179"/>
    <w:rsid w:val="00D02DDC"/>
    <w:rsid w:val="00D07575"/>
    <w:rsid w:val="00D07830"/>
    <w:rsid w:val="00D17E6A"/>
    <w:rsid w:val="00D20A02"/>
    <w:rsid w:val="00D3024C"/>
    <w:rsid w:val="00D3283A"/>
    <w:rsid w:val="00D33729"/>
    <w:rsid w:val="00D357DD"/>
    <w:rsid w:val="00D404DF"/>
    <w:rsid w:val="00D4125A"/>
    <w:rsid w:val="00D42091"/>
    <w:rsid w:val="00D5225C"/>
    <w:rsid w:val="00D52F63"/>
    <w:rsid w:val="00D54366"/>
    <w:rsid w:val="00D562AE"/>
    <w:rsid w:val="00D56F3B"/>
    <w:rsid w:val="00D63BC3"/>
    <w:rsid w:val="00D76A3B"/>
    <w:rsid w:val="00D7763D"/>
    <w:rsid w:val="00D8552D"/>
    <w:rsid w:val="00D909E1"/>
    <w:rsid w:val="00D93619"/>
    <w:rsid w:val="00DA11C7"/>
    <w:rsid w:val="00DB269E"/>
    <w:rsid w:val="00DB31D0"/>
    <w:rsid w:val="00DB4EB1"/>
    <w:rsid w:val="00DB5BE4"/>
    <w:rsid w:val="00DB6111"/>
    <w:rsid w:val="00DB6880"/>
    <w:rsid w:val="00DC5D07"/>
    <w:rsid w:val="00DD031A"/>
    <w:rsid w:val="00DE5BF6"/>
    <w:rsid w:val="00DE5E22"/>
    <w:rsid w:val="00DF0FBE"/>
    <w:rsid w:val="00DF1879"/>
    <w:rsid w:val="00DF23F8"/>
    <w:rsid w:val="00DF6417"/>
    <w:rsid w:val="00E01787"/>
    <w:rsid w:val="00E05512"/>
    <w:rsid w:val="00E07934"/>
    <w:rsid w:val="00E11A00"/>
    <w:rsid w:val="00E1218F"/>
    <w:rsid w:val="00E14AFA"/>
    <w:rsid w:val="00E15C11"/>
    <w:rsid w:val="00E163C4"/>
    <w:rsid w:val="00E23580"/>
    <w:rsid w:val="00E25D9B"/>
    <w:rsid w:val="00E26BA6"/>
    <w:rsid w:val="00E27712"/>
    <w:rsid w:val="00E33EA4"/>
    <w:rsid w:val="00E36689"/>
    <w:rsid w:val="00E377F0"/>
    <w:rsid w:val="00E40E01"/>
    <w:rsid w:val="00E4659C"/>
    <w:rsid w:val="00E51AF7"/>
    <w:rsid w:val="00E61438"/>
    <w:rsid w:val="00E6356A"/>
    <w:rsid w:val="00E64C62"/>
    <w:rsid w:val="00E70009"/>
    <w:rsid w:val="00E73DCF"/>
    <w:rsid w:val="00E77690"/>
    <w:rsid w:val="00E801DB"/>
    <w:rsid w:val="00E814E8"/>
    <w:rsid w:val="00E83D86"/>
    <w:rsid w:val="00EA2150"/>
    <w:rsid w:val="00EA77FD"/>
    <w:rsid w:val="00EA7B81"/>
    <w:rsid w:val="00EB68A4"/>
    <w:rsid w:val="00EC3184"/>
    <w:rsid w:val="00EC3299"/>
    <w:rsid w:val="00EC49CB"/>
    <w:rsid w:val="00EC669E"/>
    <w:rsid w:val="00EC6832"/>
    <w:rsid w:val="00EC7AEA"/>
    <w:rsid w:val="00ED6E90"/>
    <w:rsid w:val="00EE4B5F"/>
    <w:rsid w:val="00EF1145"/>
    <w:rsid w:val="00EF5FF3"/>
    <w:rsid w:val="00F030E2"/>
    <w:rsid w:val="00F05225"/>
    <w:rsid w:val="00F130CA"/>
    <w:rsid w:val="00F13313"/>
    <w:rsid w:val="00F13D95"/>
    <w:rsid w:val="00F2149B"/>
    <w:rsid w:val="00F25868"/>
    <w:rsid w:val="00F30D5F"/>
    <w:rsid w:val="00F33D1B"/>
    <w:rsid w:val="00F36ED5"/>
    <w:rsid w:val="00F42893"/>
    <w:rsid w:val="00F447E8"/>
    <w:rsid w:val="00F514C5"/>
    <w:rsid w:val="00F56E41"/>
    <w:rsid w:val="00F610C4"/>
    <w:rsid w:val="00F61113"/>
    <w:rsid w:val="00F742D2"/>
    <w:rsid w:val="00F7508A"/>
    <w:rsid w:val="00F75E0E"/>
    <w:rsid w:val="00F8530A"/>
    <w:rsid w:val="00F860F4"/>
    <w:rsid w:val="00F87334"/>
    <w:rsid w:val="00F879E9"/>
    <w:rsid w:val="00F961FB"/>
    <w:rsid w:val="00FA3D4B"/>
    <w:rsid w:val="00FB342A"/>
    <w:rsid w:val="00FB357D"/>
    <w:rsid w:val="00FB53B0"/>
    <w:rsid w:val="00FB71FF"/>
    <w:rsid w:val="00FC37DA"/>
    <w:rsid w:val="00FC7F60"/>
    <w:rsid w:val="00FD4A5C"/>
    <w:rsid w:val="00FD5C7D"/>
    <w:rsid w:val="00FE2F89"/>
    <w:rsid w:val="00FE5D0F"/>
    <w:rsid w:val="00FF630E"/>
    <w:rsid w:val="00FF6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65ABC53E-F048-554D-B853-52A7B627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link w:val="10"/>
    <w:qFormat/>
    <w:pPr>
      <w:keepNext/>
      <w:numPr>
        <w:numId w:val="1"/>
      </w:numPr>
      <w:jc w:val="center"/>
      <w:outlineLvl w:val="0"/>
    </w:pPr>
    <w:rPr>
      <w:rFonts w:eastAsia="Arial Unicode MS"/>
      <w:b/>
      <w:bCs/>
      <w:sz w:val="28"/>
      <w:szCs w:val="20"/>
    </w:rPr>
  </w:style>
  <w:style w:type="paragraph" w:styleId="2">
    <w:name w:val="heading 2"/>
    <w:basedOn w:val="a"/>
    <w:next w:val="a"/>
    <w:qFormat/>
    <w:pPr>
      <w:keepNext/>
      <w:numPr>
        <w:ilvl w:val="1"/>
        <w:numId w:val="1"/>
      </w:numPr>
      <w:jc w:val="center"/>
      <w:outlineLvl w:val="1"/>
    </w:pPr>
    <w:rPr>
      <w:rFonts w:eastAsia="Arial Unicode MS"/>
      <w:sz w:val="28"/>
      <w:szCs w:val="20"/>
    </w:rPr>
  </w:style>
  <w:style w:type="paragraph" w:styleId="3">
    <w:name w:val="heading 3"/>
    <w:basedOn w:val="a0"/>
    <w:next w:val="a1"/>
    <w:qFormat/>
    <w:pPr>
      <w:numPr>
        <w:ilvl w:val="2"/>
        <w:numId w:val="1"/>
      </w:numPr>
      <w:spacing w:before="140"/>
      <w:outlineLvl w:val="2"/>
    </w:pPr>
    <w:rPr>
      <w:rFonts w:ascii="Liberation Serif" w:eastAsia="SimSun" w:hAnsi="Liberation Serif"/>
      <w:b/>
      <w:bC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sz w:val="28"/>
      <w:szCs w:val="28"/>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color w:val="000000"/>
      <w:sz w:val="28"/>
      <w:szCs w:val="28"/>
    </w:rPr>
  </w:style>
  <w:style w:type="character" w:customStyle="1" w:styleId="WW8Num12z1">
    <w:name w:val="WW8Num12z1"/>
    <w:rPr>
      <w:rFonts w:ascii="OpenSymbol" w:hAnsi="OpenSymbol" w:cs="OpenSymbol"/>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WW8Num22z0">
    <w:name w:val="WW8Num22z0"/>
    <w:rPr>
      <w:rFonts w:hint="default"/>
      <w:b/>
      <w:i/>
    </w:rPr>
  </w:style>
  <w:style w:type="character" w:customStyle="1" w:styleId="WW8Num22z1">
    <w:name w:val="WW8Num22z1"/>
    <w:rPr>
      <w:rFonts w:hint="default"/>
    </w:rPr>
  </w:style>
  <w:style w:type="character" w:customStyle="1" w:styleId="WW8Num23z0">
    <w:name w:val="WW8Num23z0"/>
    <w:rPr>
      <w:rFonts w:hint="default"/>
    </w:rPr>
  </w:style>
  <w:style w:type="character" w:customStyle="1" w:styleId="WW8Num23z1">
    <w:name w:val="WW8Num23z1"/>
    <w:rPr>
      <w:rFonts w:hint="default"/>
      <w:b/>
      <w:i/>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7z0">
    <w:name w:val="WW8Num27z0"/>
    <w:rPr>
      <w:rFonts w:hint="default"/>
    </w:rPr>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30z0">
    <w:name w:val="WW8Num30z0"/>
    <w:rPr>
      <w:rFonts w:hint="default"/>
    </w:rPr>
  </w:style>
  <w:style w:type="character" w:customStyle="1" w:styleId="WW8Num31z0">
    <w:name w:val="WW8Num31z0"/>
    <w:rPr>
      <w:rFonts w:hint="default"/>
    </w:rPr>
  </w:style>
  <w:style w:type="character" w:customStyle="1" w:styleId="WW8Num32z0">
    <w:name w:val="WW8Num32z0"/>
    <w:rPr>
      <w:rFonts w:hint="default"/>
      <w:b/>
      <w:i/>
    </w:rPr>
  </w:style>
  <w:style w:type="character" w:customStyle="1" w:styleId="WW8Num32z1">
    <w:name w:val="WW8Num32z1"/>
    <w:rPr>
      <w:rFonts w:hint="default"/>
    </w:rPr>
  </w:style>
  <w:style w:type="character" w:customStyle="1" w:styleId="WW8Num33z0">
    <w:name w:val="WW8Num33z0"/>
    <w:rPr>
      <w:rFonts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rPr>
  </w:style>
  <w:style w:type="character" w:customStyle="1" w:styleId="WW8Num37z0">
    <w:name w:val="WW8Num37z0"/>
    <w:rPr>
      <w:rFonts w:hint="default"/>
      <w:b w:val="0"/>
      <w:i w:val="0"/>
    </w:rPr>
  </w:style>
  <w:style w:type="character" w:customStyle="1" w:styleId="WW8Num37z1">
    <w:name w:val="WW8Num37z1"/>
    <w:rPr>
      <w:rFonts w:hint="default"/>
    </w:rPr>
  </w:style>
  <w:style w:type="character" w:customStyle="1" w:styleId="WW8Num38z0">
    <w:name w:val="WW8Num38z0"/>
    <w:rPr>
      <w:rFonts w:hint="default"/>
    </w:rPr>
  </w:style>
  <w:style w:type="character" w:customStyle="1" w:styleId="WW8Num39z0">
    <w:name w:val="WW8Num39z0"/>
    <w:rPr>
      <w:rFonts w:hint="default"/>
    </w:rPr>
  </w:style>
  <w:style w:type="character" w:customStyle="1" w:styleId="WW8Num40z0">
    <w:name w:val="WW8Num40z0"/>
    <w:rPr>
      <w:rFonts w:hint="default"/>
    </w:rPr>
  </w:style>
  <w:style w:type="character" w:customStyle="1" w:styleId="WW8Num41z0">
    <w:name w:val="WW8Num41z0"/>
    <w:rPr>
      <w:rFonts w:hint="default"/>
    </w:rPr>
  </w:style>
  <w:style w:type="character" w:customStyle="1" w:styleId="WW8Num42z0">
    <w:name w:val="WW8Num42z0"/>
    <w:rPr>
      <w:rFonts w:hint="default"/>
    </w:rPr>
  </w:style>
  <w:style w:type="character" w:customStyle="1" w:styleId="WW8Num43z0">
    <w:name w:val="WW8Num43z0"/>
    <w:rPr>
      <w:rFonts w:hint="default"/>
    </w:rPr>
  </w:style>
  <w:style w:type="character" w:customStyle="1" w:styleId="WW8Num44z0">
    <w:name w:val="WW8Num44z0"/>
    <w:rPr>
      <w:rFonts w:hint="default"/>
    </w:rPr>
  </w:style>
  <w:style w:type="character" w:customStyle="1" w:styleId="WW8Num45z0">
    <w:name w:val="WW8Num45z0"/>
    <w:rPr>
      <w:rFonts w:hint="default"/>
    </w:rPr>
  </w:style>
  <w:style w:type="character" w:customStyle="1" w:styleId="WW8Num46z0">
    <w:name w:val="WW8Num46z0"/>
    <w:rPr>
      <w:rFonts w:hint="default"/>
    </w:rPr>
  </w:style>
  <w:style w:type="character" w:customStyle="1" w:styleId="WW8Num47z0">
    <w:name w:val="WW8Num47z0"/>
    <w:rPr>
      <w:rFonts w:hint="default"/>
    </w:rPr>
  </w:style>
  <w:style w:type="character" w:customStyle="1" w:styleId="WW8Num48z0">
    <w:name w:val="WW8Num48z0"/>
    <w:rPr>
      <w:rFonts w:hint="default"/>
    </w:rPr>
  </w:style>
  <w:style w:type="character" w:customStyle="1" w:styleId="WW8Num49z0">
    <w:name w:val="WW8Num49z0"/>
    <w:rPr>
      <w:rFonts w:hint="default"/>
    </w:rPr>
  </w:style>
  <w:style w:type="character" w:customStyle="1" w:styleId="WW8Num50z0">
    <w:name w:val="WW8Num50z0"/>
    <w:rPr>
      <w:rFonts w:hint="default"/>
    </w:rPr>
  </w:style>
  <w:style w:type="character" w:customStyle="1" w:styleId="WW8Num51z0">
    <w:name w:val="WW8Num51z0"/>
    <w:rPr>
      <w:rFonts w:hint="default"/>
    </w:rPr>
  </w:style>
  <w:style w:type="character" w:customStyle="1" w:styleId="WW8Num52z0">
    <w:name w:val="WW8Num52z0"/>
    <w:rPr>
      <w:rFonts w:hint="default"/>
    </w:rPr>
  </w:style>
  <w:style w:type="character" w:customStyle="1" w:styleId="WW8Num53z0">
    <w:name w:val="WW8Num53z0"/>
    <w:rPr>
      <w:rFonts w:hint="default"/>
    </w:rPr>
  </w:style>
  <w:style w:type="character" w:customStyle="1" w:styleId="WW8Num54z0">
    <w:name w:val="WW8Num54z0"/>
    <w:rPr>
      <w:rFonts w:hint="default"/>
    </w:rPr>
  </w:style>
  <w:style w:type="character" w:customStyle="1" w:styleId="WW8Num55z0">
    <w:name w:val="WW8Num55z0"/>
    <w:rPr>
      <w:rFonts w:hint="default"/>
      <w:b/>
      <w:i/>
    </w:rPr>
  </w:style>
  <w:style w:type="character" w:customStyle="1" w:styleId="WW8Num55z1">
    <w:name w:val="WW8Num55z1"/>
    <w:rPr>
      <w:rFonts w:hint="default"/>
    </w:rPr>
  </w:style>
  <w:style w:type="character" w:customStyle="1" w:styleId="WW8Num56z0">
    <w:name w:val="WW8Num56z0"/>
    <w:rPr>
      <w:rFonts w:hint="default"/>
    </w:rPr>
  </w:style>
  <w:style w:type="character" w:customStyle="1" w:styleId="WW8Num57z0">
    <w:name w:val="WW8Num57z0"/>
    <w:rPr>
      <w:rFonts w:hint="default"/>
    </w:rPr>
  </w:style>
  <w:style w:type="character" w:customStyle="1" w:styleId="WW8Num58z0">
    <w:name w:val="WW8Num58z0"/>
    <w:rPr>
      <w:rFonts w:hint="default"/>
    </w:rPr>
  </w:style>
  <w:style w:type="character" w:customStyle="1" w:styleId="WW8Num59z0">
    <w:name w:val="WW8Num59z0"/>
    <w:rPr>
      <w:rFonts w:hint="default"/>
    </w:rPr>
  </w:style>
  <w:style w:type="character" w:customStyle="1" w:styleId="WW8Num60z0">
    <w:name w:val="WW8Num60z0"/>
    <w:rPr>
      <w:rFonts w:hint="default"/>
    </w:rPr>
  </w:style>
  <w:style w:type="character" w:customStyle="1" w:styleId="WW8Num61z0">
    <w:name w:val="WW8Num61z0"/>
    <w:rPr>
      <w:rFonts w:hint="default"/>
    </w:rPr>
  </w:style>
  <w:style w:type="character" w:customStyle="1" w:styleId="WW8Num62z0">
    <w:name w:val="WW8Num62z0"/>
    <w:rPr>
      <w:rFonts w:hint="default"/>
    </w:rPr>
  </w:style>
  <w:style w:type="character" w:customStyle="1" w:styleId="WW8Num63z0">
    <w:name w:val="WW8Num63z0"/>
    <w:rPr>
      <w:rFonts w:hint="default"/>
    </w:rPr>
  </w:style>
  <w:style w:type="character" w:customStyle="1" w:styleId="WW8Num64z0">
    <w:name w:val="WW8Num64z0"/>
    <w:rPr>
      <w:rFonts w:hint="default"/>
    </w:rPr>
  </w:style>
  <w:style w:type="character" w:customStyle="1" w:styleId="WW8Num65z0">
    <w:name w:val="WW8Num65z0"/>
    <w:rPr>
      <w:rFonts w:hint="default"/>
    </w:rPr>
  </w:style>
  <w:style w:type="character" w:customStyle="1" w:styleId="WW8Num66z0">
    <w:name w:val="WW8Num66z0"/>
    <w:rPr>
      <w:rFonts w:hint="default"/>
      <w:b w:val="0"/>
      <w:i w:val="0"/>
    </w:rPr>
  </w:style>
  <w:style w:type="character" w:customStyle="1" w:styleId="WW8Num66z1">
    <w:name w:val="WW8Num66z1"/>
    <w:rPr>
      <w:rFonts w:hint="default"/>
    </w:rPr>
  </w:style>
  <w:style w:type="character" w:customStyle="1" w:styleId="WW8Num67z0">
    <w:name w:val="WW8Num67z0"/>
    <w:rPr>
      <w:rFonts w:hint="default"/>
    </w:rPr>
  </w:style>
  <w:style w:type="character" w:customStyle="1" w:styleId="WW8Num68z0">
    <w:name w:val="WW8Num68z0"/>
    <w:rPr>
      <w:rFonts w:hint="default"/>
    </w:rPr>
  </w:style>
  <w:style w:type="character" w:customStyle="1" w:styleId="WW8Num69z0">
    <w:name w:val="WW8Num69z0"/>
    <w:rPr>
      <w:rFonts w:hint="default"/>
      <w:b/>
    </w:rPr>
  </w:style>
  <w:style w:type="character" w:customStyle="1" w:styleId="WW8Num69z1">
    <w:name w:val="WW8Num69z1"/>
    <w:rPr>
      <w:rFonts w:hint="default"/>
    </w:rPr>
  </w:style>
  <w:style w:type="character" w:customStyle="1" w:styleId="WW8Num70z0">
    <w:name w:val="WW8Num70z0"/>
    <w:rPr>
      <w:rFonts w:hint="default"/>
    </w:rPr>
  </w:style>
  <w:style w:type="character" w:customStyle="1" w:styleId="WW8Num71z0">
    <w:name w:val="WW8Num71z0"/>
    <w:rPr>
      <w:rFonts w:hint="default"/>
    </w:rPr>
  </w:style>
  <w:style w:type="character" w:customStyle="1" w:styleId="WW8Num72z0">
    <w:name w:val="WW8Num72z0"/>
    <w:rPr>
      <w:rFonts w:hint="default"/>
    </w:rPr>
  </w:style>
  <w:style w:type="character" w:customStyle="1" w:styleId="WW8Num73z0">
    <w:name w:val="WW8Num73z0"/>
    <w:rPr>
      <w:rFonts w:hint="default"/>
    </w:rPr>
  </w:style>
  <w:style w:type="character" w:customStyle="1" w:styleId="WW8Num74z0">
    <w:name w:val="WW8Num74z0"/>
    <w:rPr>
      <w:rFonts w:hint="default"/>
      <w:b/>
      <w:i/>
    </w:rPr>
  </w:style>
  <w:style w:type="character" w:customStyle="1" w:styleId="WW8Num74z1">
    <w:name w:val="WW8Num74z1"/>
    <w:rPr>
      <w:rFonts w:hint="default"/>
    </w:rPr>
  </w:style>
  <w:style w:type="character" w:customStyle="1" w:styleId="WW8Num75z0">
    <w:name w:val="WW8Num75z0"/>
    <w:rPr>
      <w:rFonts w:hint="default"/>
    </w:rPr>
  </w:style>
  <w:style w:type="character" w:customStyle="1" w:styleId="WW8Num76z0">
    <w:name w:val="WW8Num76z0"/>
    <w:rPr>
      <w:rFonts w:hint="default"/>
    </w:rPr>
  </w:style>
  <w:style w:type="character" w:customStyle="1" w:styleId="WW8Num77z0">
    <w:name w:val="WW8Num77z0"/>
    <w:rPr>
      <w:rFonts w:hint="default"/>
    </w:rPr>
  </w:style>
  <w:style w:type="character" w:customStyle="1" w:styleId="WW8Num78z0">
    <w:name w:val="WW8Num78z0"/>
    <w:rPr>
      <w:rFonts w:hint="default"/>
    </w:rPr>
  </w:style>
  <w:style w:type="character" w:customStyle="1" w:styleId="WW8Num79z0">
    <w:name w:val="WW8Num79z0"/>
    <w:rPr>
      <w:rFonts w:hint="default"/>
    </w:rPr>
  </w:style>
  <w:style w:type="character" w:customStyle="1" w:styleId="WW8Num80z0">
    <w:name w:val="WW8Num80z0"/>
    <w:rPr>
      <w:rFonts w:hint="default"/>
    </w:rPr>
  </w:style>
  <w:style w:type="character" w:customStyle="1" w:styleId="WW8Num81z0">
    <w:name w:val="WW8Num81z0"/>
    <w:rPr>
      <w:rFonts w:hint="default"/>
    </w:rPr>
  </w:style>
  <w:style w:type="character" w:customStyle="1" w:styleId="WW8Num82z0">
    <w:name w:val="WW8Num82z0"/>
    <w:rPr>
      <w:rFonts w:hint="default"/>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5z0">
    <w:name w:val="WW8Num85z0"/>
    <w:rPr>
      <w:rFonts w:hint="default"/>
    </w:rPr>
  </w:style>
  <w:style w:type="character" w:customStyle="1" w:styleId="WW8Num86z0">
    <w:name w:val="WW8Num86z0"/>
    <w:rPr>
      <w:rFonts w:ascii="Symbol" w:hAnsi="Symbol" w:cs="OpenSymbol"/>
    </w:rPr>
  </w:style>
  <w:style w:type="character" w:customStyle="1" w:styleId="WW8Num86z1">
    <w:name w:val="WW8Num86z1"/>
    <w:rPr>
      <w:rFonts w:ascii="OpenSymbol" w:hAnsi="OpenSymbol" w:cs="OpenSymbol"/>
    </w:rPr>
  </w:style>
  <w:style w:type="character" w:customStyle="1" w:styleId="WW8Num87z0">
    <w:name w:val="WW8Num87z0"/>
    <w:rPr>
      <w:rFonts w:ascii="Symbol" w:hAnsi="Symbol" w:cs="OpenSymbol"/>
    </w:rPr>
  </w:style>
  <w:style w:type="character" w:customStyle="1" w:styleId="WW8Num87z1">
    <w:name w:val="WW8Num87z1"/>
    <w:rPr>
      <w:rFonts w:ascii="OpenSymbol" w:hAnsi="OpenSymbol" w:cs="OpenSymbol"/>
    </w:rPr>
  </w:style>
  <w:style w:type="character" w:customStyle="1" w:styleId="WW8Num88z0">
    <w:name w:val="WW8Num88z0"/>
    <w:rPr>
      <w:rFonts w:ascii="Symbol" w:hAnsi="Symbol" w:cs="OpenSymbol"/>
      <w:sz w:val="28"/>
      <w:szCs w:val="28"/>
    </w:rPr>
  </w:style>
  <w:style w:type="character" w:customStyle="1" w:styleId="WW8Num88z1">
    <w:name w:val="WW8Num88z1"/>
    <w:rPr>
      <w:rFonts w:ascii="OpenSymbol" w:hAnsi="OpenSymbol" w:cs="OpenSymbol"/>
    </w:rPr>
  </w:style>
  <w:style w:type="character" w:customStyle="1" w:styleId="WW8Num89z0">
    <w:name w:val="WW8Num89z0"/>
    <w:rPr>
      <w:rFonts w:ascii="Symbol" w:hAnsi="Symbol" w:cs="OpenSymbol"/>
    </w:rPr>
  </w:style>
  <w:style w:type="character" w:customStyle="1" w:styleId="WW8Num89z1">
    <w:name w:val="WW8Num89z1"/>
    <w:rPr>
      <w:rFonts w:ascii="OpenSymbol" w:hAnsi="OpenSymbol" w:cs="OpenSymbol"/>
    </w:rPr>
  </w:style>
  <w:style w:type="character" w:customStyle="1" w:styleId="WW8Num90z0">
    <w:name w:val="WW8Num90z0"/>
    <w:rPr>
      <w:rFonts w:ascii="Symbol" w:hAnsi="Symbol" w:cs="OpenSymbol"/>
      <w:color w:val="000000"/>
      <w:sz w:val="28"/>
      <w:szCs w:val="28"/>
    </w:rPr>
  </w:style>
  <w:style w:type="character" w:customStyle="1" w:styleId="WW8Num90z1">
    <w:name w:val="WW8Num90z1"/>
    <w:rPr>
      <w:rFonts w:ascii="OpenSymbol" w:hAnsi="OpenSymbol" w:cs="OpenSymbol"/>
    </w:rPr>
  </w:style>
  <w:style w:type="character" w:customStyle="1" w:styleId="WW8Num21z1">
    <w:name w:val="WW8Num21z1"/>
    <w:rPr>
      <w:rFonts w:hint="default"/>
    </w:rPr>
  </w:style>
  <w:style w:type="character" w:customStyle="1" w:styleId="WW8Num31z1">
    <w:name w:val="WW8Num31z1"/>
    <w:rPr>
      <w:rFonts w:hint="default"/>
    </w:rPr>
  </w:style>
  <w:style w:type="character" w:customStyle="1" w:styleId="WW8Num36z1">
    <w:name w:val="WW8Num36z1"/>
    <w:rPr>
      <w:rFonts w:hint="default"/>
    </w:rPr>
  </w:style>
  <w:style w:type="character" w:customStyle="1" w:styleId="WW8Num54z1">
    <w:name w:val="WW8Num54z1"/>
    <w:rPr>
      <w:rFonts w:hint="default"/>
    </w:rPr>
  </w:style>
  <w:style w:type="character" w:customStyle="1" w:styleId="WW8Num65z1">
    <w:name w:val="WW8Num65z1"/>
    <w:rPr>
      <w:rFonts w:hint="default"/>
    </w:rPr>
  </w:style>
  <w:style w:type="character" w:customStyle="1" w:styleId="WW8Num68z1">
    <w:name w:val="WW8Num68z1"/>
    <w:rPr>
      <w:rFonts w:hint="default"/>
    </w:rPr>
  </w:style>
  <w:style w:type="character" w:customStyle="1" w:styleId="WW8Num73z1">
    <w:name w:val="WW8Num73z1"/>
    <w:rPr>
      <w:rFonts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49z1">
    <w:name w:val="WW8Num49z1"/>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1">
    <w:name w:val="WW8Num57z1"/>
    <w:rPr>
      <w:rFonts w:hint="default"/>
    </w:rPr>
  </w:style>
  <w:style w:type="character" w:customStyle="1" w:styleId="WW8Num71z1">
    <w:name w:val="WW8Num71z1"/>
    <w:rPr>
      <w:rFonts w:hint="default"/>
    </w:rPr>
  </w:style>
  <w:style w:type="character" w:customStyle="1" w:styleId="WW8Num76z1">
    <w:name w:val="WW8Num76z1"/>
    <w:rPr>
      <w:rFonts w:hint="default"/>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11">
    <w:name w:val="Основной шрифт абзаца1"/>
  </w:style>
  <w:style w:type="character" w:customStyle="1" w:styleId="a5">
    <w:name w:val="Верхний колонтитул Знак"/>
    <w:rPr>
      <w:sz w:val="24"/>
      <w:szCs w:val="24"/>
    </w:rPr>
  </w:style>
  <w:style w:type="character" w:customStyle="1" w:styleId="a6">
    <w:name w:val="Нижний колонтитул Знак"/>
    <w:rPr>
      <w:sz w:val="24"/>
      <w:szCs w:val="24"/>
    </w:rPr>
  </w:style>
  <w:style w:type="character" w:styleId="a7">
    <w:name w:val="Hyperlink"/>
    <w:rPr>
      <w:color w:val="0000FF"/>
      <w:u w:val="single"/>
    </w:rPr>
  </w:style>
  <w:style w:type="character" w:customStyle="1" w:styleId="a8">
    <w:name w:val="Текст выноски Знак"/>
    <w:rPr>
      <w:rFonts w:ascii="Tahoma" w:hAnsi="Tahoma" w:cs="Tahoma"/>
      <w:sz w:val="16"/>
      <w:szCs w:val="16"/>
    </w:rPr>
  </w:style>
  <w:style w:type="character" w:styleId="a9">
    <w:name w:val="page number"/>
    <w:rPr>
      <w:rFonts w:cs="Times New Roman"/>
    </w:rPr>
  </w:style>
  <w:style w:type="character" w:customStyle="1" w:styleId="aa">
    <w:name w:val="Маркеры списка"/>
    <w:rPr>
      <w:rFonts w:ascii="OpenSymbol" w:eastAsia="OpenSymbol" w:hAnsi="OpenSymbol" w:cs="OpenSymbol"/>
    </w:rPr>
  </w:style>
  <w:style w:type="paragraph" w:styleId="a0">
    <w:name w:val="Title"/>
    <w:basedOn w:val="a"/>
    <w:next w:val="a1"/>
    <w:pPr>
      <w:keepNext/>
      <w:spacing w:before="240" w:after="120"/>
    </w:pPr>
    <w:rPr>
      <w:rFonts w:ascii="Liberation Sans" w:eastAsia="Microsoft YaHei" w:hAnsi="Liberation Sans" w:cs="Mangal"/>
      <w:sz w:val="28"/>
      <w:szCs w:val="28"/>
    </w:rPr>
  </w:style>
  <w:style w:type="paragraph" w:styleId="a1">
    <w:name w:val="Body Text"/>
    <w:basedOn w:val="a"/>
    <w:link w:val="ab"/>
    <w:pPr>
      <w:spacing w:after="140" w:line="288" w:lineRule="auto"/>
    </w:pPr>
  </w:style>
  <w:style w:type="paragraph" w:styleId="ac">
    <w:name w:val="List"/>
    <w:basedOn w:val="a1"/>
    <w:rPr>
      <w:rFonts w:cs="Mangal"/>
    </w:rPr>
  </w:style>
  <w:style w:type="paragraph" w:styleId="ad">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e">
    <w:name w:val="Normal (Web)"/>
    <w:basedOn w:val="a"/>
    <w:uiPriority w:val="99"/>
    <w:pPr>
      <w:spacing w:after="240"/>
    </w:pPr>
  </w:style>
  <w:style w:type="paragraph" w:styleId="af">
    <w:name w:val="header"/>
    <w:basedOn w:val="a"/>
    <w:pPr>
      <w:tabs>
        <w:tab w:val="center" w:pos="4677"/>
        <w:tab w:val="right" w:pos="9355"/>
      </w:tabs>
    </w:pPr>
  </w:style>
  <w:style w:type="paragraph" w:styleId="af0">
    <w:name w:val="footer"/>
    <w:basedOn w:val="a"/>
    <w:pPr>
      <w:tabs>
        <w:tab w:val="center" w:pos="4677"/>
        <w:tab w:val="right" w:pos="9355"/>
      </w:tabs>
    </w:pPr>
  </w:style>
  <w:style w:type="paragraph" w:customStyle="1" w:styleId="1DiagramaCharCharCharDiagrama">
    <w:name w:val="Знак Знак1 Diagrama Char Char Char Diagrama"/>
    <w:basedOn w:val="a"/>
    <w:pPr>
      <w:spacing w:after="160" w:line="240" w:lineRule="exact"/>
    </w:pPr>
    <w:rPr>
      <w:sz w:val="20"/>
      <w:szCs w:val="20"/>
      <w:lang w:val="en-GB"/>
    </w:rPr>
  </w:style>
  <w:style w:type="paragraph" w:customStyle="1" w:styleId="Default">
    <w:name w:val="Default"/>
    <w:pPr>
      <w:suppressAutoHyphens/>
      <w:autoSpaceDE w:val="0"/>
    </w:pPr>
    <w:rPr>
      <w:color w:val="000000"/>
      <w:sz w:val="24"/>
      <w:szCs w:val="24"/>
      <w:lang w:eastAsia="zh-CN"/>
    </w:rPr>
  </w:style>
  <w:style w:type="paragraph" w:styleId="af1">
    <w:name w:val="Balloon Text"/>
    <w:basedOn w:val="a"/>
    <w:rPr>
      <w:rFonts w:ascii="Tahoma" w:hAnsi="Tahoma" w:cs="Tahoma"/>
      <w:sz w:val="16"/>
      <w:szCs w:val="16"/>
    </w:rPr>
  </w:style>
  <w:style w:type="paragraph" w:styleId="af2">
    <w:name w:val="List Paragraph"/>
    <w:basedOn w:val="a"/>
    <w:uiPriority w:val="34"/>
    <w:qFormat/>
    <w:pPr>
      <w:spacing w:after="200" w:line="276" w:lineRule="auto"/>
      <w:ind w:left="720"/>
    </w:pPr>
    <w:rPr>
      <w:rFonts w:ascii="Calibri" w:hAnsi="Calibri" w:cs="Calibri"/>
      <w:sz w:val="22"/>
      <w:szCs w:val="22"/>
    </w:rPr>
  </w:style>
  <w:style w:type="paragraph" w:styleId="af3">
    <w:name w:val="No Spacing"/>
    <w:link w:val="af4"/>
    <w:uiPriority w:val="1"/>
    <w:qFormat/>
    <w:pPr>
      <w:suppressAutoHyphens/>
    </w:pPr>
    <w:rPr>
      <w:rFonts w:ascii="Calibri" w:hAnsi="Calibri" w:cs="Calibri"/>
      <w:sz w:val="22"/>
      <w:szCs w:val="22"/>
      <w:lang w:eastAsia="zh-CN"/>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styleId="af7">
    <w:name w:val="Subtitle"/>
    <w:basedOn w:val="a"/>
    <w:next w:val="a1"/>
    <w:qFormat/>
    <w:pPr>
      <w:jc w:val="center"/>
    </w:pPr>
    <w:rPr>
      <w:sz w:val="28"/>
      <w:szCs w:val="20"/>
      <w:lang/>
    </w:rPr>
  </w:style>
  <w:style w:type="paragraph" w:customStyle="1" w:styleId="ConsPlusNormal">
    <w:name w:val="ConsPlusNormal"/>
    <w:pPr>
      <w:suppressAutoHyphens/>
    </w:pPr>
    <w:rPr>
      <w:rFonts w:ascii="Calibri" w:eastAsia="SimSun" w:hAnsi="Calibri" w:cs="Calibri"/>
      <w:sz w:val="24"/>
      <w:szCs w:val="24"/>
      <w:lang w:eastAsia="zh-CN" w:bidi="hi-IN"/>
    </w:rPr>
  </w:style>
  <w:style w:type="paragraph" w:styleId="af8">
    <w:name w:val="Body Text Indent"/>
    <w:basedOn w:val="a"/>
    <w:link w:val="af9"/>
    <w:pPr>
      <w:spacing w:after="120"/>
      <w:ind w:left="283"/>
    </w:pPr>
    <w:rPr>
      <w:sz w:val="28"/>
      <w:szCs w:val="20"/>
    </w:rPr>
  </w:style>
  <w:style w:type="paragraph" w:customStyle="1" w:styleId="cef1edeee2edeee9f2e5eaf1f2">
    <w:name w:val="Оceсf1нedоeeвe2нedоeeйe9 тf2еe5кeaсf1тf2"/>
    <w:basedOn w:val="a"/>
    <w:rsid w:val="00374C69"/>
    <w:pPr>
      <w:widowControl w:val="0"/>
      <w:autoSpaceDE w:val="0"/>
      <w:autoSpaceDN w:val="0"/>
      <w:adjustRightInd w:val="0"/>
      <w:spacing w:after="140" w:line="288" w:lineRule="auto"/>
    </w:pPr>
    <w:rPr>
      <w:rFonts w:ascii="Liberation Serif" w:hAnsi="Liberation Serif" w:cs="Liberation Serif"/>
      <w:color w:val="000000"/>
      <w:kern w:val="2"/>
      <w:lang w:eastAsia="ru-RU" w:bidi="hi-IN"/>
    </w:rPr>
  </w:style>
  <w:style w:type="paragraph" w:customStyle="1" w:styleId="c7e0e3eeebeee2eeea">
    <w:name w:val="Зc7аe0гe3оeeлebоeeвe2оeeкea"/>
    <w:basedOn w:val="a"/>
    <w:next w:val="cef1edeee2edeee9f2e5eaf1f2"/>
    <w:uiPriority w:val="99"/>
    <w:rsid w:val="00374C69"/>
    <w:pPr>
      <w:keepNext/>
      <w:widowControl w:val="0"/>
      <w:autoSpaceDE w:val="0"/>
      <w:autoSpaceDN w:val="0"/>
      <w:adjustRightInd w:val="0"/>
      <w:spacing w:before="240" w:after="120"/>
    </w:pPr>
    <w:rPr>
      <w:rFonts w:ascii="Liberation Sans" w:hAnsi="Liberation Serif" w:cs="Liberation Sans"/>
      <w:color w:val="000000"/>
      <w:kern w:val="2"/>
      <w:sz w:val="28"/>
      <w:szCs w:val="28"/>
      <w:lang w:eastAsia="ru-RU" w:bidi="hi-IN"/>
    </w:rPr>
  </w:style>
  <w:style w:type="paragraph" w:customStyle="1" w:styleId="d1efe8f1eeea">
    <w:name w:val="Сd1пefиe8сf1оeeкea"/>
    <w:basedOn w:val="cef1edeee2edeee9f2e5eaf1f2"/>
    <w:uiPriority w:val="99"/>
    <w:rsid w:val="00374C69"/>
  </w:style>
  <w:style w:type="paragraph" w:customStyle="1" w:styleId="cde0e7e2e0ede8e5">
    <w:name w:val="Нcdаe0зe7вe2аe0нedиe8еe5"/>
    <w:basedOn w:val="a"/>
    <w:uiPriority w:val="99"/>
    <w:rsid w:val="00374C69"/>
    <w:pPr>
      <w:widowControl w:val="0"/>
      <w:autoSpaceDE w:val="0"/>
      <w:autoSpaceDN w:val="0"/>
      <w:adjustRightInd w:val="0"/>
      <w:spacing w:before="120" w:after="120"/>
    </w:pPr>
    <w:rPr>
      <w:rFonts w:ascii="Liberation Serif" w:hAnsi="Liberation Serif" w:cs="Liberation Serif"/>
      <w:i/>
      <w:iCs/>
      <w:color w:val="000000"/>
      <w:kern w:val="2"/>
      <w:lang w:eastAsia="ru-RU" w:bidi="hi-IN"/>
    </w:rPr>
  </w:style>
  <w:style w:type="paragraph" w:customStyle="1" w:styleId="d3eae0e7e0f2e5ebfc">
    <w:name w:val="Уd3кeaаe0зe7аe0тf2еe5лebьfc"/>
    <w:basedOn w:val="a"/>
    <w:uiPriority w:val="99"/>
    <w:rsid w:val="00374C69"/>
    <w:pPr>
      <w:widowControl w:val="0"/>
      <w:autoSpaceDE w:val="0"/>
      <w:autoSpaceDN w:val="0"/>
      <w:adjustRightInd w:val="0"/>
    </w:pPr>
    <w:rPr>
      <w:rFonts w:ascii="Liberation Serif" w:hAnsi="Liberation Serif" w:cs="Liberation Serif"/>
      <w:color w:val="000000"/>
      <w:kern w:val="2"/>
      <w:lang w:eastAsia="ru-RU" w:bidi="hi-IN"/>
    </w:rPr>
  </w:style>
  <w:style w:type="paragraph" w:customStyle="1" w:styleId="d1eee4e5f0e6e8eceee5f2e0e1ebe8f6fb">
    <w:name w:val="Сd1оeeдe4еe5рf0жe6иe8мecоeeеe5 тf2аe0бe1лebиe8цf6ыfb"/>
    <w:basedOn w:val="a"/>
    <w:uiPriority w:val="99"/>
    <w:rsid w:val="00374C69"/>
    <w:pPr>
      <w:widowControl w:val="0"/>
      <w:autoSpaceDE w:val="0"/>
      <w:autoSpaceDN w:val="0"/>
      <w:adjustRightInd w:val="0"/>
    </w:pPr>
    <w:rPr>
      <w:rFonts w:ascii="Liberation Serif" w:hAnsi="Liberation Serif" w:cs="Liberation Serif"/>
      <w:color w:val="000000"/>
      <w:kern w:val="2"/>
      <w:lang w:eastAsia="ru-RU" w:bidi="hi-IN"/>
    </w:rPr>
  </w:style>
  <w:style w:type="paragraph" w:customStyle="1" w:styleId="c7e0e3eeebeee2eeeaf2e0e1ebe8f6fb">
    <w:name w:val="Зc7аe0гe3оeeлebоeeвe2оeeкea тf2аe0бe1лebиe8цf6ыfb"/>
    <w:basedOn w:val="d1eee4e5f0e6e8eceee5f2e0e1ebe8f6fb"/>
    <w:uiPriority w:val="99"/>
    <w:rsid w:val="00374C69"/>
  </w:style>
  <w:style w:type="paragraph" w:customStyle="1" w:styleId="c0e1e7e0f6f1efe8f1eae0">
    <w:name w:val="Аc0бe1зe7аe0цf6 сf1пefиe8сf1кeaаe0"/>
    <w:basedOn w:val="a"/>
    <w:uiPriority w:val="99"/>
    <w:rsid w:val="00374C69"/>
    <w:pPr>
      <w:widowControl w:val="0"/>
      <w:autoSpaceDE w:val="0"/>
      <w:autoSpaceDN w:val="0"/>
      <w:adjustRightInd w:val="0"/>
      <w:spacing w:after="200" w:line="276" w:lineRule="auto"/>
      <w:ind w:left="720"/>
      <w:contextualSpacing/>
    </w:pPr>
    <w:rPr>
      <w:rFonts w:ascii="Calibri" w:hAnsi="Liberation Serif" w:cs="Calibri"/>
      <w:color w:val="000000"/>
      <w:kern w:val="2"/>
      <w:sz w:val="22"/>
      <w:szCs w:val="22"/>
      <w:lang w:eastAsia="ru-RU" w:bidi="hi-IN"/>
    </w:rPr>
  </w:style>
  <w:style w:type="character" w:customStyle="1" w:styleId="d1e8ece2eeebedf3ece5f0e0f6e8e8">
    <w:name w:val="Сd1иe8мecвe2оeeлeb нedуf3мecеe5рf0аe0цf6иe8иe8"/>
    <w:uiPriority w:val="99"/>
    <w:rsid w:val="00374C69"/>
  </w:style>
  <w:style w:type="paragraph" w:customStyle="1" w:styleId="NoSpacing">
    <w:name w:val="No Spacing"/>
    <w:rsid w:val="001E230E"/>
    <w:rPr>
      <w:rFonts w:eastAsia="Calibri"/>
      <w:sz w:val="24"/>
      <w:szCs w:val="24"/>
    </w:rPr>
  </w:style>
  <w:style w:type="character" w:customStyle="1" w:styleId="blk">
    <w:name w:val="blk"/>
    <w:rsid w:val="00B46F5D"/>
  </w:style>
  <w:style w:type="paragraph" w:customStyle="1" w:styleId="Standard">
    <w:name w:val="Standard"/>
    <w:rsid w:val="00F61113"/>
    <w:pPr>
      <w:widowControl w:val="0"/>
      <w:suppressAutoHyphens/>
      <w:autoSpaceDN w:val="0"/>
    </w:pPr>
    <w:rPr>
      <w:rFonts w:eastAsia="Andale Sans UI" w:cs="Tahoma"/>
      <w:kern w:val="3"/>
      <w:sz w:val="24"/>
      <w:szCs w:val="24"/>
      <w:lang w:val="en-US" w:eastAsia="en-US" w:bidi="en-US"/>
    </w:rPr>
  </w:style>
  <w:style w:type="paragraph" w:customStyle="1" w:styleId="Text">
    <w:name w:val="Text"/>
    <w:basedOn w:val="Standard"/>
    <w:rsid w:val="00F61113"/>
    <w:pPr>
      <w:autoSpaceDE w:val="0"/>
    </w:pPr>
    <w:rPr>
      <w:rFonts w:ascii="Courier New" w:hAnsi="Courier New" w:cs="Courier New"/>
      <w:sz w:val="20"/>
      <w:szCs w:val="20"/>
    </w:rPr>
  </w:style>
  <w:style w:type="character" w:customStyle="1" w:styleId="Internetlink">
    <w:name w:val="Internet link"/>
    <w:rsid w:val="00F61113"/>
    <w:rPr>
      <w:color w:val="0000FF"/>
      <w:u w:val="single" w:color="000000"/>
    </w:rPr>
  </w:style>
  <w:style w:type="paragraph" w:styleId="30">
    <w:name w:val="Body Text 3"/>
    <w:basedOn w:val="a"/>
    <w:link w:val="31"/>
    <w:uiPriority w:val="99"/>
    <w:unhideWhenUsed/>
    <w:rsid w:val="00230287"/>
    <w:pPr>
      <w:suppressAutoHyphens w:val="0"/>
      <w:spacing w:after="120" w:line="276" w:lineRule="auto"/>
    </w:pPr>
    <w:rPr>
      <w:rFonts w:ascii="Calibri" w:hAnsi="Calibri"/>
      <w:sz w:val="16"/>
      <w:szCs w:val="16"/>
      <w:lang w:eastAsia="ru-RU"/>
    </w:rPr>
  </w:style>
  <w:style w:type="character" w:customStyle="1" w:styleId="31">
    <w:name w:val="Основной текст 3 Знак"/>
    <w:link w:val="30"/>
    <w:uiPriority w:val="99"/>
    <w:rsid w:val="00230287"/>
    <w:rPr>
      <w:rFonts w:ascii="Calibri" w:hAnsi="Calibri"/>
      <w:sz w:val="16"/>
      <w:szCs w:val="16"/>
    </w:rPr>
  </w:style>
  <w:style w:type="paragraph" w:styleId="20">
    <w:name w:val="Body Text 2"/>
    <w:basedOn w:val="a"/>
    <w:link w:val="21"/>
    <w:uiPriority w:val="99"/>
    <w:semiHidden/>
    <w:unhideWhenUsed/>
    <w:rsid w:val="00230287"/>
    <w:pPr>
      <w:suppressAutoHyphens w:val="0"/>
      <w:spacing w:after="120" w:line="480" w:lineRule="auto"/>
    </w:pPr>
    <w:rPr>
      <w:rFonts w:ascii="Calibri" w:hAnsi="Calibri"/>
      <w:sz w:val="22"/>
      <w:szCs w:val="22"/>
      <w:lang w:eastAsia="ru-RU"/>
    </w:rPr>
  </w:style>
  <w:style w:type="character" w:customStyle="1" w:styleId="21">
    <w:name w:val="Основной текст 2 Знак"/>
    <w:link w:val="20"/>
    <w:uiPriority w:val="99"/>
    <w:semiHidden/>
    <w:rsid w:val="00230287"/>
    <w:rPr>
      <w:rFonts w:ascii="Calibri" w:hAnsi="Calibri"/>
      <w:sz w:val="22"/>
      <w:szCs w:val="22"/>
    </w:rPr>
  </w:style>
  <w:style w:type="character" w:customStyle="1" w:styleId="FontStyle45">
    <w:name w:val="Font Style45"/>
    <w:rsid w:val="00230287"/>
    <w:rPr>
      <w:rFonts w:ascii="Times New Roman" w:hAnsi="Times New Roman" w:cs="Times New Roman"/>
      <w:b/>
      <w:bCs/>
      <w:sz w:val="16"/>
      <w:szCs w:val="16"/>
    </w:rPr>
  </w:style>
  <w:style w:type="numbering" w:customStyle="1" w:styleId="WW8Num29">
    <w:name w:val="WW8Num29"/>
    <w:basedOn w:val="a4"/>
    <w:rsid w:val="00834C30"/>
    <w:pPr>
      <w:numPr>
        <w:numId w:val="10"/>
      </w:numPr>
    </w:pPr>
  </w:style>
  <w:style w:type="character" w:styleId="afa">
    <w:name w:val="Strong"/>
    <w:uiPriority w:val="22"/>
    <w:qFormat/>
    <w:rsid w:val="00C77625"/>
    <w:rPr>
      <w:b/>
      <w:bCs/>
    </w:rPr>
  </w:style>
  <w:style w:type="character" w:customStyle="1" w:styleId="af4">
    <w:name w:val="Без интервала Знак"/>
    <w:link w:val="af3"/>
    <w:uiPriority w:val="1"/>
    <w:rsid w:val="00921588"/>
    <w:rPr>
      <w:rFonts w:ascii="Calibri" w:hAnsi="Calibri" w:cs="Calibri"/>
      <w:sz w:val="22"/>
      <w:szCs w:val="22"/>
      <w:lang w:eastAsia="zh-CN"/>
    </w:rPr>
  </w:style>
  <w:style w:type="character" w:customStyle="1" w:styleId="10">
    <w:name w:val="Заголовок 1 Знак"/>
    <w:link w:val="1"/>
    <w:rsid w:val="00627141"/>
    <w:rPr>
      <w:rFonts w:eastAsia="Arial Unicode MS"/>
      <w:b/>
      <w:bCs/>
      <w:sz w:val="28"/>
      <w:lang w:eastAsia="zh-CN"/>
    </w:rPr>
  </w:style>
  <w:style w:type="paragraph" w:customStyle="1" w:styleId="ConsPlusNonformat">
    <w:name w:val="ConsPlusNonformat"/>
    <w:uiPriority w:val="99"/>
    <w:rsid w:val="00627141"/>
    <w:pPr>
      <w:widowControl w:val="0"/>
      <w:autoSpaceDE w:val="0"/>
      <w:autoSpaceDN w:val="0"/>
      <w:adjustRightInd w:val="0"/>
    </w:pPr>
    <w:rPr>
      <w:rFonts w:ascii="Courier New" w:hAnsi="Courier New" w:cs="Courier New"/>
    </w:rPr>
  </w:style>
  <w:style w:type="paragraph" w:customStyle="1" w:styleId="ConsPlusTitle">
    <w:name w:val="ConsPlusTitle"/>
    <w:rsid w:val="00627141"/>
    <w:pPr>
      <w:widowControl w:val="0"/>
      <w:autoSpaceDE w:val="0"/>
      <w:autoSpaceDN w:val="0"/>
      <w:adjustRightInd w:val="0"/>
    </w:pPr>
    <w:rPr>
      <w:rFonts w:ascii="Calibri" w:hAnsi="Calibri" w:cs="Calibri"/>
      <w:b/>
      <w:bCs/>
      <w:sz w:val="22"/>
      <w:szCs w:val="22"/>
    </w:rPr>
  </w:style>
  <w:style w:type="character" w:customStyle="1" w:styleId="ab">
    <w:name w:val="Основной текст Знак"/>
    <w:link w:val="a1"/>
    <w:rsid w:val="00D07830"/>
    <w:rPr>
      <w:sz w:val="24"/>
      <w:szCs w:val="24"/>
      <w:lang w:eastAsia="zh-CN"/>
    </w:rPr>
  </w:style>
  <w:style w:type="paragraph" w:customStyle="1" w:styleId="rvps5">
    <w:name w:val="rvps5"/>
    <w:basedOn w:val="a"/>
    <w:rsid w:val="0003123E"/>
    <w:pPr>
      <w:suppressAutoHyphens w:val="0"/>
      <w:spacing w:before="100" w:beforeAutospacing="1" w:after="100" w:afterAutospacing="1"/>
    </w:pPr>
    <w:rPr>
      <w:lang w:eastAsia="ru-RU"/>
    </w:rPr>
  </w:style>
  <w:style w:type="character" w:customStyle="1" w:styleId="rvts6">
    <w:name w:val="rvts6"/>
    <w:rsid w:val="0003123E"/>
  </w:style>
  <w:style w:type="character" w:customStyle="1" w:styleId="af9">
    <w:name w:val="Основной текст с отступом Знак"/>
    <w:link w:val="af8"/>
    <w:rsid w:val="00F130CA"/>
    <w:rPr>
      <w:sz w:val="28"/>
      <w:lang w:eastAsia="zh-CN"/>
    </w:rPr>
  </w:style>
  <w:style w:type="paragraph" w:customStyle="1" w:styleId="TableContents">
    <w:name w:val="Table Contents"/>
    <w:basedOn w:val="Standard"/>
    <w:rsid w:val="00A4718A"/>
    <w:pPr>
      <w:suppressLineNumbers/>
    </w:pPr>
    <w:rPr>
      <w:lang w:val="ru-RU" w:eastAsia="ru-RU" w:bidi="ar-SA"/>
    </w:rPr>
  </w:style>
  <w:style w:type="paragraph" w:customStyle="1" w:styleId="Textbodyindent">
    <w:name w:val="Text body indent"/>
    <w:basedOn w:val="Standard"/>
    <w:rsid w:val="00E36689"/>
    <w:pPr>
      <w:widowControl/>
      <w:spacing w:after="120"/>
      <w:ind w:left="283"/>
    </w:pPr>
    <w:rPr>
      <w:rFonts w:ascii="Liberation Serif" w:eastAsia="Arial Unicode MS" w:hAnsi="Liberation Serif" w:cs="Mangal"/>
      <w:sz w:val="28"/>
      <w:szCs w:val="20"/>
      <w:lang w:val="ru-RU" w:eastAsia="zh-CN" w:bidi="hi-IN"/>
    </w:rPr>
  </w:style>
  <w:style w:type="numbering" w:customStyle="1" w:styleId="WW8Num16">
    <w:name w:val="WW8Num16"/>
    <w:rsid w:val="00E36689"/>
    <w:pPr>
      <w:numPr>
        <w:numId w:val="33"/>
      </w:numPr>
    </w:pPr>
  </w:style>
  <w:style w:type="numbering" w:customStyle="1" w:styleId="WW8Num8">
    <w:name w:val="WW8Num8"/>
    <w:rsid w:val="00E36689"/>
    <w:pPr>
      <w:numPr>
        <w:numId w:val="34"/>
      </w:numPr>
    </w:pPr>
  </w:style>
  <w:style w:type="numbering" w:customStyle="1" w:styleId="WW8Num21">
    <w:name w:val="WW8Num21"/>
    <w:rsid w:val="00E36689"/>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0216">
      <w:bodyDiv w:val="1"/>
      <w:marLeft w:val="0"/>
      <w:marRight w:val="0"/>
      <w:marTop w:val="0"/>
      <w:marBottom w:val="0"/>
      <w:divBdr>
        <w:top w:val="none" w:sz="0" w:space="0" w:color="auto"/>
        <w:left w:val="none" w:sz="0" w:space="0" w:color="auto"/>
        <w:bottom w:val="none" w:sz="0" w:space="0" w:color="auto"/>
        <w:right w:val="none" w:sz="0" w:space="0" w:color="auto"/>
      </w:divBdr>
    </w:div>
    <w:div w:id="76556171">
      <w:bodyDiv w:val="1"/>
      <w:marLeft w:val="0"/>
      <w:marRight w:val="0"/>
      <w:marTop w:val="0"/>
      <w:marBottom w:val="0"/>
      <w:divBdr>
        <w:top w:val="none" w:sz="0" w:space="0" w:color="auto"/>
        <w:left w:val="none" w:sz="0" w:space="0" w:color="auto"/>
        <w:bottom w:val="none" w:sz="0" w:space="0" w:color="auto"/>
        <w:right w:val="none" w:sz="0" w:space="0" w:color="auto"/>
      </w:divBdr>
    </w:div>
    <w:div w:id="78524243">
      <w:bodyDiv w:val="1"/>
      <w:marLeft w:val="0"/>
      <w:marRight w:val="0"/>
      <w:marTop w:val="0"/>
      <w:marBottom w:val="0"/>
      <w:divBdr>
        <w:top w:val="none" w:sz="0" w:space="0" w:color="auto"/>
        <w:left w:val="none" w:sz="0" w:space="0" w:color="auto"/>
        <w:bottom w:val="none" w:sz="0" w:space="0" w:color="auto"/>
        <w:right w:val="none" w:sz="0" w:space="0" w:color="auto"/>
      </w:divBdr>
    </w:div>
    <w:div w:id="89744199">
      <w:bodyDiv w:val="1"/>
      <w:marLeft w:val="0"/>
      <w:marRight w:val="0"/>
      <w:marTop w:val="0"/>
      <w:marBottom w:val="0"/>
      <w:divBdr>
        <w:top w:val="none" w:sz="0" w:space="0" w:color="auto"/>
        <w:left w:val="none" w:sz="0" w:space="0" w:color="auto"/>
        <w:bottom w:val="none" w:sz="0" w:space="0" w:color="auto"/>
        <w:right w:val="none" w:sz="0" w:space="0" w:color="auto"/>
      </w:divBdr>
    </w:div>
    <w:div w:id="305011785">
      <w:bodyDiv w:val="1"/>
      <w:marLeft w:val="0"/>
      <w:marRight w:val="0"/>
      <w:marTop w:val="0"/>
      <w:marBottom w:val="0"/>
      <w:divBdr>
        <w:top w:val="none" w:sz="0" w:space="0" w:color="auto"/>
        <w:left w:val="none" w:sz="0" w:space="0" w:color="auto"/>
        <w:bottom w:val="none" w:sz="0" w:space="0" w:color="auto"/>
        <w:right w:val="none" w:sz="0" w:space="0" w:color="auto"/>
      </w:divBdr>
    </w:div>
    <w:div w:id="317155974">
      <w:bodyDiv w:val="1"/>
      <w:marLeft w:val="0"/>
      <w:marRight w:val="0"/>
      <w:marTop w:val="0"/>
      <w:marBottom w:val="0"/>
      <w:divBdr>
        <w:top w:val="none" w:sz="0" w:space="0" w:color="auto"/>
        <w:left w:val="none" w:sz="0" w:space="0" w:color="auto"/>
        <w:bottom w:val="none" w:sz="0" w:space="0" w:color="auto"/>
        <w:right w:val="none" w:sz="0" w:space="0" w:color="auto"/>
      </w:divBdr>
    </w:div>
    <w:div w:id="324087517">
      <w:bodyDiv w:val="1"/>
      <w:marLeft w:val="0"/>
      <w:marRight w:val="0"/>
      <w:marTop w:val="0"/>
      <w:marBottom w:val="0"/>
      <w:divBdr>
        <w:top w:val="none" w:sz="0" w:space="0" w:color="auto"/>
        <w:left w:val="none" w:sz="0" w:space="0" w:color="auto"/>
        <w:bottom w:val="none" w:sz="0" w:space="0" w:color="auto"/>
        <w:right w:val="none" w:sz="0" w:space="0" w:color="auto"/>
      </w:divBdr>
    </w:div>
    <w:div w:id="338166431">
      <w:bodyDiv w:val="1"/>
      <w:marLeft w:val="0"/>
      <w:marRight w:val="0"/>
      <w:marTop w:val="0"/>
      <w:marBottom w:val="0"/>
      <w:divBdr>
        <w:top w:val="none" w:sz="0" w:space="0" w:color="auto"/>
        <w:left w:val="none" w:sz="0" w:space="0" w:color="auto"/>
        <w:bottom w:val="none" w:sz="0" w:space="0" w:color="auto"/>
        <w:right w:val="none" w:sz="0" w:space="0" w:color="auto"/>
      </w:divBdr>
      <w:divsChild>
        <w:div w:id="821433758">
          <w:marLeft w:val="0"/>
          <w:marRight w:val="0"/>
          <w:marTop w:val="0"/>
          <w:marBottom w:val="0"/>
          <w:divBdr>
            <w:top w:val="none" w:sz="0" w:space="0" w:color="auto"/>
            <w:left w:val="none" w:sz="0" w:space="0" w:color="auto"/>
            <w:bottom w:val="none" w:sz="0" w:space="0" w:color="auto"/>
            <w:right w:val="none" w:sz="0" w:space="0" w:color="auto"/>
          </w:divBdr>
        </w:div>
        <w:div w:id="884291108">
          <w:marLeft w:val="0"/>
          <w:marRight w:val="0"/>
          <w:marTop w:val="0"/>
          <w:marBottom w:val="0"/>
          <w:divBdr>
            <w:top w:val="none" w:sz="0" w:space="0" w:color="auto"/>
            <w:left w:val="none" w:sz="0" w:space="0" w:color="auto"/>
            <w:bottom w:val="none" w:sz="0" w:space="0" w:color="auto"/>
            <w:right w:val="none" w:sz="0" w:space="0" w:color="auto"/>
          </w:divBdr>
        </w:div>
        <w:div w:id="1234852972">
          <w:marLeft w:val="0"/>
          <w:marRight w:val="0"/>
          <w:marTop w:val="0"/>
          <w:marBottom w:val="0"/>
          <w:divBdr>
            <w:top w:val="none" w:sz="0" w:space="0" w:color="auto"/>
            <w:left w:val="none" w:sz="0" w:space="0" w:color="auto"/>
            <w:bottom w:val="none" w:sz="0" w:space="0" w:color="auto"/>
            <w:right w:val="none" w:sz="0" w:space="0" w:color="auto"/>
          </w:divBdr>
        </w:div>
        <w:div w:id="1724018947">
          <w:marLeft w:val="0"/>
          <w:marRight w:val="0"/>
          <w:marTop w:val="0"/>
          <w:marBottom w:val="0"/>
          <w:divBdr>
            <w:top w:val="none" w:sz="0" w:space="0" w:color="auto"/>
            <w:left w:val="none" w:sz="0" w:space="0" w:color="auto"/>
            <w:bottom w:val="none" w:sz="0" w:space="0" w:color="auto"/>
            <w:right w:val="none" w:sz="0" w:space="0" w:color="auto"/>
          </w:divBdr>
        </w:div>
        <w:div w:id="1896624474">
          <w:marLeft w:val="0"/>
          <w:marRight w:val="0"/>
          <w:marTop w:val="0"/>
          <w:marBottom w:val="0"/>
          <w:divBdr>
            <w:top w:val="none" w:sz="0" w:space="0" w:color="auto"/>
            <w:left w:val="none" w:sz="0" w:space="0" w:color="auto"/>
            <w:bottom w:val="none" w:sz="0" w:space="0" w:color="auto"/>
            <w:right w:val="none" w:sz="0" w:space="0" w:color="auto"/>
          </w:divBdr>
        </w:div>
      </w:divsChild>
    </w:div>
    <w:div w:id="351419918">
      <w:bodyDiv w:val="1"/>
      <w:marLeft w:val="0"/>
      <w:marRight w:val="0"/>
      <w:marTop w:val="0"/>
      <w:marBottom w:val="0"/>
      <w:divBdr>
        <w:top w:val="none" w:sz="0" w:space="0" w:color="auto"/>
        <w:left w:val="none" w:sz="0" w:space="0" w:color="auto"/>
        <w:bottom w:val="none" w:sz="0" w:space="0" w:color="auto"/>
        <w:right w:val="none" w:sz="0" w:space="0" w:color="auto"/>
      </w:divBdr>
    </w:div>
    <w:div w:id="364406397">
      <w:bodyDiv w:val="1"/>
      <w:marLeft w:val="0"/>
      <w:marRight w:val="0"/>
      <w:marTop w:val="0"/>
      <w:marBottom w:val="0"/>
      <w:divBdr>
        <w:top w:val="none" w:sz="0" w:space="0" w:color="auto"/>
        <w:left w:val="none" w:sz="0" w:space="0" w:color="auto"/>
        <w:bottom w:val="none" w:sz="0" w:space="0" w:color="auto"/>
        <w:right w:val="none" w:sz="0" w:space="0" w:color="auto"/>
      </w:divBdr>
    </w:div>
    <w:div w:id="392044181">
      <w:bodyDiv w:val="1"/>
      <w:marLeft w:val="0"/>
      <w:marRight w:val="0"/>
      <w:marTop w:val="0"/>
      <w:marBottom w:val="0"/>
      <w:divBdr>
        <w:top w:val="none" w:sz="0" w:space="0" w:color="auto"/>
        <w:left w:val="none" w:sz="0" w:space="0" w:color="auto"/>
        <w:bottom w:val="none" w:sz="0" w:space="0" w:color="auto"/>
        <w:right w:val="none" w:sz="0" w:space="0" w:color="auto"/>
      </w:divBdr>
    </w:div>
    <w:div w:id="428738108">
      <w:bodyDiv w:val="1"/>
      <w:marLeft w:val="0"/>
      <w:marRight w:val="0"/>
      <w:marTop w:val="0"/>
      <w:marBottom w:val="0"/>
      <w:divBdr>
        <w:top w:val="none" w:sz="0" w:space="0" w:color="auto"/>
        <w:left w:val="none" w:sz="0" w:space="0" w:color="auto"/>
        <w:bottom w:val="none" w:sz="0" w:space="0" w:color="auto"/>
        <w:right w:val="none" w:sz="0" w:space="0" w:color="auto"/>
      </w:divBdr>
    </w:div>
    <w:div w:id="453449354">
      <w:bodyDiv w:val="1"/>
      <w:marLeft w:val="0"/>
      <w:marRight w:val="0"/>
      <w:marTop w:val="0"/>
      <w:marBottom w:val="0"/>
      <w:divBdr>
        <w:top w:val="none" w:sz="0" w:space="0" w:color="auto"/>
        <w:left w:val="none" w:sz="0" w:space="0" w:color="auto"/>
        <w:bottom w:val="none" w:sz="0" w:space="0" w:color="auto"/>
        <w:right w:val="none" w:sz="0" w:space="0" w:color="auto"/>
      </w:divBdr>
    </w:div>
    <w:div w:id="492182281">
      <w:bodyDiv w:val="1"/>
      <w:marLeft w:val="0"/>
      <w:marRight w:val="0"/>
      <w:marTop w:val="0"/>
      <w:marBottom w:val="0"/>
      <w:divBdr>
        <w:top w:val="none" w:sz="0" w:space="0" w:color="auto"/>
        <w:left w:val="none" w:sz="0" w:space="0" w:color="auto"/>
        <w:bottom w:val="none" w:sz="0" w:space="0" w:color="auto"/>
        <w:right w:val="none" w:sz="0" w:space="0" w:color="auto"/>
      </w:divBdr>
    </w:div>
    <w:div w:id="498275759">
      <w:bodyDiv w:val="1"/>
      <w:marLeft w:val="0"/>
      <w:marRight w:val="0"/>
      <w:marTop w:val="0"/>
      <w:marBottom w:val="0"/>
      <w:divBdr>
        <w:top w:val="none" w:sz="0" w:space="0" w:color="auto"/>
        <w:left w:val="none" w:sz="0" w:space="0" w:color="auto"/>
        <w:bottom w:val="none" w:sz="0" w:space="0" w:color="auto"/>
        <w:right w:val="none" w:sz="0" w:space="0" w:color="auto"/>
      </w:divBdr>
    </w:div>
    <w:div w:id="539897998">
      <w:bodyDiv w:val="1"/>
      <w:marLeft w:val="0"/>
      <w:marRight w:val="0"/>
      <w:marTop w:val="0"/>
      <w:marBottom w:val="0"/>
      <w:divBdr>
        <w:top w:val="none" w:sz="0" w:space="0" w:color="auto"/>
        <w:left w:val="none" w:sz="0" w:space="0" w:color="auto"/>
        <w:bottom w:val="none" w:sz="0" w:space="0" w:color="auto"/>
        <w:right w:val="none" w:sz="0" w:space="0" w:color="auto"/>
      </w:divBdr>
    </w:div>
    <w:div w:id="574704009">
      <w:bodyDiv w:val="1"/>
      <w:marLeft w:val="0"/>
      <w:marRight w:val="0"/>
      <w:marTop w:val="0"/>
      <w:marBottom w:val="0"/>
      <w:divBdr>
        <w:top w:val="none" w:sz="0" w:space="0" w:color="auto"/>
        <w:left w:val="none" w:sz="0" w:space="0" w:color="auto"/>
        <w:bottom w:val="none" w:sz="0" w:space="0" w:color="auto"/>
        <w:right w:val="none" w:sz="0" w:space="0" w:color="auto"/>
      </w:divBdr>
    </w:div>
    <w:div w:id="844445447">
      <w:bodyDiv w:val="1"/>
      <w:marLeft w:val="0"/>
      <w:marRight w:val="0"/>
      <w:marTop w:val="0"/>
      <w:marBottom w:val="0"/>
      <w:divBdr>
        <w:top w:val="none" w:sz="0" w:space="0" w:color="auto"/>
        <w:left w:val="none" w:sz="0" w:space="0" w:color="auto"/>
        <w:bottom w:val="none" w:sz="0" w:space="0" w:color="auto"/>
        <w:right w:val="none" w:sz="0" w:space="0" w:color="auto"/>
      </w:divBdr>
    </w:div>
    <w:div w:id="937104721">
      <w:bodyDiv w:val="1"/>
      <w:marLeft w:val="0"/>
      <w:marRight w:val="0"/>
      <w:marTop w:val="0"/>
      <w:marBottom w:val="0"/>
      <w:divBdr>
        <w:top w:val="none" w:sz="0" w:space="0" w:color="auto"/>
        <w:left w:val="none" w:sz="0" w:space="0" w:color="auto"/>
        <w:bottom w:val="none" w:sz="0" w:space="0" w:color="auto"/>
        <w:right w:val="none" w:sz="0" w:space="0" w:color="auto"/>
      </w:divBdr>
    </w:div>
    <w:div w:id="952519665">
      <w:bodyDiv w:val="1"/>
      <w:marLeft w:val="0"/>
      <w:marRight w:val="0"/>
      <w:marTop w:val="0"/>
      <w:marBottom w:val="0"/>
      <w:divBdr>
        <w:top w:val="none" w:sz="0" w:space="0" w:color="auto"/>
        <w:left w:val="none" w:sz="0" w:space="0" w:color="auto"/>
        <w:bottom w:val="none" w:sz="0" w:space="0" w:color="auto"/>
        <w:right w:val="none" w:sz="0" w:space="0" w:color="auto"/>
      </w:divBdr>
    </w:div>
    <w:div w:id="957906613">
      <w:bodyDiv w:val="1"/>
      <w:marLeft w:val="0"/>
      <w:marRight w:val="0"/>
      <w:marTop w:val="0"/>
      <w:marBottom w:val="0"/>
      <w:divBdr>
        <w:top w:val="none" w:sz="0" w:space="0" w:color="auto"/>
        <w:left w:val="none" w:sz="0" w:space="0" w:color="auto"/>
        <w:bottom w:val="none" w:sz="0" w:space="0" w:color="auto"/>
        <w:right w:val="none" w:sz="0" w:space="0" w:color="auto"/>
      </w:divBdr>
      <w:divsChild>
        <w:div w:id="398602801">
          <w:marLeft w:val="446"/>
          <w:marRight w:val="0"/>
          <w:marTop w:val="0"/>
          <w:marBottom w:val="0"/>
          <w:divBdr>
            <w:top w:val="none" w:sz="0" w:space="0" w:color="auto"/>
            <w:left w:val="none" w:sz="0" w:space="0" w:color="auto"/>
            <w:bottom w:val="none" w:sz="0" w:space="0" w:color="auto"/>
            <w:right w:val="none" w:sz="0" w:space="0" w:color="auto"/>
          </w:divBdr>
        </w:div>
        <w:div w:id="901334294">
          <w:marLeft w:val="446"/>
          <w:marRight w:val="0"/>
          <w:marTop w:val="0"/>
          <w:marBottom w:val="0"/>
          <w:divBdr>
            <w:top w:val="none" w:sz="0" w:space="0" w:color="auto"/>
            <w:left w:val="none" w:sz="0" w:space="0" w:color="auto"/>
            <w:bottom w:val="none" w:sz="0" w:space="0" w:color="auto"/>
            <w:right w:val="none" w:sz="0" w:space="0" w:color="auto"/>
          </w:divBdr>
        </w:div>
        <w:div w:id="1110129139">
          <w:marLeft w:val="446"/>
          <w:marRight w:val="0"/>
          <w:marTop w:val="0"/>
          <w:marBottom w:val="0"/>
          <w:divBdr>
            <w:top w:val="none" w:sz="0" w:space="0" w:color="auto"/>
            <w:left w:val="none" w:sz="0" w:space="0" w:color="auto"/>
            <w:bottom w:val="none" w:sz="0" w:space="0" w:color="auto"/>
            <w:right w:val="none" w:sz="0" w:space="0" w:color="auto"/>
          </w:divBdr>
        </w:div>
        <w:div w:id="1810441672">
          <w:marLeft w:val="446"/>
          <w:marRight w:val="0"/>
          <w:marTop w:val="0"/>
          <w:marBottom w:val="0"/>
          <w:divBdr>
            <w:top w:val="none" w:sz="0" w:space="0" w:color="auto"/>
            <w:left w:val="none" w:sz="0" w:space="0" w:color="auto"/>
            <w:bottom w:val="none" w:sz="0" w:space="0" w:color="auto"/>
            <w:right w:val="none" w:sz="0" w:space="0" w:color="auto"/>
          </w:divBdr>
        </w:div>
        <w:div w:id="1905600439">
          <w:marLeft w:val="547"/>
          <w:marRight w:val="0"/>
          <w:marTop w:val="0"/>
          <w:marBottom w:val="0"/>
          <w:divBdr>
            <w:top w:val="none" w:sz="0" w:space="0" w:color="auto"/>
            <w:left w:val="none" w:sz="0" w:space="0" w:color="auto"/>
            <w:bottom w:val="none" w:sz="0" w:space="0" w:color="auto"/>
            <w:right w:val="none" w:sz="0" w:space="0" w:color="auto"/>
          </w:divBdr>
        </w:div>
        <w:div w:id="1925725472">
          <w:marLeft w:val="446"/>
          <w:marRight w:val="0"/>
          <w:marTop w:val="0"/>
          <w:marBottom w:val="0"/>
          <w:divBdr>
            <w:top w:val="none" w:sz="0" w:space="0" w:color="auto"/>
            <w:left w:val="none" w:sz="0" w:space="0" w:color="auto"/>
            <w:bottom w:val="none" w:sz="0" w:space="0" w:color="auto"/>
            <w:right w:val="none" w:sz="0" w:space="0" w:color="auto"/>
          </w:divBdr>
        </w:div>
      </w:divsChild>
    </w:div>
    <w:div w:id="966550860">
      <w:bodyDiv w:val="1"/>
      <w:marLeft w:val="0"/>
      <w:marRight w:val="0"/>
      <w:marTop w:val="0"/>
      <w:marBottom w:val="0"/>
      <w:divBdr>
        <w:top w:val="none" w:sz="0" w:space="0" w:color="auto"/>
        <w:left w:val="none" w:sz="0" w:space="0" w:color="auto"/>
        <w:bottom w:val="none" w:sz="0" w:space="0" w:color="auto"/>
        <w:right w:val="none" w:sz="0" w:space="0" w:color="auto"/>
      </w:divBdr>
    </w:div>
    <w:div w:id="1030840915">
      <w:bodyDiv w:val="1"/>
      <w:marLeft w:val="0"/>
      <w:marRight w:val="0"/>
      <w:marTop w:val="0"/>
      <w:marBottom w:val="0"/>
      <w:divBdr>
        <w:top w:val="none" w:sz="0" w:space="0" w:color="auto"/>
        <w:left w:val="none" w:sz="0" w:space="0" w:color="auto"/>
        <w:bottom w:val="none" w:sz="0" w:space="0" w:color="auto"/>
        <w:right w:val="none" w:sz="0" w:space="0" w:color="auto"/>
      </w:divBdr>
    </w:div>
    <w:div w:id="1054234690">
      <w:bodyDiv w:val="1"/>
      <w:marLeft w:val="0"/>
      <w:marRight w:val="0"/>
      <w:marTop w:val="0"/>
      <w:marBottom w:val="0"/>
      <w:divBdr>
        <w:top w:val="none" w:sz="0" w:space="0" w:color="auto"/>
        <w:left w:val="none" w:sz="0" w:space="0" w:color="auto"/>
        <w:bottom w:val="none" w:sz="0" w:space="0" w:color="auto"/>
        <w:right w:val="none" w:sz="0" w:space="0" w:color="auto"/>
      </w:divBdr>
    </w:div>
    <w:div w:id="1063527980">
      <w:bodyDiv w:val="1"/>
      <w:marLeft w:val="0"/>
      <w:marRight w:val="0"/>
      <w:marTop w:val="0"/>
      <w:marBottom w:val="0"/>
      <w:divBdr>
        <w:top w:val="none" w:sz="0" w:space="0" w:color="auto"/>
        <w:left w:val="none" w:sz="0" w:space="0" w:color="auto"/>
        <w:bottom w:val="none" w:sz="0" w:space="0" w:color="auto"/>
        <w:right w:val="none" w:sz="0" w:space="0" w:color="auto"/>
      </w:divBdr>
    </w:div>
    <w:div w:id="1109738579">
      <w:bodyDiv w:val="1"/>
      <w:marLeft w:val="0"/>
      <w:marRight w:val="0"/>
      <w:marTop w:val="0"/>
      <w:marBottom w:val="0"/>
      <w:divBdr>
        <w:top w:val="none" w:sz="0" w:space="0" w:color="auto"/>
        <w:left w:val="none" w:sz="0" w:space="0" w:color="auto"/>
        <w:bottom w:val="none" w:sz="0" w:space="0" w:color="auto"/>
        <w:right w:val="none" w:sz="0" w:space="0" w:color="auto"/>
      </w:divBdr>
    </w:div>
    <w:div w:id="1118526450">
      <w:bodyDiv w:val="1"/>
      <w:marLeft w:val="0"/>
      <w:marRight w:val="0"/>
      <w:marTop w:val="0"/>
      <w:marBottom w:val="0"/>
      <w:divBdr>
        <w:top w:val="none" w:sz="0" w:space="0" w:color="auto"/>
        <w:left w:val="none" w:sz="0" w:space="0" w:color="auto"/>
        <w:bottom w:val="none" w:sz="0" w:space="0" w:color="auto"/>
        <w:right w:val="none" w:sz="0" w:space="0" w:color="auto"/>
      </w:divBdr>
    </w:div>
    <w:div w:id="1145589185">
      <w:bodyDiv w:val="1"/>
      <w:marLeft w:val="0"/>
      <w:marRight w:val="0"/>
      <w:marTop w:val="0"/>
      <w:marBottom w:val="0"/>
      <w:divBdr>
        <w:top w:val="none" w:sz="0" w:space="0" w:color="auto"/>
        <w:left w:val="none" w:sz="0" w:space="0" w:color="auto"/>
        <w:bottom w:val="none" w:sz="0" w:space="0" w:color="auto"/>
        <w:right w:val="none" w:sz="0" w:space="0" w:color="auto"/>
      </w:divBdr>
    </w:div>
    <w:div w:id="1209102310">
      <w:bodyDiv w:val="1"/>
      <w:marLeft w:val="0"/>
      <w:marRight w:val="0"/>
      <w:marTop w:val="0"/>
      <w:marBottom w:val="0"/>
      <w:divBdr>
        <w:top w:val="none" w:sz="0" w:space="0" w:color="auto"/>
        <w:left w:val="none" w:sz="0" w:space="0" w:color="auto"/>
        <w:bottom w:val="none" w:sz="0" w:space="0" w:color="auto"/>
        <w:right w:val="none" w:sz="0" w:space="0" w:color="auto"/>
      </w:divBdr>
    </w:div>
    <w:div w:id="1238707658">
      <w:bodyDiv w:val="1"/>
      <w:marLeft w:val="0"/>
      <w:marRight w:val="0"/>
      <w:marTop w:val="0"/>
      <w:marBottom w:val="0"/>
      <w:divBdr>
        <w:top w:val="none" w:sz="0" w:space="0" w:color="auto"/>
        <w:left w:val="none" w:sz="0" w:space="0" w:color="auto"/>
        <w:bottom w:val="none" w:sz="0" w:space="0" w:color="auto"/>
        <w:right w:val="none" w:sz="0" w:space="0" w:color="auto"/>
      </w:divBdr>
    </w:div>
    <w:div w:id="1247037375">
      <w:bodyDiv w:val="1"/>
      <w:marLeft w:val="0"/>
      <w:marRight w:val="0"/>
      <w:marTop w:val="0"/>
      <w:marBottom w:val="0"/>
      <w:divBdr>
        <w:top w:val="none" w:sz="0" w:space="0" w:color="auto"/>
        <w:left w:val="none" w:sz="0" w:space="0" w:color="auto"/>
        <w:bottom w:val="none" w:sz="0" w:space="0" w:color="auto"/>
        <w:right w:val="none" w:sz="0" w:space="0" w:color="auto"/>
      </w:divBdr>
    </w:div>
    <w:div w:id="1256017178">
      <w:bodyDiv w:val="1"/>
      <w:marLeft w:val="0"/>
      <w:marRight w:val="0"/>
      <w:marTop w:val="0"/>
      <w:marBottom w:val="0"/>
      <w:divBdr>
        <w:top w:val="none" w:sz="0" w:space="0" w:color="auto"/>
        <w:left w:val="none" w:sz="0" w:space="0" w:color="auto"/>
        <w:bottom w:val="none" w:sz="0" w:space="0" w:color="auto"/>
        <w:right w:val="none" w:sz="0" w:space="0" w:color="auto"/>
      </w:divBdr>
    </w:div>
    <w:div w:id="1349141321">
      <w:bodyDiv w:val="1"/>
      <w:marLeft w:val="0"/>
      <w:marRight w:val="0"/>
      <w:marTop w:val="0"/>
      <w:marBottom w:val="0"/>
      <w:divBdr>
        <w:top w:val="none" w:sz="0" w:space="0" w:color="auto"/>
        <w:left w:val="none" w:sz="0" w:space="0" w:color="auto"/>
        <w:bottom w:val="none" w:sz="0" w:space="0" w:color="auto"/>
        <w:right w:val="none" w:sz="0" w:space="0" w:color="auto"/>
      </w:divBdr>
    </w:div>
    <w:div w:id="1369725201">
      <w:bodyDiv w:val="1"/>
      <w:marLeft w:val="0"/>
      <w:marRight w:val="0"/>
      <w:marTop w:val="0"/>
      <w:marBottom w:val="0"/>
      <w:divBdr>
        <w:top w:val="none" w:sz="0" w:space="0" w:color="auto"/>
        <w:left w:val="none" w:sz="0" w:space="0" w:color="auto"/>
        <w:bottom w:val="none" w:sz="0" w:space="0" w:color="auto"/>
        <w:right w:val="none" w:sz="0" w:space="0" w:color="auto"/>
      </w:divBdr>
    </w:div>
    <w:div w:id="1417046400">
      <w:bodyDiv w:val="1"/>
      <w:marLeft w:val="0"/>
      <w:marRight w:val="0"/>
      <w:marTop w:val="0"/>
      <w:marBottom w:val="0"/>
      <w:divBdr>
        <w:top w:val="none" w:sz="0" w:space="0" w:color="auto"/>
        <w:left w:val="none" w:sz="0" w:space="0" w:color="auto"/>
        <w:bottom w:val="none" w:sz="0" w:space="0" w:color="auto"/>
        <w:right w:val="none" w:sz="0" w:space="0" w:color="auto"/>
      </w:divBdr>
    </w:div>
    <w:div w:id="1437864596">
      <w:bodyDiv w:val="1"/>
      <w:marLeft w:val="0"/>
      <w:marRight w:val="0"/>
      <w:marTop w:val="0"/>
      <w:marBottom w:val="0"/>
      <w:divBdr>
        <w:top w:val="none" w:sz="0" w:space="0" w:color="auto"/>
        <w:left w:val="none" w:sz="0" w:space="0" w:color="auto"/>
        <w:bottom w:val="none" w:sz="0" w:space="0" w:color="auto"/>
        <w:right w:val="none" w:sz="0" w:space="0" w:color="auto"/>
      </w:divBdr>
    </w:div>
    <w:div w:id="1439568924">
      <w:bodyDiv w:val="1"/>
      <w:marLeft w:val="0"/>
      <w:marRight w:val="0"/>
      <w:marTop w:val="0"/>
      <w:marBottom w:val="0"/>
      <w:divBdr>
        <w:top w:val="none" w:sz="0" w:space="0" w:color="auto"/>
        <w:left w:val="none" w:sz="0" w:space="0" w:color="auto"/>
        <w:bottom w:val="none" w:sz="0" w:space="0" w:color="auto"/>
        <w:right w:val="none" w:sz="0" w:space="0" w:color="auto"/>
      </w:divBdr>
    </w:div>
    <w:div w:id="1450587292">
      <w:bodyDiv w:val="1"/>
      <w:marLeft w:val="0"/>
      <w:marRight w:val="0"/>
      <w:marTop w:val="0"/>
      <w:marBottom w:val="0"/>
      <w:divBdr>
        <w:top w:val="none" w:sz="0" w:space="0" w:color="auto"/>
        <w:left w:val="none" w:sz="0" w:space="0" w:color="auto"/>
        <w:bottom w:val="none" w:sz="0" w:space="0" w:color="auto"/>
        <w:right w:val="none" w:sz="0" w:space="0" w:color="auto"/>
      </w:divBdr>
    </w:div>
    <w:div w:id="1510175900">
      <w:bodyDiv w:val="1"/>
      <w:marLeft w:val="0"/>
      <w:marRight w:val="0"/>
      <w:marTop w:val="0"/>
      <w:marBottom w:val="0"/>
      <w:divBdr>
        <w:top w:val="none" w:sz="0" w:space="0" w:color="auto"/>
        <w:left w:val="none" w:sz="0" w:space="0" w:color="auto"/>
        <w:bottom w:val="none" w:sz="0" w:space="0" w:color="auto"/>
        <w:right w:val="none" w:sz="0" w:space="0" w:color="auto"/>
      </w:divBdr>
    </w:div>
    <w:div w:id="1524201484">
      <w:bodyDiv w:val="1"/>
      <w:marLeft w:val="0"/>
      <w:marRight w:val="0"/>
      <w:marTop w:val="0"/>
      <w:marBottom w:val="0"/>
      <w:divBdr>
        <w:top w:val="none" w:sz="0" w:space="0" w:color="auto"/>
        <w:left w:val="none" w:sz="0" w:space="0" w:color="auto"/>
        <w:bottom w:val="none" w:sz="0" w:space="0" w:color="auto"/>
        <w:right w:val="none" w:sz="0" w:space="0" w:color="auto"/>
      </w:divBdr>
    </w:div>
    <w:div w:id="1598245633">
      <w:bodyDiv w:val="1"/>
      <w:marLeft w:val="0"/>
      <w:marRight w:val="0"/>
      <w:marTop w:val="0"/>
      <w:marBottom w:val="0"/>
      <w:divBdr>
        <w:top w:val="none" w:sz="0" w:space="0" w:color="auto"/>
        <w:left w:val="none" w:sz="0" w:space="0" w:color="auto"/>
        <w:bottom w:val="none" w:sz="0" w:space="0" w:color="auto"/>
        <w:right w:val="none" w:sz="0" w:space="0" w:color="auto"/>
      </w:divBdr>
    </w:div>
    <w:div w:id="1611888470">
      <w:bodyDiv w:val="1"/>
      <w:marLeft w:val="0"/>
      <w:marRight w:val="0"/>
      <w:marTop w:val="0"/>
      <w:marBottom w:val="0"/>
      <w:divBdr>
        <w:top w:val="none" w:sz="0" w:space="0" w:color="auto"/>
        <w:left w:val="none" w:sz="0" w:space="0" w:color="auto"/>
        <w:bottom w:val="none" w:sz="0" w:space="0" w:color="auto"/>
        <w:right w:val="none" w:sz="0" w:space="0" w:color="auto"/>
      </w:divBdr>
    </w:div>
    <w:div w:id="1670214967">
      <w:bodyDiv w:val="1"/>
      <w:marLeft w:val="0"/>
      <w:marRight w:val="0"/>
      <w:marTop w:val="0"/>
      <w:marBottom w:val="0"/>
      <w:divBdr>
        <w:top w:val="none" w:sz="0" w:space="0" w:color="auto"/>
        <w:left w:val="none" w:sz="0" w:space="0" w:color="auto"/>
        <w:bottom w:val="none" w:sz="0" w:space="0" w:color="auto"/>
        <w:right w:val="none" w:sz="0" w:space="0" w:color="auto"/>
      </w:divBdr>
      <w:divsChild>
        <w:div w:id="81296195">
          <w:marLeft w:val="0"/>
          <w:marRight w:val="0"/>
          <w:marTop w:val="0"/>
          <w:marBottom w:val="0"/>
          <w:divBdr>
            <w:top w:val="none" w:sz="0" w:space="0" w:color="auto"/>
            <w:left w:val="none" w:sz="0" w:space="0" w:color="auto"/>
            <w:bottom w:val="none" w:sz="0" w:space="0" w:color="auto"/>
            <w:right w:val="none" w:sz="0" w:space="0" w:color="auto"/>
          </w:divBdr>
        </w:div>
        <w:div w:id="102310872">
          <w:marLeft w:val="0"/>
          <w:marRight w:val="0"/>
          <w:marTop w:val="0"/>
          <w:marBottom w:val="0"/>
          <w:divBdr>
            <w:top w:val="none" w:sz="0" w:space="0" w:color="auto"/>
            <w:left w:val="none" w:sz="0" w:space="0" w:color="auto"/>
            <w:bottom w:val="none" w:sz="0" w:space="0" w:color="auto"/>
            <w:right w:val="none" w:sz="0" w:space="0" w:color="auto"/>
          </w:divBdr>
        </w:div>
        <w:div w:id="107552513">
          <w:marLeft w:val="0"/>
          <w:marRight w:val="0"/>
          <w:marTop w:val="0"/>
          <w:marBottom w:val="0"/>
          <w:divBdr>
            <w:top w:val="none" w:sz="0" w:space="0" w:color="auto"/>
            <w:left w:val="none" w:sz="0" w:space="0" w:color="auto"/>
            <w:bottom w:val="none" w:sz="0" w:space="0" w:color="auto"/>
            <w:right w:val="none" w:sz="0" w:space="0" w:color="auto"/>
          </w:divBdr>
        </w:div>
        <w:div w:id="145905368">
          <w:marLeft w:val="0"/>
          <w:marRight w:val="0"/>
          <w:marTop w:val="0"/>
          <w:marBottom w:val="0"/>
          <w:divBdr>
            <w:top w:val="none" w:sz="0" w:space="0" w:color="auto"/>
            <w:left w:val="none" w:sz="0" w:space="0" w:color="auto"/>
            <w:bottom w:val="none" w:sz="0" w:space="0" w:color="auto"/>
            <w:right w:val="none" w:sz="0" w:space="0" w:color="auto"/>
          </w:divBdr>
        </w:div>
        <w:div w:id="154035571">
          <w:marLeft w:val="0"/>
          <w:marRight w:val="0"/>
          <w:marTop w:val="0"/>
          <w:marBottom w:val="0"/>
          <w:divBdr>
            <w:top w:val="none" w:sz="0" w:space="0" w:color="auto"/>
            <w:left w:val="none" w:sz="0" w:space="0" w:color="auto"/>
            <w:bottom w:val="none" w:sz="0" w:space="0" w:color="auto"/>
            <w:right w:val="none" w:sz="0" w:space="0" w:color="auto"/>
          </w:divBdr>
        </w:div>
        <w:div w:id="227227876">
          <w:marLeft w:val="0"/>
          <w:marRight w:val="0"/>
          <w:marTop w:val="0"/>
          <w:marBottom w:val="0"/>
          <w:divBdr>
            <w:top w:val="none" w:sz="0" w:space="0" w:color="auto"/>
            <w:left w:val="none" w:sz="0" w:space="0" w:color="auto"/>
            <w:bottom w:val="none" w:sz="0" w:space="0" w:color="auto"/>
            <w:right w:val="none" w:sz="0" w:space="0" w:color="auto"/>
          </w:divBdr>
        </w:div>
        <w:div w:id="261256994">
          <w:marLeft w:val="0"/>
          <w:marRight w:val="0"/>
          <w:marTop w:val="0"/>
          <w:marBottom w:val="0"/>
          <w:divBdr>
            <w:top w:val="none" w:sz="0" w:space="0" w:color="auto"/>
            <w:left w:val="none" w:sz="0" w:space="0" w:color="auto"/>
            <w:bottom w:val="none" w:sz="0" w:space="0" w:color="auto"/>
            <w:right w:val="none" w:sz="0" w:space="0" w:color="auto"/>
          </w:divBdr>
        </w:div>
        <w:div w:id="314531939">
          <w:marLeft w:val="0"/>
          <w:marRight w:val="0"/>
          <w:marTop w:val="0"/>
          <w:marBottom w:val="0"/>
          <w:divBdr>
            <w:top w:val="none" w:sz="0" w:space="0" w:color="auto"/>
            <w:left w:val="none" w:sz="0" w:space="0" w:color="auto"/>
            <w:bottom w:val="none" w:sz="0" w:space="0" w:color="auto"/>
            <w:right w:val="none" w:sz="0" w:space="0" w:color="auto"/>
          </w:divBdr>
        </w:div>
        <w:div w:id="365064456">
          <w:marLeft w:val="0"/>
          <w:marRight w:val="0"/>
          <w:marTop w:val="0"/>
          <w:marBottom w:val="0"/>
          <w:divBdr>
            <w:top w:val="none" w:sz="0" w:space="0" w:color="auto"/>
            <w:left w:val="none" w:sz="0" w:space="0" w:color="auto"/>
            <w:bottom w:val="none" w:sz="0" w:space="0" w:color="auto"/>
            <w:right w:val="none" w:sz="0" w:space="0" w:color="auto"/>
          </w:divBdr>
        </w:div>
        <w:div w:id="387729029">
          <w:marLeft w:val="0"/>
          <w:marRight w:val="0"/>
          <w:marTop w:val="0"/>
          <w:marBottom w:val="0"/>
          <w:divBdr>
            <w:top w:val="none" w:sz="0" w:space="0" w:color="auto"/>
            <w:left w:val="none" w:sz="0" w:space="0" w:color="auto"/>
            <w:bottom w:val="none" w:sz="0" w:space="0" w:color="auto"/>
            <w:right w:val="none" w:sz="0" w:space="0" w:color="auto"/>
          </w:divBdr>
        </w:div>
        <w:div w:id="646983313">
          <w:marLeft w:val="0"/>
          <w:marRight w:val="0"/>
          <w:marTop w:val="0"/>
          <w:marBottom w:val="0"/>
          <w:divBdr>
            <w:top w:val="none" w:sz="0" w:space="0" w:color="auto"/>
            <w:left w:val="none" w:sz="0" w:space="0" w:color="auto"/>
            <w:bottom w:val="none" w:sz="0" w:space="0" w:color="auto"/>
            <w:right w:val="none" w:sz="0" w:space="0" w:color="auto"/>
          </w:divBdr>
        </w:div>
        <w:div w:id="822701331">
          <w:marLeft w:val="0"/>
          <w:marRight w:val="0"/>
          <w:marTop w:val="0"/>
          <w:marBottom w:val="0"/>
          <w:divBdr>
            <w:top w:val="none" w:sz="0" w:space="0" w:color="auto"/>
            <w:left w:val="none" w:sz="0" w:space="0" w:color="auto"/>
            <w:bottom w:val="none" w:sz="0" w:space="0" w:color="auto"/>
            <w:right w:val="none" w:sz="0" w:space="0" w:color="auto"/>
          </w:divBdr>
        </w:div>
        <w:div w:id="859244244">
          <w:marLeft w:val="0"/>
          <w:marRight w:val="0"/>
          <w:marTop w:val="0"/>
          <w:marBottom w:val="0"/>
          <w:divBdr>
            <w:top w:val="none" w:sz="0" w:space="0" w:color="auto"/>
            <w:left w:val="none" w:sz="0" w:space="0" w:color="auto"/>
            <w:bottom w:val="none" w:sz="0" w:space="0" w:color="auto"/>
            <w:right w:val="none" w:sz="0" w:space="0" w:color="auto"/>
          </w:divBdr>
        </w:div>
        <w:div w:id="880631757">
          <w:marLeft w:val="0"/>
          <w:marRight w:val="0"/>
          <w:marTop w:val="0"/>
          <w:marBottom w:val="0"/>
          <w:divBdr>
            <w:top w:val="none" w:sz="0" w:space="0" w:color="auto"/>
            <w:left w:val="none" w:sz="0" w:space="0" w:color="auto"/>
            <w:bottom w:val="none" w:sz="0" w:space="0" w:color="auto"/>
            <w:right w:val="none" w:sz="0" w:space="0" w:color="auto"/>
          </w:divBdr>
        </w:div>
        <w:div w:id="1039547059">
          <w:marLeft w:val="0"/>
          <w:marRight w:val="0"/>
          <w:marTop w:val="0"/>
          <w:marBottom w:val="0"/>
          <w:divBdr>
            <w:top w:val="none" w:sz="0" w:space="0" w:color="auto"/>
            <w:left w:val="none" w:sz="0" w:space="0" w:color="auto"/>
            <w:bottom w:val="none" w:sz="0" w:space="0" w:color="auto"/>
            <w:right w:val="none" w:sz="0" w:space="0" w:color="auto"/>
          </w:divBdr>
        </w:div>
        <w:div w:id="1090931878">
          <w:marLeft w:val="0"/>
          <w:marRight w:val="0"/>
          <w:marTop w:val="0"/>
          <w:marBottom w:val="0"/>
          <w:divBdr>
            <w:top w:val="none" w:sz="0" w:space="0" w:color="auto"/>
            <w:left w:val="none" w:sz="0" w:space="0" w:color="auto"/>
            <w:bottom w:val="none" w:sz="0" w:space="0" w:color="auto"/>
            <w:right w:val="none" w:sz="0" w:space="0" w:color="auto"/>
          </w:divBdr>
        </w:div>
        <w:div w:id="1114253994">
          <w:marLeft w:val="0"/>
          <w:marRight w:val="0"/>
          <w:marTop w:val="0"/>
          <w:marBottom w:val="0"/>
          <w:divBdr>
            <w:top w:val="none" w:sz="0" w:space="0" w:color="auto"/>
            <w:left w:val="none" w:sz="0" w:space="0" w:color="auto"/>
            <w:bottom w:val="none" w:sz="0" w:space="0" w:color="auto"/>
            <w:right w:val="none" w:sz="0" w:space="0" w:color="auto"/>
          </w:divBdr>
        </w:div>
        <w:div w:id="1200164059">
          <w:marLeft w:val="0"/>
          <w:marRight w:val="0"/>
          <w:marTop w:val="0"/>
          <w:marBottom w:val="0"/>
          <w:divBdr>
            <w:top w:val="none" w:sz="0" w:space="0" w:color="auto"/>
            <w:left w:val="none" w:sz="0" w:space="0" w:color="auto"/>
            <w:bottom w:val="none" w:sz="0" w:space="0" w:color="auto"/>
            <w:right w:val="none" w:sz="0" w:space="0" w:color="auto"/>
          </w:divBdr>
        </w:div>
        <w:div w:id="1657538345">
          <w:marLeft w:val="0"/>
          <w:marRight w:val="0"/>
          <w:marTop w:val="0"/>
          <w:marBottom w:val="0"/>
          <w:divBdr>
            <w:top w:val="none" w:sz="0" w:space="0" w:color="auto"/>
            <w:left w:val="none" w:sz="0" w:space="0" w:color="auto"/>
            <w:bottom w:val="none" w:sz="0" w:space="0" w:color="auto"/>
            <w:right w:val="none" w:sz="0" w:space="0" w:color="auto"/>
          </w:divBdr>
        </w:div>
        <w:div w:id="1731997359">
          <w:marLeft w:val="0"/>
          <w:marRight w:val="0"/>
          <w:marTop w:val="0"/>
          <w:marBottom w:val="0"/>
          <w:divBdr>
            <w:top w:val="none" w:sz="0" w:space="0" w:color="auto"/>
            <w:left w:val="none" w:sz="0" w:space="0" w:color="auto"/>
            <w:bottom w:val="none" w:sz="0" w:space="0" w:color="auto"/>
            <w:right w:val="none" w:sz="0" w:space="0" w:color="auto"/>
          </w:divBdr>
        </w:div>
        <w:div w:id="1756852037">
          <w:marLeft w:val="0"/>
          <w:marRight w:val="0"/>
          <w:marTop w:val="0"/>
          <w:marBottom w:val="0"/>
          <w:divBdr>
            <w:top w:val="none" w:sz="0" w:space="0" w:color="auto"/>
            <w:left w:val="none" w:sz="0" w:space="0" w:color="auto"/>
            <w:bottom w:val="none" w:sz="0" w:space="0" w:color="auto"/>
            <w:right w:val="none" w:sz="0" w:space="0" w:color="auto"/>
          </w:divBdr>
        </w:div>
        <w:div w:id="1796023756">
          <w:marLeft w:val="0"/>
          <w:marRight w:val="0"/>
          <w:marTop w:val="0"/>
          <w:marBottom w:val="0"/>
          <w:divBdr>
            <w:top w:val="none" w:sz="0" w:space="0" w:color="auto"/>
            <w:left w:val="none" w:sz="0" w:space="0" w:color="auto"/>
            <w:bottom w:val="none" w:sz="0" w:space="0" w:color="auto"/>
            <w:right w:val="none" w:sz="0" w:space="0" w:color="auto"/>
          </w:divBdr>
        </w:div>
        <w:div w:id="1852598811">
          <w:marLeft w:val="0"/>
          <w:marRight w:val="0"/>
          <w:marTop w:val="0"/>
          <w:marBottom w:val="0"/>
          <w:divBdr>
            <w:top w:val="none" w:sz="0" w:space="0" w:color="auto"/>
            <w:left w:val="none" w:sz="0" w:space="0" w:color="auto"/>
            <w:bottom w:val="none" w:sz="0" w:space="0" w:color="auto"/>
            <w:right w:val="none" w:sz="0" w:space="0" w:color="auto"/>
          </w:divBdr>
        </w:div>
        <w:div w:id="1899896216">
          <w:marLeft w:val="0"/>
          <w:marRight w:val="0"/>
          <w:marTop w:val="0"/>
          <w:marBottom w:val="0"/>
          <w:divBdr>
            <w:top w:val="none" w:sz="0" w:space="0" w:color="auto"/>
            <w:left w:val="none" w:sz="0" w:space="0" w:color="auto"/>
            <w:bottom w:val="none" w:sz="0" w:space="0" w:color="auto"/>
            <w:right w:val="none" w:sz="0" w:space="0" w:color="auto"/>
          </w:divBdr>
        </w:div>
        <w:div w:id="1958026358">
          <w:marLeft w:val="0"/>
          <w:marRight w:val="0"/>
          <w:marTop w:val="0"/>
          <w:marBottom w:val="0"/>
          <w:divBdr>
            <w:top w:val="none" w:sz="0" w:space="0" w:color="auto"/>
            <w:left w:val="none" w:sz="0" w:space="0" w:color="auto"/>
            <w:bottom w:val="none" w:sz="0" w:space="0" w:color="auto"/>
            <w:right w:val="none" w:sz="0" w:space="0" w:color="auto"/>
          </w:divBdr>
        </w:div>
        <w:div w:id="2008242175">
          <w:marLeft w:val="0"/>
          <w:marRight w:val="0"/>
          <w:marTop w:val="0"/>
          <w:marBottom w:val="0"/>
          <w:divBdr>
            <w:top w:val="none" w:sz="0" w:space="0" w:color="auto"/>
            <w:left w:val="none" w:sz="0" w:space="0" w:color="auto"/>
            <w:bottom w:val="none" w:sz="0" w:space="0" w:color="auto"/>
            <w:right w:val="none" w:sz="0" w:space="0" w:color="auto"/>
          </w:divBdr>
        </w:div>
      </w:divsChild>
    </w:div>
    <w:div w:id="1704405793">
      <w:bodyDiv w:val="1"/>
      <w:marLeft w:val="0"/>
      <w:marRight w:val="0"/>
      <w:marTop w:val="0"/>
      <w:marBottom w:val="0"/>
      <w:divBdr>
        <w:top w:val="none" w:sz="0" w:space="0" w:color="auto"/>
        <w:left w:val="none" w:sz="0" w:space="0" w:color="auto"/>
        <w:bottom w:val="none" w:sz="0" w:space="0" w:color="auto"/>
        <w:right w:val="none" w:sz="0" w:space="0" w:color="auto"/>
      </w:divBdr>
    </w:div>
    <w:div w:id="1705595592">
      <w:bodyDiv w:val="1"/>
      <w:marLeft w:val="0"/>
      <w:marRight w:val="0"/>
      <w:marTop w:val="0"/>
      <w:marBottom w:val="0"/>
      <w:divBdr>
        <w:top w:val="none" w:sz="0" w:space="0" w:color="auto"/>
        <w:left w:val="none" w:sz="0" w:space="0" w:color="auto"/>
        <w:bottom w:val="none" w:sz="0" w:space="0" w:color="auto"/>
        <w:right w:val="none" w:sz="0" w:space="0" w:color="auto"/>
      </w:divBdr>
    </w:div>
    <w:div w:id="1733965794">
      <w:bodyDiv w:val="1"/>
      <w:marLeft w:val="0"/>
      <w:marRight w:val="0"/>
      <w:marTop w:val="0"/>
      <w:marBottom w:val="0"/>
      <w:divBdr>
        <w:top w:val="none" w:sz="0" w:space="0" w:color="auto"/>
        <w:left w:val="none" w:sz="0" w:space="0" w:color="auto"/>
        <w:bottom w:val="none" w:sz="0" w:space="0" w:color="auto"/>
        <w:right w:val="none" w:sz="0" w:space="0" w:color="auto"/>
      </w:divBdr>
      <w:divsChild>
        <w:div w:id="66537733">
          <w:marLeft w:val="0"/>
          <w:marRight w:val="0"/>
          <w:marTop w:val="0"/>
          <w:marBottom w:val="0"/>
          <w:divBdr>
            <w:top w:val="none" w:sz="0" w:space="0" w:color="auto"/>
            <w:left w:val="none" w:sz="0" w:space="0" w:color="auto"/>
            <w:bottom w:val="none" w:sz="0" w:space="0" w:color="auto"/>
            <w:right w:val="none" w:sz="0" w:space="0" w:color="auto"/>
          </w:divBdr>
        </w:div>
        <w:div w:id="228538910">
          <w:marLeft w:val="0"/>
          <w:marRight w:val="0"/>
          <w:marTop w:val="0"/>
          <w:marBottom w:val="0"/>
          <w:divBdr>
            <w:top w:val="none" w:sz="0" w:space="0" w:color="auto"/>
            <w:left w:val="none" w:sz="0" w:space="0" w:color="auto"/>
            <w:bottom w:val="none" w:sz="0" w:space="0" w:color="auto"/>
            <w:right w:val="none" w:sz="0" w:space="0" w:color="auto"/>
          </w:divBdr>
        </w:div>
        <w:div w:id="389620614">
          <w:marLeft w:val="0"/>
          <w:marRight w:val="0"/>
          <w:marTop w:val="0"/>
          <w:marBottom w:val="0"/>
          <w:divBdr>
            <w:top w:val="none" w:sz="0" w:space="0" w:color="auto"/>
            <w:left w:val="none" w:sz="0" w:space="0" w:color="auto"/>
            <w:bottom w:val="none" w:sz="0" w:space="0" w:color="auto"/>
            <w:right w:val="none" w:sz="0" w:space="0" w:color="auto"/>
          </w:divBdr>
        </w:div>
        <w:div w:id="875199205">
          <w:marLeft w:val="0"/>
          <w:marRight w:val="0"/>
          <w:marTop w:val="0"/>
          <w:marBottom w:val="0"/>
          <w:divBdr>
            <w:top w:val="none" w:sz="0" w:space="0" w:color="auto"/>
            <w:left w:val="none" w:sz="0" w:space="0" w:color="auto"/>
            <w:bottom w:val="none" w:sz="0" w:space="0" w:color="auto"/>
            <w:right w:val="none" w:sz="0" w:space="0" w:color="auto"/>
          </w:divBdr>
        </w:div>
        <w:div w:id="942418236">
          <w:marLeft w:val="0"/>
          <w:marRight w:val="0"/>
          <w:marTop w:val="0"/>
          <w:marBottom w:val="0"/>
          <w:divBdr>
            <w:top w:val="none" w:sz="0" w:space="0" w:color="auto"/>
            <w:left w:val="none" w:sz="0" w:space="0" w:color="auto"/>
            <w:bottom w:val="none" w:sz="0" w:space="0" w:color="auto"/>
            <w:right w:val="none" w:sz="0" w:space="0" w:color="auto"/>
          </w:divBdr>
        </w:div>
        <w:div w:id="1074284215">
          <w:marLeft w:val="0"/>
          <w:marRight w:val="0"/>
          <w:marTop w:val="0"/>
          <w:marBottom w:val="0"/>
          <w:divBdr>
            <w:top w:val="none" w:sz="0" w:space="0" w:color="auto"/>
            <w:left w:val="none" w:sz="0" w:space="0" w:color="auto"/>
            <w:bottom w:val="none" w:sz="0" w:space="0" w:color="auto"/>
            <w:right w:val="none" w:sz="0" w:space="0" w:color="auto"/>
          </w:divBdr>
        </w:div>
        <w:div w:id="1511485816">
          <w:marLeft w:val="0"/>
          <w:marRight w:val="0"/>
          <w:marTop w:val="0"/>
          <w:marBottom w:val="0"/>
          <w:divBdr>
            <w:top w:val="none" w:sz="0" w:space="0" w:color="auto"/>
            <w:left w:val="none" w:sz="0" w:space="0" w:color="auto"/>
            <w:bottom w:val="none" w:sz="0" w:space="0" w:color="auto"/>
            <w:right w:val="none" w:sz="0" w:space="0" w:color="auto"/>
          </w:divBdr>
        </w:div>
        <w:div w:id="1517497493">
          <w:marLeft w:val="0"/>
          <w:marRight w:val="0"/>
          <w:marTop w:val="0"/>
          <w:marBottom w:val="0"/>
          <w:divBdr>
            <w:top w:val="none" w:sz="0" w:space="0" w:color="auto"/>
            <w:left w:val="none" w:sz="0" w:space="0" w:color="auto"/>
            <w:bottom w:val="none" w:sz="0" w:space="0" w:color="auto"/>
            <w:right w:val="none" w:sz="0" w:space="0" w:color="auto"/>
          </w:divBdr>
        </w:div>
        <w:div w:id="1653170654">
          <w:marLeft w:val="0"/>
          <w:marRight w:val="0"/>
          <w:marTop w:val="0"/>
          <w:marBottom w:val="0"/>
          <w:divBdr>
            <w:top w:val="none" w:sz="0" w:space="0" w:color="auto"/>
            <w:left w:val="none" w:sz="0" w:space="0" w:color="auto"/>
            <w:bottom w:val="none" w:sz="0" w:space="0" w:color="auto"/>
            <w:right w:val="none" w:sz="0" w:space="0" w:color="auto"/>
          </w:divBdr>
        </w:div>
        <w:div w:id="1658873375">
          <w:marLeft w:val="0"/>
          <w:marRight w:val="0"/>
          <w:marTop w:val="0"/>
          <w:marBottom w:val="0"/>
          <w:divBdr>
            <w:top w:val="none" w:sz="0" w:space="0" w:color="auto"/>
            <w:left w:val="none" w:sz="0" w:space="0" w:color="auto"/>
            <w:bottom w:val="none" w:sz="0" w:space="0" w:color="auto"/>
            <w:right w:val="none" w:sz="0" w:space="0" w:color="auto"/>
          </w:divBdr>
        </w:div>
        <w:div w:id="1920938438">
          <w:marLeft w:val="0"/>
          <w:marRight w:val="0"/>
          <w:marTop w:val="0"/>
          <w:marBottom w:val="0"/>
          <w:divBdr>
            <w:top w:val="none" w:sz="0" w:space="0" w:color="auto"/>
            <w:left w:val="none" w:sz="0" w:space="0" w:color="auto"/>
            <w:bottom w:val="none" w:sz="0" w:space="0" w:color="auto"/>
            <w:right w:val="none" w:sz="0" w:space="0" w:color="auto"/>
          </w:divBdr>
        </w:div>
      </w:divsChild>
    </w:div>
    <w:div w:id="1736080508">
      <w:bodyDiv w:val="1"/>
      <w:marLeft w:val="0"/>
      <w:marRight w:val="0"/>
      <w:marTop w:val="0"/>
      <w:marBottom w:val="0"/>
      <w:divBdr>
        <w:top w:val="none" w:sz="0" w:space="0" w:color="auto"/>
        <w:left w:val="none" w:sz="0" w:space="0" w:color="auto"/>
        <w:bottom w:val="none" w:sz="0" w:space="0" w:color="auto"/>
        <w:right w:val="none" w:sz="0" w:space="0" w:color="auto"/>
      </w:divBdr>
    </w:div>
    <w:div w:id="1749109961">
      <w:bodyDiv w:val="1"/>
      <w:marLeft w:val="0"/>
      <w:marRight w:val="0"/>
      <w:marTop w:val="0"/>
      <w:marBottom w:val="0"/>
      <w:divBdr>
        <w:top w:val="none" w:sz="0" w:space="0" w:color="auto"/>
        <w:left w:val="none" w:sz="0" w:space="0" w:color="auto"/>
        <w:bottom w:val="none" w:sz="0" w:space="0" w:color="auto"/>
        <w:right w:val="none" w:sz="0" w:space="0" w:color="auto"/>
      </w:divBdr>
    </w:div>
    <w:div w:id="1751270675">
      <w:bodyDiv w:val="1"/>
      <w:marLeft w:val="0"/>
      <w:marRight w:val="0"/>
      <w:marTop w:val="0"/>
      <w:marBottom w:val="0"/>
      <w:divBdr>
        <w:top w:val="none" w:sz="0" w:space="0" w:color="auto"/>
        <w:left w:val="none" w:sz="0" w:space="0" w:color="auto"/>
        <w:bottom w:val="none" w:sz="0" w:space="0" w:color="auto"/>
        <w:right w:val="none" w:sz="0" w:space="0" w:color="auto"/>
      </w:divBdr>
    </w:div>
    <w:div w:id="1780877139">
      <w:bodyDiv w:val="1"/>
      <w:marLeft w:val="0"/>
      <w:marRight w:val="0"/>
      <w:marTop w:val="0"/>
      <w:marBottom w:val="0"/>
      <w:divBdr>
        <w:top w:val="none" w:sz="0" w:space="0" w:color="auto"/>
        <w:left w:val="none" w:sz="0" w:space="0" w:color="auto"/>
        <w:bottom w:val="none" w:sz="0" w:space="0" w:color="auto"/>
        <w:right w:val="none" w:sz="0" w:space="0" w:color="auto"/>
      </w:divBdr>
    </w:div>
    <w:div w:id="1792090776">
      <w:bodyDiv w:val="1"/>
      <w:marLeft w:val="0"/>
      <w:marRight w:val="0"/>
      <w:marTop w:val="0"/>
      <w:marBottom w:val="0"/>
      <w:divBdr>
        <w:top w:val="none" w:sz="0" w:space="0" w:color="auto"/>
        <w:left w:val="none" w:sz="0" w:space="0" w:color="auto"/>
        <w:bottom w:val="none" w:sz="0" w:space="0" w:color="auto"/>
        <w:right w:val="none" w:sz="0" w:space="0" w:color="auto"/>
      </w:divBdr>
      <w:divsChild>
        <w:div w:id="1647390232">
          <w:marLeft w:val="0"/>
          <w:marRight w:val="0"/>
          <w:marTop w:val="0"/>
          <w:marBottom w:val="0"/>
          <w:divBdr>
            <w:top w:val="none" w:sz="0" w:space="0" w:color="auto"/>
            <w:left w:val="none" w:sz="0" w:space="0" w:color="auto"/>
            <w:bottom w:val="none" w:sz="0" w:space="0" w:color="auto"/>
            <w:right w:val="none" w:sz="0" w:space="0" w:color="auto"/>
          </w:divBdr>
          <w:divsChild>
            <w:div w:id="61107170">
              <w:marLeft w:val="0"/>
              <w:marRight w:val="0"/>
              <w:marTop w:val="0"/>
              <w:marBottom w:val="0"/>
              <w:divBdr>
                <w:top w:val="none" w:sz="0" w:space="0" w:color="auto"/>
                <w:left w:val="none" w:sz="0" w:space="0" w:color="auto"/>
                <w:bottom w:val="none" w:sz="0" w:space="0" w:color="auto"/>
                <w:right w:val="none" w:sz="0" w:space="0" w:color="auto"/>
              </w:divBdr>
            </w:div>
            <w:div w:id="93943652">
              <w:marLeft w:val="0"/>
              <w:marRight w:val="0"/>
              <w:marTop w:val="0"/>
              <w:marBottom w:val="0"/>
              <w:divBdr>
                <w:top w:val="none" w:sz="0" w:space="0" w:color="auto"/>
                <w:left w:val="none" w:sz="0" w:space="0" w:color="auto"/>
                <w:bottom w:val="none" w:sz="0" w:space="0" w:color="auto"/>
                <w:right w:val="none" w:sz="0" w:space="0" w:color="auto"/>
              </w:divBdr>
            </w:div>
            <w:div w:id="144587348">
              <w:marLeft w:val="0"/>
              <w:marRight w:val="0"/>
              <w:marTop w:val="0"/>
              <w:marBottom w:val="0"/>
              <w:divBdr>
                <w:top w:val="none" w:sz="0" w:space="0" w:color="auto"/>
                <w:left w:val="none" w:sz="0" w:space="0" w:color="auto"/>
                <w:bottom w:val="none" w:sz="0" w:space="0" w:color="auto"/>
                <w:right w:val="none" w:sz="0" w:space="0" w:color="auto"/>
              </w:divBdr>
            </w:div>
            <w:div w:id="204413288">
              <w:marLeft w:val="0"/>
              <w:marRight w:val="0"/>
              <w:marTop w:val="0"/>
              <w:marBottom w:val="0"/>
              <w:divBdr>
                <w:top w:val="none" w:sz="0" w:space="0" w:color="auto"/>
                <w:left w:val="none" w:sz="0" w:space="0" w:color="auto"/>
                <w:bottom w:val="none" w:sz="0" w:space="0" w:color="auto"/>
                <w:right w:val="none" w:sz="0" w:space="0" w:color="auto"/>
              </w:divBdr>
            </w:div>
            <w:div w:id="209806244">
              <w:marLeft w:val="0"/>
              <w:marRight w:val="0"/>
              <w:marTop w:val="0"/>
              <w:marBottom w:val="0"/>
              <w:divBdr>
                <w:top w:val="none" w:sz="0" w:space="0" w:color="auto"/>
                <w:left w:val="none" w:sz="0" w:space="0" w:color="auto"/>
                <w:bottom w:val="none" w:sz="0" w:space="0" w:color="auto"/>
                <w:right w:val="none" w:sz="0" w:space="0" w:color="auto"/>
              </w:divBdr>
            </w:div>
            <w:div w:id="278420882">
              <w:marLeft w:val="0"/>
              <w:marRight w:val="0"/>
              <w:marTop w:val="0"/>
              <w:marBottom w:val="0"/>
              <w:divBdr>
                <w:top w:val="none" w:sz="0" w:space="0" w:color="auto"/>
                <w:left w:val="none" w:sz="0" w:space="0" w:color="auto"/>
                <w:bottom w:val="none" w:sz="0" w:space="0" w:color="auto"/>
                <w:right w:val="none" w:sz="0" w:space="0" w:color="auto"/>
              </w:divBdr>
            </w:div>
            <w:div w:id="334722212">
              <w:marLeft w:val="0"/>
              <w:marRight w:val="0"/>
              <w:marTop w:val="0"/>
              <w:marBottom w:val="0"/>
              <w:divBdr>
                <w:top w:val="none" w:sz="0" w:space="0" w:color="auto"/>
                <w:left w:val="none" w:sz="0" w:space="0" w:color="auto"/>
                <w:bottom w:val="none" w:sz="0" w:space="0" w:color="auto"/>
                <w:right w:val="none" w:sz="0" w:space="0" w:color="auto"/>
              </w:divBdr>
            </w:div>
            <w:div w:id="348918709">
              <w:marLeft w:val="0"/>
              <w:marRight w:val="0"/>
              <w:marTop w:val="0"/>
              <w:marBottom w:val="0"/>
              <w:divBdr>
                <w:top w:val="none" w:sz="0" w:space="0" w:color="auto"/>
                <w:left w:val="none" w:sz="0" w:space="0" w:color="auto"/>
                <w:bottom w:val="none" w:sz="0" w:space="0" w:color="auto"/>
                <w:right w:val="none" w:sz="0" w:space="0" w:color="auto"/>
              </w:divBdr>
            </w:div>
            <w:div w:id="356664735">
              <w:marLeft w:val="0"/>
              <w:marRight w:val="0"/>
              <w:marTop w:val="0"/>
              <w:marBottom w:val="0"/>
              <w:divBdr>
                <w:top w:val="none" w:sz="0" w:space="0" w:color="auto"/>
                <w:left w:val="none" w:sz="0" w:space="0" w:color="auto"/>
                <w:bottom w:val="none" w:sz="0" w:space="0" w:color="auto"/>
                <w:right w:val="none" w:sz="0" w:space="0" w:color="auto"/>
              </w:divBdr>
            </w:div>
            <w:div w:id="358238970">
              <w:marLeft w:val="0"/>
              <w:marRight w:val="0"/>
              <w:marTop w:val="0"/>
              <w:marBottom w:val="0"/>
              <w:divBdr>
                <w:top w:val="none" w:sz="0" w:space="0" w:color="auto"/>
                <w:left w:val="none" w:sz="0" w:space="0" w:color="auto"/>
                <w:bottom w:val="none" w:sz="0" w:space="0" w:color="auto"/>
                <w:right w:val="none" w:sz="0" w:space="0" w:color="auto"/>
              </w:divBdr>
            </w:div>
            <w:div w:id="375813402">
              <w:marLeft w:val="0"/>
              <w:marRight w:val="0"/>
              <w:marTop w:val="0"/>
              <w:marBottom w:val="0"/>
              <w:divBdr>
                <w:top w:val="none" w:sz="0" w:space="0" w:color="auto"/>
                <w:left w:val="none" w:sz="0" w:space="0" w:color="auto"/>
                <w:bottom w:val="none" w:sz="0" w:space="0" w:color="auto"/>
                <w:right w:val="none" w:sz="0" w:space="0" w:color="auto"/>
              </w:divBdr>
            </w:div>
            <w:div w:id="385449298">
              <w:marLeft w:val="0"/>
              <w:marRight w:val="0"/>
              <w:marTop w:val="0"/>
              <w:marBottom w:val="0"/>
              <w:divBdr>
                <w:top w:val="none" w:sz="0" w:space="0" w:color="auto"/>
                <w:left w:val="none" w:sz="0" w:space="0" w:color="auto"/>
                <w:bottom w:val="none" w:sz="0" w:space="0" w:color="auto"/>
                <w:right w:val="none" w:sz="0" w:space="0" w:color="auto"/>
              </w:divBdr>
            </w:div>
            <w:div w:id="388958848">
              <w:marLeft w:val="0"/>
              <w:marRight w:val="0"/>
              <w:marTop w:val="0"/>
              <w:marBottom w:val="0"/>
              <w:divBdr>
                <w:top w:val="none" w:sz="0" w:space="0" w:color="auto"/>
                <w:left w:val="none" w:sz="0" w:space="0" w:color="auto"/>
                <w:bottom w:val="none" w:sz="0" w:space="0" w:color="auto"/>
                <w:right w:val="none" w:sz="0" w:space="0" w:color="auto"/>
              </w:divBdr>
            </w:div>
            <w:div w:id="401680934">
              <w:marLeft w:val="0"/>
              <w:marRight w:val="0"/>
              <w:marTop w:val="0"/>
              <w:marBottom w:val="0"/>
              <w:divBdr>
                <w:top w:val="none" w:sz="0" w:space="0" w:color="auto"/>
                <w:left w:val="none" w:sz="0" w:space="0" w:color="auto"/>
                <w:bottom w:val="none" w:sz="0" w:space="0" w:color="auto"/>
                <w:right w:val="none" w:sz="0" w:space="0" w:color="auto"/>
              </w:divBdr>
            </w:div>
            <w:div w:id="439254809">
              <w:marLeft w:val="0"/>
              <w:marRight w:val="0"/>
              <w:marTop w:val="0"/>
              <w:marBottom w:val="0"/>
              <w:divBdr>
                <w:top w:val="none" w:sz="0" w:space="0" w:color="auto"/>
                <w:left w:val="none" w:sz="0" w:space="0" w:color="auto"/>
                <w:bottom w:val="none" w:sz="0" w:space="0" w:color="auto"/>
                <w:right w:val="none" w:sz="0" w:space="0" w:color="auto"/>
              </w:divBdr>
            </w:div>
            <w:div w:id="466508772">
              <w:marLeft w:val="0"/>
              <w:marRight w:val="0"/>
              <w:marTop w:val="0"/>
              <w:marBottom w:val="0"/>
              <w:divBdr>
                <w:top w:val="none" w:sz="0" w:space="0" w:color="auto"/>
                <w:left w:val="none" w:sz="0" w:space="0" w:color="auto"/>
                <w:bottom w:val="none" w:sz="0" w:space="0" w:color="auto"/>
                <w:right w:val="none" w:sz="0" w:space="0" w:color="auto"/>
              </w:divBdr>
            </w:div>
            <w:div w:id="697315390">
              <w:marLeft w:val="0"/>
              <w:marRight w:val="0"/>
              <w:marTop w:val="0"/>
              <w:marBottom w:val="0"/>
              <w:divBdr>
                <w:top w:val="none" w:sz="0" w:space="0" w:color="auto"/>
                <w:left w:val="none" w:sz="0" w:space="0" w:color="auto"/>
                <w:bottom w:val="none" w:sz="0" w:space="0" w:color="auto"/>
                <w:right w:val="none" w:sz="0" w:space="0" w:color="auto"/>
              </w:divBdr>
            </w:div>
            <w:div w:id="710879896">
              <w:marLeft w:val="0"/>
              <w:marRight w:val="0"/>
              <w:marTop w:val="0"/>
              <w:marBottom w:val="0"/>
              <w:divBdr>
                <w:top w:val="none" w:sz="0" w:space="0" w:color="auto"/>
                <w:left w:val="none" w:sz="0" w:space="0" w:color="auto"/>
                <w:bottom w:val="none" w:sz="0" w:space="0" w:color="auto"/>
                <w:right w:val="none" w:sz="0" w:space="0" w:color="auto"/>
              </w:divBdr>
            </w:div>
            <w:div w:id="1036276346">
              <w:marLeft w:val="0"/>
              <w:marRight w:val="0"/>
              <w:marTop w:val="0"/>
              <w:marBottom w:val="0"/>
              <w:divBdr>
                <w:top w:val="none" w:sz="0" w:space="0" w:color="auto"/>
                <w:left w:val="none" w:sz="0" w:space="0" w:color="auto"/>
                <w:bottom w:val="none" w:sz="0" w:space="0" w:color="auto"/>
                <w:right w:val="none" w:sz="0" w:space="0" w:color="auto"/>
              </w:divBdr>
            </w:div>
            <w:div w:id="1124926384">
              <w:marLeft w:val="0"/>
              <w:marRight w:val="0"/>
              <w:marTop w:val="0"/>
              <w:marBottom w:val="0"/>
              <w:divBdr>
                <w:top w:val="none" w:sz="0" w:space="0" w:color="auto"/>
                <w:left w:val="none" w:sz="0" w:space="0" w:color="auto"/>
                <w:bottom w:val="none" w:sz="0" w:space="0" w:color="auto"/>
                <w:right w:val="none" w:sz="0" w:space="0" w:color="auto"/>
              </w:divBdr>
            </w:div>
            <w:div w:id="1128624816">
              <w:marLeft w:val="0"/>
              <w:marRight w:val="0"/>
              <w:marTop w:val="0"/>
              <w:marBottom w:val="0"/>
              <w:divBdr>
                <w:top w:val="none" w:sz="0" w:space="0" w:color="auto"/>
                <w:left w:val="none" w:sz="0" w:space="0" w:color="auto"/>
                <w:bottom w:val="none" w:sz="0" w:space="0" w:color="auto"/>
                <w:right w:val="none" w:sz="0" w:space="0" w:color="auto"/>
              </w:divBdr>
            </w:div>
            <w:div w:id="1193809477">
              <w:marLeft w:val="0"/>
              <w:marRight w:val="0"/>
              <w:marTop w:val="0"/>
              <w:marBottom w:val="0"/>
              <w:divBdr>
                <w:top w:val="none" w:sz="0" w:space="0" w:color="auto"/>
                <w:left w:val="none" w:sz="0" w:space="0" w:color="auto"/>
                <w:bottom w:val="none" w:sz="0" w:space="0" w:color="auto"/>
                <w:right w:val="none" w:sz="0" w:space="0" w:color="auto"/>
              </w:divBdr>
            </w:div>
            <w:div w:id="1266227055">
              <w:marLeft w:val="0"/>
              <w:marRight w:val="0"/>
              <w:marTop w:val="0"/>
              <w:marBottom w:val="0"/>
              <w:divBdr>
                <w:top w:val="none" w:sz="0" w:space="0" w:color="auto"/>
                <w:left w:val="none" w:sz="0" w:space="0" w:color="auto"/>
                <w:bottom w:val="none" w:sz="0" w:space="0" w:color="auto"/>
                <w:right w:val="none" w:sz="0" w:space="0" w:color="auto"/>
              </w:divBdr>
            </w:div>
            <w:div w:id="1339232758">
              <w:marLeft w:val="0"/>
              <w:marRight w:val="0"/>
              <w:marTop w:val="0"/>
              <w:marBottom w:val="0"/>
              <w:divBdr>
                <w:top w:val="none" w:sz="0" w:space="0" w:color="auto"/>
                <w:left w:val="none" w:sz="0" w:space="0" w:color="auto"/>
                <w:bottom w:val="none" w:sz="0" w:space="0" w:color="auto"/>
                <w:right w:val="none" w:sz="0" w:space="0" w:color="auto"/>
              </w:divBdr>
            </w:div>
            <w:div w:id="1341152783">
              <w:marLeft w:val="0"/>
              <w:marRight w:val="0"/>
              <w:marTop w:val="0"/>
              <w:marBottom w:val="0"/>
              <w:divBdr>
                <w:top w:val="none" w:sz="0" w:space="0" w:color="auto"/>
                <w:left w:val="none" w:sz="0" w:space="0" w:color="auto"/>
                <w:bottom w:val="none" w:sz="0" w:space="0" w:color="auto"/>
                <w:right w:val="none" w:sz="0" w:space="0" w:color="auto"/>
              </w:divBdr>
            </w:div>
            <w:div w:id="1351106091">
              <w:marLeft w:val="0"/>
              <w:marRight w:val="0"/>
              <w:marTop w:val="0"/>
              <w:marBottom w:val="0"/>
              <w:divBdr>
                <w:top w:val="none" w:sz="0" w:space="0" w:color="auto"/>
                <w:left w:val="none" w:sz="0" w:space="0" w:color="auto"/>
                <w:bottom w:val="none" w:sz="0" w:space="0" w:color="auto"/>
                <w:right w:val="none" w:sz="0" w:space="0" w:color="auto"/>
              </w:divBdr>
            </w:div>
            <w:div w:id="1360743458">
              <w:marLeft w:val="0"/>
              <w:marRight w:val="0"/>
              <w:marTop w:val="0"/>
              <w:marBottom w:val="0"/>
              <w:divBdr>
                <w:top w:val="none" w:sz="0" w:space="0" w:color="auto"/>
                <w:left w:val="none" w:sz="0" w:space="0" w:color="auto"/>
                <w:bottom w:val="none" w:sz="0" w:space="0" w:color="auto"/>
                <w:right w:val="none" w:sz="0" w:space="0" w:color="auto"/>
              </w:divBdr>
            </w:div>
            <w:div w:id="1558471469">
              <w:marLeft w:val="0"/>
              <w:marRight w:val="0"/>
              <w:marTop w:val="0"/>
              <w:marBottom w:val="0"/>
              <w:divBdr>
                <w:top w:val="none" w:sz="0" w:space="0" w:color="auto"/>
                <w:left w:val="none" w:sz="0" w:space="0" w:color="auto"/>
                <w:bottom w:val="none" w:sz="0" w:space="0" w:color="auto"/>
                <w:right w:val="none" w:sz="0" w:space="0" w:color="auto"/>
              </w:divBdr>
            </w:div>
            <w:div w:id="1586299217">
              <w:marLeft w:val="0"/>
              <w:marRight w:val="0"/>
              <w:marTop w:val="0"/>
              <w:marBottom w:val="0"/>
              <w:divBdr>
                <w:top w:val="none" w:sz="0" w:space="0" w:color="auto"/>
                <w:left w:val="none" w:sz="0" w:space="0" w:color="auto"/>
                <w:bottom w:val="none" w:sz="0" w:space="0" w:color="auto"/>
                <w:right w:val="none" w:sz="0" w:space="0" w:color="auto"/>
              </w:divBdr>
            </w:div>
            <w:div w:id="1609701585">
              <w:marLeft w:val="0"/>
              <w:marRight w:val="0"/>
              <w:marTop w:val="0"/>
              <w:marBottom w:val="0"/>
              <w:divBdr>
                <w:top w:val="none" w:sz="0" w:space="0" w:color="auto"/>
                <w:left w:val="none" w:sz="0" w:space="0" w:color="auto"/>
                <w:bottom w:val="none" w:sz="0" w:space="0" w:color="auto"/>
                <w:right w:val="none" w:sz="0" w:space="0" w:color="auto"/>
              </w:divBdr>
            </w:div>
            <w:div w:id="1682588933">
              <w:marLeft w:val="0"/>
              <w:marRight w:val="0"/>
              <w:marTop w:val="0"/>
              <w:marBottom w:val="0"/>
              <w:divBdr>
                <w:top w:val="none" w:sz="0" w:space="0" w:color="auto"/>
                <w:left w:val="none" w:sz="0" w:space="0" w:color="auto"/>
                <w:bottom w:val="none" w:sz="0" w:space="0" w:color="auto"/>
                <w:right w:val="none" w:sz="0" w:space="0" w:color="auto"/>
              </w:divBdr>
            </w:div>
            <w:div w:id="1697658732">
              <w:marLeft w:val="0"/>
              <w:marRight w:val="0"/>
              <w:marTop w:val="0"/>
              <w:marBottom w:val="0"/>
              <w:divBdr>
                <w:top w:val="none" w:sz="0" w:space="0" w:color="auto"/>
                <w:left w:val="none" w:sz="0" w:space="0" w:color="auto"/>
                <w:bottom w:val="none" w:sz="0" w:space="0" w:color="auto"/>
                <w:right w:val="none" w:sz="0" w:space="0" w:color="auto"/>
              </w:divBdr>
            </w:div>
            <w:div w:id="1704011062">
              <w:marLeft w:val="0"/>
              <w:marRight w:val="0"/>
              <w:marTop w:val="0"/>
              <w:marBottom w:val="0"/>
              <w:divBdr>
                <w:top w:val="none" w:sz="0" w:space="0" w:color="auto"/>
                <w:left w:val="none" w:sz="0" w:space="0" w:color="auto"/>
                <w:bottom w:val="none" w:sz="0" w:space="0" w:color="auto"/>
                <w:right w:val="none" w:sz="0" w:space="0" w:color="auto"/>
              </w:divBdr>
            </w:div>
            <w:div w:id="1731032718">
              <w:marLeft w:val="0"/>
              <w:marRight w:val="0"/>
              <w:marTop w:val="0"/>
              <w:marBottom w:val="0"/>
              <w:divBdr>
                <w:top w:val="none" w:sz="0" w:space="0" w:color="auto"/>
                <w:left w:val="none" w:sz="0" w:space="0" w:color="auto"/>
                <w:bottom w:val="none" w:sz="0" w:space="0" w:color="auto"/>
                <w:right w:val="none" w:sz="0" w:space="0" w:color="auto"/>
              </w:divBdr>
            </w:div>
            <w:div w:id="1776749496">
              <w:marLeft w:val="0"/>
              <w:marRight w:val="0"/>
              <w:marTop w:val="0"/>
              <w:marBottom w:val="0"/>
              <w:divBdr>
                <w:top w:val="none" w:sz="0" w:space="0" w:color="auto"/>
                <w:left w:val="none" w:sz="0" w:space="0" w:color="auto"/>
                <w:bottom w:val="none" w:sz="0" w:space="0" w:color="auto"/>
                <w:right w:val="none" w:sz="0" w:space="0" w:color="auto"/>
              </w:divBdr>
            </w:div>
            <w:div w:id="1781300017">
              <w:marLeft w:val="0"/>
              <w:marRight w:val="0"/>
              <w:marTop w:val="0"/>
              <w:marBottom w:val="0"/>
              <w:divBdr>
                <w:top w:val="none" w:sz="0" w:space="0" w:color="auto"/>
                <w:left w:val="none" w:sz="0" w:space="0" w:color="auto"/>
                <w:bottom w:val="none" w:sz="0" w:space="0" w:color="auto"/>
                <w:right w:val="none" w:sz="0" w:space="0" w:color="auto"/>
              </w:divBdr>
            </w:div>
            <w:div w:id="1798143537">
              <w:marLeft w:val="0"/>
              <w:marRight w:val="0"/>
              <w:marTop w:val="0"/>
              <w:marBottom w:val="0"/>
              <w:divBdr>
                <w:top w:val="none" w:sz="0" w:space="0" w:color="auto"/>
                <w:left w:val="none" w:sz="0" w:space="0" w:color="auto"/>
                <w:bottom w:val="none" w:sz="0" w:space="0" w:color="auto"/>
                <w:right w:val="none" w:sz="0" w:space="0" w:color="auto"/>
              </w:divBdr>
            </w:div>
            <w:div w:id="1800997181">
              <w:marLeft w:val="0"/>
              <w:marRight w:val="0"/>
              <w:marTop w:val="0"/>
              <w:marBottom w:val="0"/>
              <w:divBdr>
                <w:top w:val="none" w:sz="0" w:space="0" w:color="auto"/>
                <w:left w:val="none" w:sz="0" w:space="0" w:color="auto"/>
                <w:bottom w:val="none" w:sz="0" w:space="0" w:color="auto"/>
                <w:right w:val="none" w:sz="0" w:space="0" w:color="auto"/>
              </w:divBdr>
            </w:div>
            <w:div w:id="18407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4768">
      <w:bodyDiv w:val="1"/>
      <w:marLeft w:val="0"/>
      <w:marRight w:val="0"/>
      <w:marTop w:val="0"/>
      <w:marBottom w:val="0"/>
      <w:divBdr>
        <w:top w:val="none" w:sz="0" w:space="0" w:color="auto"/>
        <w:left w:val="none" w:sz="0" w:space="0" w:color="auto"/>
        <w:bottom w:val="none" w:sz="0" w:space="0" w:color="auto"/>
        <w:right w:val="none" w:sz="0" w:space="0" w:color="auto"/>
      </w:divBdr>
    </w:div>
    <w:div w:id="1862933653">
      <w:bodyDiv w:val="1"/>
      <w:marLeft w:val="0"/>
      <w:marRight w:val="0"/>
      <w:marTop w:val="0"/>
      <w:marBottom w:val="0"/>
      <w:divBdr>
        <w:top w:val="none" w:sz="0" w:space="0" w:color="auto"/>
        <w:left w:val="none" w:sz="0" w:space="0" w:color="auto"/>
        <w:bottom w:val="none" w:sz="0" w:space="0" w:color="auto"/>
        <w:right w:val="none" w:sz="0" w:space="0" w:color="auto"/>
      </w:divBdr>
    </w:div>
    <w:div w:id="1941838547">
      <w:bodyDiv w:val="1"/>
      <w:marLeft w:val="0"/>
      <w:marRight w:val="0"/>
      <w:marTop w:val="0"/>
      <w:marBottom w:val="0"/>
      <w:divBdr>
        <w:top w:val="none" w:sz="0" w:space="0" w:color="auto"/>
        <w:left w:val="none" w:sz="0" w:space="0" w:color="auto"/>
        <w:bottom w:val="none" w:sz="0" w:space="0" w:color="auto"/>
        <w:right w:val="none" w:sz="0" w:space="0" w:color="auto"/>
      </w:divBdr>
    </w:div>
    <w:div w:id="1957523156">
      <w:bodyDiv w:val="1"/>
      <w:marLeft w:val="0"/>
      <w:marRight w:val="0"/>
      <w:marTop w:val="0"/>
      <w:marBottom w:val="0"/>
      <w:divBdr>
        <w:top w:val="none" w:sz="0" w:space="0" w:color="auto"/>
        <w:left w:val="none" w:sz="0" w:space="0" w:color="auto"/>
        <w:bottom w:val="none" w:sz="0" w:space="0" w:color="auto"/>
        <w:right w:val="none" w:sz="0" w:space="0" w:color="auto"/>
      </w:divBdr>
    </w:div>
    <w:div w:id="1962683510">
      <w:bodyDiv w:val="1"/>
      <w:marLeft w:val="0"/>
      <w:marRight w:val="0"/>
      <w:marTop w:val="0"/>
      <w:marBottom w:val="0"/>
      <w:divBdr>
        <w:top w:val="none" w:sz="0" w:space="0" w:color="auto"/>
        <w:left w:val="none" w:sz="0" w:space="0" w:color="auto"/>
        <w:bottom w:val="none" w:sz="0" w:space="0" w:color="auto"/>
        <w:right w:val="none" w:sz="0" w:space="0" w:color="auto"/>
      </w:divBdr>
    </w:div>
    <w:div w:id="1963416093">
      <w:bodyDiv w:val="1"/>
      <w:marLeft w:val="0"/>
      <w:marRight w:val="0"/>
      <w:marTop w:val="0"/>
      <w:marBottom w:val="0"/>
      <w:divBdr>
        <w:top w:val="none" w:sz="0" w:space="0" w:color="auto"/>
        <w:left w:val="none" w:sz="0" w:space="0" w:color="auto"/>
        <w:bottom w:val="none" w:sz="0" w:space="0" w:color="auto"/>
        <w:right w:val="none" w:sz="0" w:space="0" w:color="auto"/>
      </w:divBdr>
    </w:div>
    <w:div w:id="1963725327">
      <w:bodyDiv w:val="1"/>
      <w:marLeft w:val="0"/>
      <w:marRight w:val="0"/>
      <w:marTop w:val="0"/>
      <w:marBottom w:val="0"/>
      <w:divBdr>
        <w:top w:val="none" w:sz="0" w:space="0" w:color="auto"/>
        <w:left w:val="none" w:sz="0" w:space="0" w:color="auto"/>
        <w:bottom w:val="none" w:sz="0" w:space="0" w:color="auto"/>
        <w:right w:val="none" w:sz="0" w:space="0" w:color="auto"/>
      </w:divBdr>
    </w:div>
    <w:div w:id="1965116221">
      <w:bodyDiv w:val="1"/>
      <w:marLeft w:val="0"/>
      <w:marRight w:val="0"/>
      <w:marTop w:val="0"/>
      <w:marBottom w:val="0"/>
      <w:divBdr>
        <w:top w:val="none" w:sz="0" w:space="0" w:color="auto"/>
        <w:left w:val="none" w:sz="0" w:space="0" w:color="auto"/>
        <w:bottom w:val="none" w:sz="0" w:space="0" w:color="auto"/>
        <w:right w:val="none" w:sz="0" w:space="0" w:color="auto"/>
      </w:divBdr>
    </w:div>
    <w:div w:id="1967394681">
      <w:bodyDiv w:val="1"/>
      <w:marLeft w:val="0"/>
      <w:marRight w:val="0"/>
      <w:marTop w:val="0"/>
      <w:marBottom w:val="0"/>
      <w:divBdr>
        <w:top w:val="none" w:sz="0" w:space="0" w:color="auto"/>
        <w:left w:val="none" w:sz="0" w:space="0" w:color="auto"/>
        <w:bottom w:val="none" w:sz="0" w:space="0" w:color="auto"/>
        <w:right w:val="none" w:sz="0" w:space="0" w:color="auto"/>
      </w:divBdr>
    </w:div>
    <w:div w:id="1977567412">
      <w:bodyDiv w:val="1"/>
      <w:marLeft w:val="0"/>
      <w:marRight w:val="0"/>
      <w:marTop w:val="0"/>
      <w:marBottom w:val="0"/>
      <w:divBdr>
        <w:top w:val="none" w:sz="0" w:space="0" w:color="auto"/>
        <w:left w:val="none" w:sz="0" w:space="0" w:color="auto"/>
        <w:bottom w:val="none" w:sz="0" w:space="0" w:color="auto"/>
        <w:right w:val="none" w:sz="0" w:space="0" w:color="auto"/>
      </w:divBdr>
    </w:div>
    <w:div w:id="1981692853">
      <w:bodyDiv w:val="1"/>
      <w:marLeft w:val="0"/>
      <w:marRight w:val="0"/>
      <w:marTop w:val="0"/>
      <w:marBottom w:val="0"/>
      <w:divBdr>
        <w:top w:val="none" w:sz="0" w:space="0" w:color="auto"/>
        <w:left w:val="none" w:sz="0" w:space="0" w:color="auto"/>
        <w:bottom w:val="none" w:sz="0" w:space="0" w:color="auto"/>
        <w:right w:val="none" w:sz="0" w:space="0" w:color="auto"/>
      </w:divBdr>
    </w:div>
    <w:div w:id="205654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consultantplus://offline/ref=677561B0C9A66BC7EF8845BE131B553B6EB8A62B67CAE9299EB01BEEDDD7211EB192A14DDFDBBC4C76Y0G" TargetMode="External" /><Relationship Id="rId18" Type="http://schemas.openxmlformats.org/officeDocument/2006/relationships/hyperlink" Target="consultantplus://offline/ref=677561B0C9A66BC7EF8845BE131B553B6EB8A72F68C9E9299EB01BEEDD7DY7G" TargetMode="External" /><Relationship Id="rId26" Type="http://schemas.openxmlformats.org/officeDocument/2006/relationships/hyperlink" Target="consultantplus://offline/ref=677561B0C9A66BC7EF8845BE131B553B6EB8A62B67CAE9299EB01BEEDDD7211EB192A14BD7D27BY3G" TargetMode="External" /><Relationship Id="rId39" Type="http://schemas.openxmlformats.org/officeDocument/2006/relationships/hyperlink" Target="consultantplus://offline/ref=C0313698D5E0FB9E70A18FC60B6A246DE4741C40605DD6FE0027FCBAF4F2bCI" TargetMode="External" /><Relationship Id="rId3" Type="http://schemas.openxmlformats.org/officeDocument/2006/relationships/styles" Target="styles.xml" /><Relationship Id="rId21" Type="http://schemas.openxmlformats.org/officeDocument/2006/relationships/hyperlink" Target="consultantplus://offline/ref=677561B0C9A66BC7EF8845BE131B553B6EB8A62B67CAE9299EB01BEEDDD7211EB192A14BD7D27BY1G" TargetMode="External" /><Relationship Id="rId34" Type="http://schemas.openxmlformats.org/officeDocument/2006/relationships/hyperlink" Target="consultantplus://offline/ref=677561B0C9A66BC7EF8845BE131B553B6EBAA72A63CFE9299EB01BEEDD7DY7G" TargetMode="External" /><Relationship Id="rId42" Type="http://schemas.openxmlformats.org/officeDocument/2006/relationships/hyperlink" Target="http://www.consultant.ru/document/cons_doc_LAW_215323/" TargetMode="External" /><Relationship Id="rId47"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hyperlink" Target="consultantplus://offline/ref=677561B0C9A66BC7EF8845BE131B553B6EB8A62B67CAE9299EB01BEEDDD7211EB192A14BD6DD7BY2G" TargetMode="External" /><Relationship Id="rId17" Type="http://schemas.openxmlformats.org/officeDocument/2006/relationships/hyperlink" Target="consultantplus://offline/ref=677561B0C9A66BC7EF8845BE131B553B6EB8A72F68C9E9299EB01BEEDD7DY7G" TargetMode="External" /><Relationship Id="rId25" Type="http://schemas.openxmlformats.org/officeDocument/2006/relationships/hyperlink" Target="consultantplus://offline/ref=677561B0C9A66BC7EF8845BE131B553B6EB8A62B67CAE9299EB01BEEDDD7211EB192A14BD6D27BYCG" TargetMode="External" /><Relationship Id="rId33" Type="http://schemas.openxmlformats.org/officeDocument/2006/relationships/hyperlink" Target="consultantplus://offline/ref=677561B0C9A66BC7EF8845BE131B553B6EB8A62B67CAE9299EB01BEEDDD7211EB192A14BD6DA7BY0G" TargetMode="External" /><Relationship Id="rId38" Type="http://schemas.openxmlformats.org/officeDocument/2006/relationships/hyperlink" Target="consultantplus://offline/ref=677561B0C9A66BC7EF8845BE131B553B6EBBA32D66CBE9299EB01BEEDD7DY7G" TargetMode="External" /><Relationship Id="rId46"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hyperlink" Target="consultantplus://offline/ref=677561B0C9A66BC7EF8845BE131B553B6EB8A62B67CAE9299EB01BEEDDD7211EB192A14BD6DE7BY5G" TargetMode="External" /><Relationship Id="rId20" Type="http://schemas.openxmlformats.org/officeDocument/2006/relationships/hyperlink" Target="consultantplus://offline/ref=677561B0C9A66BC7EF8845BE131B553B6EB8A62B67CAE9299EB01BEEDDD7211EB192A14BD7DD7BYDG" TargetMode="External" /><Relationship Id="rId29" Type="http://schemas.openxmlformats.org/officeDocument/2006/relationships/hyperlink" Target="consultantplus://offline/ref=677561B0C9A66BC7EF8845BE131B553B6EBAA72D61CAE9299EB01BEEDD7DY7G" TargetMode="External" /><Relationship Id="rId41" Type="http://schemas.openxmlformats.org/officeDocument/2006/relationships/hyperlink" Target="http://www.eaeunion.org/"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consultantplus://offline/ref=0B9816A251247885707DF44BB9158577A7EBEB1EE9B2057494547AFA28E5239F40937994F4F20F73u3x1G" TargetMode="External" /><Relationship Id="rId24" Type="http://schemas.openxmlformats.org/officeDocument/2006/relationships/hyperlink" Target="consultantplus://offline/ref=677561B0C9A66BC7EF8845BE131B553B6EB8A62B67CAE9299EB01BEEDDD7211EB192A14BD7D27BY1G" TargetMode="External" /><Relationship Id="rId32" Type="http://schemas.openxmlformats.org/officeDocument/2006/relationships/hyperlink" Target="consultantplus://offline/ref=677561B0C9A66BC7EF8845BE131B553B6EB8A62B67CAE9299EB01BEEDDD7211EB192A14BD8DD7BYDG" TargetMode="External" /><Relationship Id="rId37" Type="http://schemas.openxmlformats.org/officeDocument/2006/relationships/hyperlink" Target="consultantplus://offline/ref=677561B0C9A66BC7EF8845BE131B553B6EB8A62B67CAE9299EB01BEEDDD7211EB192A14BD8D37BYCG" TargetMode="External" /><Relationship Id="rId40" Type="http://schemas.openxmlformats.org/officeDocument/2006/relationships/hyperlink" Target="consultantplus://offline/ref=8060B9178E383141B074F325F32BF275D08DB63F73B70B5910204DD7BF1324626C2A524F6C317E88wFaAI" TargetMode="External" /><Relationship Id="rId45"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hyperlink" Target="consultantplus://offline/ref=677561B0C9A66BC7EF8845BE131B553B6EB8A62F63C4E9299EB01BEEDD7DY7G" TargetMode="External" /><Relationship Id="rId23" Type="http://schemas.openxmlformats.org/officeDocument/2006/relationships/hyperlink" Target="consultantplus://offline/ref=677561B0C9A66BC7EF8845BE131B553B6EB8A62B67CAE9299EB01BEEDDD7211EB192A14BD6DC7BYCG" TargetMode="External" /><Relationship Id="rId28" Type="http://schemas.openxmlformats.org/officeDocument/2006/relationships/hyperlink" Target="consultantplus://offline/ref=677561B0C9A66BC7EF8845BE131B553B6EB8A62B67CAE9299EB01BEEDDD7211EB192A14BD7D27BY3G" TargetMode="External" /><Relationship Id="rId36" Type="http://schemas.openxmlformats.org/officeDocument/2006/relationships/hyperlink" Target="consultantplus://offline/ref=677561B0C9A66BC7EF8845BE131B553B6EB8A62B67CAE9299EB01BEEDDD7211EB192A14BD8DE7BY0G" TargetMode="External" /><Relationship Id="rId10" Type="http://schemas.openxmlformats.org/officeDocument/2006/relationships/hyperlink" Target="consultantplus://offline/ref=677561B0C9A66BC7EF8845BE131B553B6EBBA62563C9E9299EB01BEEDDD7211EB192A14DDFDAB44A76Y1G" TargetMode="External" /><Relationship Id="rId19" Type="http://schemas.openxmlformats.org/officeDocument/2006/relationships/hyperlink" Target="consultantplus://offline/ref=677561B0C9A66BC7EF8845BE131B553B6EB8A62B67CAE9299EB01BEEDDD7211EB192A14BD6DB7BYDG" TargetMode="External" /><Relationship Id="rId31" Type="http://schemas.openxmlformats.org/officeDocument/2006/relationships/hyperlink" Target="consultantplus://offline/ref=677561B0C9A66BC7EF8845BE131B553B6EB8A62B67CAE9299EB01BEEDDD7211EB192A14BD8DD7BYDG" TargetMode="External" /><Relationship Id="rId44" Type="http://schemas.openxmlformats.org/officeDocument/2006/relationships/hyperlink" Target="http://government.ru/news/29103/" TargetMode="External" /><Relationship Id="rId4" Type="http://schemas.openxmlformats.org/officeDocument/2006/relationships/settings" Target="settings.xml" /><Relationship Id="rId9" Type="http://schemas.openxmlformats.org/officeDocument/2006/relationships/hyperlink" Target="consultantplus://offline/ref=677561B0C9A66BC7EF8845BE131B553B6EBBA72B69CCE9299EB01BEEDDD7211EB192A14ED77DYDG" TargetMode="External" /><Relationship Id="rId14" Type="http://schemas.openxmlformats.org/officeDocument/2006/relationships/hyperlink" Target="consultantplus://offline/ref=677561B0C9A66BC7EF8845BE131B553B6EB8A62B67CAE9299EB01BEEDDD7211EB192A14BD6DD7BY2G" TargetMode="External" /><Relationship Id="rId22" Type="http://schemas.openxmlformats.org/officeDocument/2006/relationships/hyperlink" Target="consultantplus://offline/ref=677561B0C9A66BC7EF8845BE131B553B6EB8A62B67CAE9299EB01BEEDDD7211EB192A14BD6DA7BY0G" TargetMode="External" /><Relationship Id="rId27" Type="http://schemas.openxmlformats.org/officeDocument/2006/relationships/hyperlink" Target="consultantplus://offline/ref=677561B0C9A66BC7EF8845BE131B553B6EB8A62B67CAE9299EB01BEEDDD7211EB192A14DDFDBBC4C76Y0G" TargetMode="External" /><Relationship Id="rId30" Type="http://schemas.openxmlformats.org/officeDocument/2006/relationships/hyperlink" Target="consultantplus://offline/ref=677561B0C9A66BC7EF8845BE131B553B6EB8A62B67CAE9299EB01BEEDDD7211EB192A148D7D97BYCG" TargetMode="External" /><Relationship Id="rId35" Type="http://schemas.openxmlformats.org/officeDocument/2006/relationships/hyperlink" Target="consultantplus://offline/ref=677561B0C9A66BC7EF8845BE131B553B6EB8A62B67CAE9299EB01BEEDDD7211EB192A14BD8DE7BY0G" TargetMode="External" /><Relationship Id="rId43" Type="http://schemas.openxmlformats.org/officeDocument/2006/relationships/hyperlink" Target="http://kremlin.ru/acts/news/54194"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941E6-CB9B-D847-BBC9-1294EBEDAE9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11976</Words>
  <Characters>68268</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80084</CharactersWithSpaces>
  <SharedDoc>false</SharedDoc>
  <HLinks>
    <vt:vector size="228" baseType="variant">
      <vt:variant>
        <vt:i4>7</vt:i4>
      </vt:variant>
      <vt:variant>
        <vt:i4>111</vt:i4>
      </vt:variant>
      <vt:variant>
        <vt:i4>0</vt:i4>
      </vt:variant>
      <vt:variant>
        <vt:i4>5</vt:i4>
      </vt:variant>
      <vt:variant>
        <vt:lpwstr>http://government.ru/news/29103/</vt:lpwstr>
      </vt:variant>
      <vt:variant>
        <vt:lpwstr/>
      </vt:variant>
      <vt:variant>
        <vt:i4>5308428</vt:i4>
      </vt:variant>
      <vt:variant>
        <vt:i4>108</vt:i4>
      </vt:variant>
      <vt:variant>
        <vt:i4>0</vt:i4>
      </vt:variant>
      <vt:variant>
        <vt:i4>5</vt:i4>
      </vt:variant>
      <vt:variant>
        <vt:lpwstr>http://kremlin.ru/acts/news/54194</vt:lpwstr>
      </vt:variant>
      <vt:variant>
        <vt:lpwstr/>
      </vt:variant>
      <vt:variant>
        <vt:i4>2293774</vt:i4>
      </vt:variant>
      <vt:variant>
        <vt:i4>105</vt:i4>
      </vt:variant>
      <vt:variant>
        <vt:i4>0</vt:i4>
      </vt:variant>
      <vt:variant>
        <vt:i4>5</vt:i4>
      </vt:variant>
      <vt:variant>
        <vt:lpwstr>http://www.consultant.ru/document/cons_doc_LAW_215323/</vt:lpwstr>
      </vt:variant>
      <vt:variant>
        <vt:lpwstr/>
      </vt:variant>
      <vt:variant>
        <vt:i4>5832779</vt:i4>
      </vt:variant>
      <vt:variant>
        <vt:i4>102</vt:i4>
      </vt:variant>
      <vt:variant>
        <vt:i4>0</vt:i4>
      </vt:variant>
      <vt:variant>
        <vt:i4>5</vt:i4>
      </vt:variant>
      <vt:variant>
        <vt:lpwstr>http://www.eaeunion.org/</vt:lpwstr>
      </vt:variant>
      <vt:variant>
        <vt:lpwstr/>
      </vt:variant>
      <vt:variant>
        <vt:i4>2293774</vt:i4>
      </vt:variant>
      <vt:variant>
        <vt:i4>99</vt:i4>
      </vt:variant>
      <vt:variant>
        <vt:i4>0</vt:i4>
      </vt:variant>
      <vt:variant>
        <vt:i4>5</vt:i4>
      </vt:variant>
      <vt:variant>
        <vt:lpwstr>http://www.consultant.ru/document/cons_doc_LAW_215323/</vt:lpwstr>
      </vt:variant>
      <vt:variant>
        <vt:lpwstr/>
      </vt:variant>
      <vt:variant>
        <vt:i4>3670115</vt:i4>
      </vt:variant>
      <vt:variant>
        <vt:i4>96</vt:i4>
      </vt:variant>
      <vt:variant>
        <vt:i4>0</vt:i4>
      </vt:variant>
      <vt:variant>
        <vt:i4>5</vt:i4>
      </vt:variant>
      <vt:variant>
        <vt:lpwstr>consultantplus://offline/ref=8060B9178E383141B074F325F32BF275D08DB63F73B70B5910204DD7BF1324626C2A524F6C317E88wFaAI</vt:lpwstr>
      </vt:variant>
      <vt:variant>
        <vt:lpwstr/>
      </vt:variant>
      <vt:variant>
        <vt:i4>1310810</vt:i4>
      </vt:variant>
      <vt:variant>
        <vt:i4>93</vt:i4>
      </vt:variant>
      <vt:variant>
        <vt:i4>0</vt:i4>
      </vt:variant>
      <vt:variant>
        <vt:i4>5</vt:i4>
      </vt:variant>
      <vt:variant>
        <vt:lpwstr>consultantplus://offline/ref=C0313698D5E0FB9E70A18FC60B6A246DE4741C40605DD6FE0027FCBAF4F2bCI</vt:lpwstr>
      </vt:variant>
      <vt:variant>
        <vt:lpwstr/>
      </vt:variant>
      <vt:variant>
        <vt:i4>2293774</vt:i4>
      </vt:variant>
      <vt:variant>
        <vt:i4>90</vt:i4>
      </vt:variant>
      <vt:variant>
        <vt:i4>0</vt:i4>
      </vt:variant>
      <vt:variant>
        <vt:i4>5</vt:i4>
      </vt:variant>
      <vt:variant>
        <vt:lpwstr>http://www.consultant.ru/document/cons_doc_LAW_215323/</vt:lpwstr>
      </vt:variant>
      <vt:variant>
        <vt:lpwstr/>
      </vt:variant>
      <vt:variant>
        <vt:i4>786513</vt:i4>
      </vt:variant>
      <vt:variant>
        <vt:i4>87</vt:i4>
      </vt:variant>
      <vt:variant>
        <vt:i4>0</vt:i4>
      </vt:variant>
      <vt:variant>
        <vt:i4>5</vt:i4>
      </vt:variant>
      <vt:variant>
        <vt:lpwstr>consultantplus://offline/ref=677561B0C9A66BC7EF8845BE131B553B6EBBA32D66CBE9299EB01BEEDD7DY7G</vt:lpwstr>
      </vt:variant>
      <vt:variant>
        <vt:lpwstr/>
      </vt:variant>
      <vt:variant>
        <vt:i4>6619232</vt:i4>
      </vt:variant>
      <vt:variant>
        <vt:i4>84</vt:i4>
      </vt:variant>
      <vt:variant>
        <vt:i4>0</vt:i4>
      </vt:variant>
      <vt:variant>
        <vt:i4>5</vt:i4>
      </vt:variant>
      <vt:variant>
        <vt:lpwstr>consultantplus://offline/ref=677561B0C9A66BC7EF8845BE131B553B6EB8A62B67CAE9299EB01BEEDDD7211EB192A14BD8D37BYCG</vt:lpwstr>
      </vt:variant>
      <vt:variant>
        <vt:lpwstr/>
      </vt:variant>
      <vt:variant>
        <vt:i4>6619237</vt:i4>
      </vt:variant>
      <vt:variant>
        <vt:i4>81</vt:i4>
      </vt:variant>
      <vt:variant>
        <vt:i4>0</vt:i4>
      </vt:variant>
      <vt:variant>
        <vt:i4>5</vt:i4>
      </vt:variant>
      <vt:variant>
        <vt:lpwstr>consultantplus://offline/ref=677561B0C9A66BC7EF8845BE131B553B6EB8A62B67CAE9299EB01BEEDDD7211EB192A14BD8DE7BY0G</vt:lpwstr>
      </vt:variant>
      <vt:variant>
        <vt:lpwstr/>
      </vt:variant>
      <vt:variant>
        <vt:i4>6619237</vt:i4>
      </vt:variant>
      <vt:variant>
        <vt:i4>78</vt:i4>
      </vt:variant>
      <vt:variant>
        <vt:i4>0</vt:i4>
      </vt:variant>
      <vt:variant>
        <vt:i4>5</vt:i4>
      </vt:variant>
      <vt:variant>
        <vt:lpwstr>consultantplus://offline/ref=677561B0C9A66BC7EF8845BE131B553B6EB8A62B67CAE9299EB01BEEDDD7211EB192A14BD8DE7BY0G</vt:lpwstr>
      </vt:variant>
      <vt:variant>
        <vt:lpwstr/>
      </vt:variant>
      <vt:variant>
        <vt:i4>786514</vt:i4>
      </vt:variant>
      <vt:variant>
        <vt:i4>75</vt:i4>
      </vt:variant>
      <vt:variant>
        <vt:i4>0</vt:i4>
      </vt:variant>
      <vt:variant>
        <vt:i4>5</vt:i4>
      </vt:variant>
      <vt:variant>
        <vt:lpwstr>consultantplus://offline/ref=677561B0C9A66BC7EF8845BE131B553B6EBAA72A63CFE9299EB01BEEDD7DY7G</vt:lpwstr>
      </vt:variant>
      <vt:variant>
        <vt:lpwstr/>
      </vt:variant>
      <vt:variant>
        <vt:i4>6619247</vt:i4>
      </vt:variant>
      <vt:variant>
        <vt:i4>72</vt:i4>
      </vt:variant>
      <vt:variant>
        <vt:i4>0</vt:i4>
      </vt:variant>
      <vt:variant>
        <vt:i4>5</vt:i4>
      </vt:variant>
      <vt:variant>
        <vt:lpwstr>consultantplus://offline/ref=677561B0C9A66BC7EF8845BE131B553B6EB8A62B67CAE9299EB01BEEDDD7211EB192A14BD6DA7BY0G</vt:lpwstr>
      </vt:variant>
      <vt:variant>
        <vt:lpwstr/>
      </vt:variant>
      <vt:variant>
        <vt:i4>6619184</vt:i4>
      </vt:variant>
      <vt:variant>
        <vt:i4>69</vt:i4>
      </vt:variant>
      <vt:variant>
        <vt:i4>0</vt:i4>
      </vt:variant>
      <vt:variant>
        <vt:i4>5</vt:i4>
      </vt:variant>
      <vt:variant>
        <vt:lpwstr>consultantplus://offline/ref=677561B0C9A66BC7EF8845BE131B553B6EB8A62B67CAE9299EB01BEEDDD7211EB192A14BD8DD7BYDG</vt:lpwstr>
      </vt:variant>
      <vt:variant>
        <vt:lpwstr/>
      </vt:variant>
      <vt:variant>
        <vt:i4>6619184</vt:i4>
      </vt:variant>
      <vt:variant>
        <vt:i4>66</vt:i4>
      </vt:variant>
      <vt:variant>
        <vt:i4>0</vt:i4>
      </vt:variant>
      <vt:variant>
        <vt:i4>5</vt:i4>
      </vt:variant>
      <vt:variant>
        <vt:lpwstr>consultantplus://offline/ref=677561B0C9A66BC7EF8845BE131B553B6EB8A62B67CAE9299EB01BEEDDD7211EB192A14BD8DD7BYDG</vt:lpwstr>
      </vt:variant>
      <vt:variant>
        <vt:lpwstr/>
      </vt:variant>
      <vt:variant>
        <vt:i4>6619199</vt:i4>
      </vt:variant>
      <vt:variant>
        <vt:i4>63</vt:i4>
      </vt:variant>
      <vt:variant>
        <vt:i4>0</vt:i4>
      </vt:variant>
      <vt:variant>
        <vt:i4>5</vt:i4>
      </vt:variant>
      <vt:variant>
        <vt:lpwstr>consultantplus://offline/ref=677561B0C9A66BC7EF8845BE131B553B6EB8A62B67CAE9299EB01BEEDDD7211EB192A148D7D97BYCG</vt:lpwstr>
      </vt:variant>
      <vt:variant>
        <vt:lpwstr/>
      </vt:variant>
      <vt:variant>
        <vt:i4>786514</vt:i4>
      </vt:variant>
      <vt:variant>
        <vt:i4>60</vt:i4>
      </vt:variant>
      <vt:variant>
        <vt:i4>0</vt:i4>
      </vt:variant>
      <vt:variant>
        <vt:i4>5</vt:i4>
      </vt:variant>
      <vt:variant>
        <vt:lpwstr>consultantplus://offline/ref=677561B0C9A66BC7EF8845BE131B553B6EBAA72D61CAE9299EB01BEEDD7DY7G</vt:lpwstr>
      </vt:variant>
      <vt:variant>
        <vt:lpwstr/>
      </vt:variant>
      <vt:variant>
        <vt:i4>6619198</vt:i4>
      </vt:variant>
      <vt:variant>
        <vt:i4>57</vt:i4>
      </vt:variant>
      <vt:variant>
        <vt:i4>0</vt:i4>
      </vt:variant>
      <vt:variant>
        <vt:i4>5</vt:i4>
      </vt:variant>
      <vt:variant>
        <vt:lpwstr>consultantplus://offline/ref=677561B0C9A66BC7EF8845BE131B553B6EB8A62B67CAE9299EB01BEEDDD7211EB192A14BD7D27BY3G</vt:lpwstr>
      </vt:variant>
      <vt:variant>
        <vt:lpwstr/>
      </vt:variant>
      <vt:variant>
        <vt:i4>3342446</vt:i4>
      </vt:variant>
      <vt:variant>
        <vt:i4>54</vt:i4>
      </vt:variant>
      <vt:variant>
        <vt:i4>0</vt:i4>
      </vt:variant>
      <vt:variant>
        <vt:i4>5</vt:i4>
      </vt:variant>
      <vt:variant>
        <vt:lpwstr>consultantplus://offline/ref=677561B0C9A66BC7EF8845BE131B553B6EB8A62B67CAE9299EB01BEEDDD7211EB192A14DDFDBBC4C76Y0G</vt:lpwstr>
      </vt:variant>
      <vt:variant>
        <vt:lpwstr/>
      </vt:variant>
      <vt:variant>
        <vt:i4>6619198</vt:i4>
      </vt:variant>
      <vt:variant>
        <vt:i4>51</vt:i4>
      </vt:variant>
      <vt:variant>
        <vt:i4>0</vt:i4>
      </vt:variant>
      <vt:variant>
        <vt:i4>5</vt:i4>
      </vt:variant>
      <vt:variant>
        <vt:lpwstr>consultantplus://offline/ref=677561B0C9A66BC7EF8845BE131B553B6EB8A62B67CAE9299EB01BEEDDD7211EB192A14BD7D27BY3G</vt:lpwstr>
      </vt:variant>
      <vt:variant>
        <vt:lpwstr/>
      </vt:variant>
      <vt:variant>
        <vt:i4>6619247</vt:i4>
      </vt:variant>
      <vt:variant>
        <vt:i4>48</vt:i4>
      </vt:variant>
      <vt:variant>
        <vt:i4>0</vt:i4>
      </vt:variant>
      <vt:variant>
        <vt:i4>5</vt:i4>
      </vt:variant>
      <vt:variant>
        <vt:lpwstr>consultantplus://offline/ref=677561B0C9A66BC7EF8845BE131B553B6EB8A62B67CAE9299EB01BEEDDD7211EB192A14BD6D27BYCG</vt:lpwstr>
      </vt:variant>
      <vt:variant>
        <vt:lpwstr/>
      </vt:variant>
      <vt:variant>
        <vt:i4>6619196</vt:i4>
      </vt:variant>
      <vt:variant>
        <vt:i4>45</vt:i4>
      </vt:variant>
      <vt:variant>
        <vt:i4>0</vt:i4>
      </vt:variant>
      <vt:variant>
        <vt:i4>5</vt:i4>
      </vt:variant>
      <vt:variant>
        <vt:lpwstr>consultantplus://offline/ref=677561B0C9A66BC7EF8845BE131B553B6EB8A62B67CAE9299EB01BEEDDD7211EB192A14BD7D27BY1G</vt:lpwstr>
      </vt:variant>
      <vt:variant>
        <vt:lpwstr/>
      </vt:variant>
      <vt:variant>
        <vt:i4>6619198</vt:i4>
      </vt:variant>
      <vt:variant>
        <vt:i4>42</vt:i4>
      </vt:variant>
      <vt:variant>
        <vt:i4>0</vt:i4>
      </vt:variant>
      <vt:variant>
        <vt:i4>5</vt:i4>
      </vt:variant>
      <vt:variant>
        <vt:lpwstr>consultantplus://offline/ref=677561B0C9A66BC7EF8845BE131B553B6EB8A62B67CAE9299EB01BEEDDD7211EB192A14BD6DC7BYCG</vt:lpwstr>
      </vt:variant>
      <vt:variant>
        <vt:lpwstr/>
      </vt:variant>
      <vt:variant>
        <vt:i4>6619247</vt:i4>
      </vt:variant>
      <vt:variant>
        <vt:i4>39</vt:i4>
      </vt:variant>
      <vt:variant>
        <vt:i4>0</vt:i4>
      </vt:variant>
      <vt:variant>
        <vt:i4>5</vt:i4>
      </vt:variant>
      <vt:variant>
        <vt:lpwstr>consultantplus://offline/ref=677561B0C9A66BC7EF8845BE131B553B6EB8A62B67CAE9299EB01BEEDDD7211EB192A14BD6DA7BY0G</vt:lpwstr>
      </vt:variant>
      <vt:variant>
        <vt:lpwstr/>
      </vt:variant>
      <vt:variant>
        <vt:i4>6619196</vt:i4>
      </vt:variant>
      <vt:variant>
        <vt:i4>36</vt:i4>
      </vt:variant>
      <vt:variant>
        <vt:i4>0</vt:i4>
      </vt:variant>
      <vt:variant>
        <vt:i4>5</vt:i4>
      </vt:variant>
      <vt:variant>
        <vt:lpwstr>consultantplus://offline/ref=677561B0C9A66BC7EF8845BE131B553B6EB8A62B67CAE9299EB01BEEDDD7211EB192A14BD7D27BY1G</vt:lpwstr>
      </vt:variant>
      <vt:variant>
        <vt:lpwstr/>
      </vt:variant>
      <vt:variant>
        <vt:i4>6619199</vt:i4>
      </vt:variant>
      <vt:variant>
        <vt:i4>33</vt:i4>
      </vt:variant>
      <vt:variant>
        <vt:i4>0</vt:i4>
      </vt:variant>
      <vt:variant>
        <vt:i4>5</vt:i4>
      </vt:variant>
      <vt:variant>
        <vt:lpwstr>consultantplus://offline/ref=677561B0C9A66BC7EF8845BE131B553B6EB8A62B67CAE9299EB01BEEDDD7211EB192A14BD7DD7BYDG</vt:lpwstr>
      </vt:variant>
      <vt:variant>
        <vt:lpwstr/>
      </vt:variant>
      <vt:variant>
        <vt:i4>6619192</vt:i4>
      </vt:variant>
      <vt:variant>
        <vt:i4>30</vt:i4>
      </vt:variant>
      <vt:variant>
        <vt:i4>0</vt:i4>
      </vt:variant>
      <vt:variant>
        <vt:i4>5</vt:i4>
      </vt:variant>
      <vt:variant>
        <vt:lpwstr>consultantplus://offline/ref=677561B0C9A66BC7EF8845BE131B553B6EB8A62B67CAE9299EB01BEEDDD7211EB192A14BD6DB7BYDG</vt:lpwstr>
      </vt:variant>
      <vt:variant>
        <vt:lpwstr/>
      </vt:variant>
      <vt:variant>
        <vt:i4>786520</vt:i4>
      </vt:variant>
      <vt:variant>
        <vt:i4>27</vt:i4>
      </vt:variant>
      <vt:variant>
        <vt:i4>0</vt:i4>
      </vt:variant>
      <vt:variant>
        <vt:i4>5</vt:i4>
      </vt:variant>
      <vt:variant>
        <vt:lpwstr>consultantplus://offline/ref=677561B0C9A66BC7EF8845BE131B553B6EB8A72F68C9E9299EB01BEEDD7DY7G</vt:lpwstr>
      </vt:variant>
      <vt:variant>
        <vt:lpwstr/>
      </vt:variant>
      <vt:variant>
        <vt:i4>786520</vt:i4>
      </vt:variant>
      <vt:variant>
        <vt:i4>24</vt:i4>
      </vt:variant>
      <vt:variant>
        <vt:i4>0</vt:i4>
      </vt:variant>
      <vt:variant>
        <vt:i4>5</vt:i4>
      </vt:variant>
      <vt:variant>
        <vt:lpwstr>consultantplus://offline/ref=677561B0C9A66BC7EF8845BE131B553B6EB8A72F68C9E9299EB01BEEDD7DY7G</vt:lpwstr>
      </vt:variant>
      <vt:variant>
        <vt:lpwstr/>
      </vt:variant>
      <vt:variant>
        <vt:i4>6619246</vt:i4>
      </vt:variant>
      <vt:variant>
        <vt:i4>21</vt:i4>
      </vt:variant>
      <vt:variant>
        <vt:i4>0</vt:i4>
      </vt:variant>
      <vt:variant>
        <vt:i4>5</vt:i4>
      </vt:variant>
      <vt:variant>
        <vt:lpwstr>consultantplus://offline/ref=677561B0C9A66BC7EF8845BE131B553B6EB8A62B67CAE9299EB01BEEDDD7211EB192A14BD6DE7BY5G</vt:lpwstr>
      </vt:variant>
      <vt:variant>
        <vt:lpwstr/>
      </vt:variant>
      <vt:variant>
        <vt:i4>786527</vt:i4>
      </vt:variant>
      <vt:variant>
        <vt:i4>18</vt:i4>
      </vt:variant>
      <vt:variant>
        <vt:i4>0</vt:i4>
      </vt:variant>
      <vt:variant>
        <vt:i4>5</vt:i4>
      </vt:variant>
      <vt:variant>
        <vt:lpwstr>consultantplus://offline/ref=677561B0C9A66BC7EF8845BE131B553B6EB8A62F63C4E9299EB01BEEDD7DY7G</vt:lpwstr>
      </vt:variant>
      <vt:variant>
        <vt:lpwstr/>
      </vt:variant>
      <vt:variant>
        <vt:i4>6619240</vt:i4>
      </vt:variant>
      <vt:variant>
        <vt:i4>15</vt:i4>
      </vt:variant>
      <vt:variant>
        <vt:i4>0</vt:i4>
      </vt:variant>
      <vt:variant>
        <vt:i4>5</vt:i4>
      </vt:variant>
      <vt:variant>
        <vt:lpwstr>consultantplus://offline/ref=677561B0C9A66BC7EF8845BE131B553B6EB8A62B67CAE9299EB01BEEDDD7211EB192A14BD6DD7BY2G</vt:lpwstr>
      </vt:variant>
      <vt:variant>
        <vt:lpwstr/>
      </vt:variant>
      <vt:variant>
        <vt:i4>3342446</vt:i4>
      </vt:variant>
      <vt:variant>
        <vt:i4>12</vt:i4>
      </vt:variant>
      <vt:variant>
        <vt:i4>0</vt:i4>
      </vt:variant>
      <vt:variant>
        <vt:i4>5</vt:i4>
      </vt:variant>
      <vt:variant>
        <vt:lpwstr>consultantplus://offline/ref=677561B0C9A66BC7EF8845BE131B553B6EB8A62B67CAE9299EB01BEEDDD7211EB192A14DDFDBBC4C76Y0G</vt:lpwstr>
      </vt:variant>
      <vt:variant>
        <vt:lpwstr/>
      </vt:variant>
      <vt:variant>
        <vt:i4>6619240</vt:i4>
      </vt:variant>
      <vt:variant>
        <vt:i4>9</vt:i4>
      </vt:variant>
      <vt:variant>
        <vt:i4>0</vt:i4>
      </vt:variant>
      <vt:variant>
        <vt:i4>5</vt:i4>
      </vt:variant>
      <vt:variant>
        <vt:lpwstr>consultantplus://offline/ref=677561B0C9A66BC7EF8845BE131B553B6EB8A62B67CAE9299EB01BEEDDD7211EB192A14BD6DD7BY2G</vt:lpwstr>
      </vt:variant>
      <vt:variant>
        <vt:lpwstr/>
      </vt:variant>
      <vt:variant>
        <vt:i4>2359396</vt:i4>
      </vt:variant>
      <vt:variant>
        <vt:i4>6</vt:i4>
      </vt:variant>
      <vt:variant>
        <vt:i4>0</vt:i4>
      </vt:variant>
      <vt:variant>
        <vt:i4>5</vt:i4>
      </vt:variant>
      <vt:variant>
        <vt:lpwstr>consultantplus://offline/ref=0B9816A251247885707DF44BB9158577A7EBEB1EE9B2057494547AFA28E5239F40937994F4F20F73u3x1G</vt:lpwstr>
      </vt:variant>
      <vt:variant>
        <vt:lpwstr/>
      </vt:variant>
      <vt:variant>
        <vt:i4>3342440</vt:i4>
      </vt:variant>
      <vt:variant>
        <vt:i4>3</vt:i4>
      </vt:variant>
      <vt:variant>
        <vt:i4>0</vt:i4>
      </vt:variant>
      <vt:variant>
        <vt:i4>5</vt:i4>
      </vt:variant>
      <vt:variant>
        <vt:lpwstr>consultantplus://offline/ref=677561B0C9A66BC7EF8845BE131B553B6EBBA62563C9E9299EB01BEEDDD7211EB192A14DDFDAB44A76Y1G</vt:lpwstr>
      </vt:variant>
      <vt:variant>
        <vt:lpwstr/>
      </vt:variant>
      <vt:variant>
        <vt:i4>65549</vt:i4>
      </vt:variant>
      <vt:variant>
        <vt:i4>0</vt:i4>
      </vt:variant>
      <vt:variant>
        <vt:i4>0</vt:i4>
      </vt:variant>
      <vt:variant>
        <vt:i4>5</vt:i4>
      </vt:variant>
      <vt:variant>
        <vt:lpwstr>consultantplus://offline/ref=677561B0C9A66BC7EF8845BE131B553B6EBBA72B69CCE9299EB01BEEDDD7211EB192A14ED77DYDG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Solomon Kane</cp:lastModifiedBy>
  <cp:revision>2</cp:revision>
  <cp:lastPrinted>2018-02-08T06:52:00Z</cp:lastPrinted>
  <dcterms:created xsi:type="dcterms:W3CDTF">2018-04-16T13:21:00Z</dcterms:created>
  <dcterms:modified xsi:type="dcterms:W3CDTF">2018-04-16T13:21:00Z</dcterms:modified>
</cp:coreProperties>
</file>